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975ED3" w:rsidP="002148D1">
            <w:pPr>
              <w:pStyle w:val="Title"/>
            </w:pPr>
            <w:r w:rsidRPr="00975ED3">
              <w:t>M</w:t>
            </w:r>
            <w:r w:rsidR="002148D1">
              <w:t>elbourne Strategic Assessment</w:t>
            </w:r>
          </w:p>
        </w:tc>
      </w:tr>
      <w:tr w:rsidR="00975ED3" w:rsidTr="003F46E9">
        <w:trPr>
          <w:trHeight w:val="1247"/>
        </w:trPr>
        <w:tc>
          <w:tcPr>
            <w:tcW w:w="7761" w:type="dxa"/>
            <w:vAlign w:val="center"/>
          </w:tcPr>
          <w:p w:rsidR="00975ED3" w:rsidRPr="00F84CCF" w:rsidRDefault="001470C4" w:rsidP="000E6A50">
            <w:pPr>
              <w:pStyle w:val="Subtitle"/>
              <w:rPr>
                <w:sz w:val="32"/>
                <w:szCs w:val="32"/>
              </w:rPr>
            </w:pPr>
            <w:r>
              <w:rPr>
                <w:sz w:val="32"/>
                <w:szCs w:val="32"/>
              </w:rPr>
              <w:t>S</w:t>
            </w:r>
            <w:r w:rsidR="005A6062">
              <w:rPr>
                <w:sz w:val="32"/>
                <w:szCs w:val="32"/>
              </w:rPr>
              <w:t>taging</w:t>
            </w:r>
            <w:r>
              <w:rPr>
                <w:sz w:val="32"/>
                <w:szCs w:val="32"/>
              </w:rPr>
              <w:t xml:space="preserve"> I</w:t>
            </w:r>
            <w:r w:rsidR="005A6062">
              <w:rPr>
                <w:sz w:val="32"/>
                <w:szCs w:val="32"/>
              </w:rPr>
              <w:t>nformation</w:t>
            </w:r>
            <w:r w:rsidR="00882CF0">
              <w:rPr>
                <w:sz w:val="32"/>
                <w:szCs w:val="32"/>
              </w:rPr>
              <w:t xml:space="preserve"> </w:t>
            </w:r>
            <w:r w:rsidR="005A6062">
              <w:rPr>
                <w:sz w:val="32"/>
                <w:szCs w:val="32"/>
              </w:rPr>
              <w:t>form</w:t>
            </w:r>
          </w:p>
        </w:tc>
      </w:tr>
    </w:tbl>
    <w:p w:rsidR="00806AB6" w:rsidRDefault="00806AB6" w:rsidP="00806AB6">
      <w:pPr>
        <w:pStyle w:val="BodyText"/>
        <w:sectPr w:rsidR="00806AB6" w:rsidSect="0033793B">
          <w:footerReference w:type="even" r:id="rId8"/>
          <w:footerReference w:type="default" r:id="rId9"/>
          <w:headerReference w:type="first" r:id="rId10"/>
          <w:footerReference w:type="first" r:id="rId11"/>
          <w:pgSz w:w="11907" w:h="16840" w:code="9"/>
          <w:pgMar w:top="2211" w:right="737" w:bottom="1758" w:left="851" w:header="284" w:footer="284" w:gutter="0"/>
          <w:cols w:space="284"/>
          <w:titlePg/>
          <w:docGrid w:linePitch="360"/>
        </w:sectPr>
      </w:pPr>
    </w:p>
    <w:p w:rsidR="001306D2" w:rsidRPr="00F84CCF" w:rsidRDefault="00735AF0" w:rsidP="00BA0A47">
      <w:pPr>
        <w:pStyle w:val="Heading2"/>
        <w:numPr>
          <w:ilvl w:val="0"/>
          <w:numId w:val="0"/>
        </w:numPr>
        <w:jc w:val="both"/>
      </w:pPr>
      <w:r w:rsidRPr="00F84CCF">
        <w:t xml:space="preserve">This </w:t>
      </w:r>
      <w:r w:rsidR="004B7E04">
        <w:t>form</w:t>
      </w:r>
      <w:r w:rsidRPr="00F84CCF">
        <w:t xml:space="preserve"> is to be completed </w:t>
      </w:r>
      <w:r w:rsidR="004B7E04">
        <w:t xml:space="preserve">by applicants who choose to submit a </w:t>
      </w:r>
      <w:r w:rsidR="004B7E04" w:rsidRPr="004B7E04">
        <w:t>‘Staged land parcel’ registration on NVIM to meet their habitat compensation obligations</w:t>
      </w:r>
      <w:r w:rsidR="004B7E04">
        <w:t xml:space="preserve"> in stages, </w:t>
      </w:r>
      <w:r w:rsidR="00785580" w:rsidRPr="00F84CCF">
        <w:t xml:space="preserve">for </w:t>
      </w:r>
      <w:r w:rsidR="00785580">
        <w:t>one or more land parcels</w:t>
      </w:r>
      <w:r w:rsidR="004B7E04">
        <w:t>,</w:t>
      </w:r>
      <w:r w:rsidR="00785580" w:rsidRPr="00F84CCF">
        <w:t xml:space="preserve"> located in the MSA program area</w:t>
      </w:r>
      <w:r w:rsidR="00F84CCF" w:rsidRPr="00F84CCF">
        <w:t>.</w:t>
      </w:r>
    </w:p>
    <w:p w:rsidR="004B7E04" w:rsidRDefault="00640B67" w:rsidP="00BA0A47">
      <w:pPr>
        <w:jc w:val="both"/>
      </w:pPr>
      <w:r>
        <w:t xml:space="preserve">Please complete </w:t>
      </w:r>
      <w:r w:rsidR="00E83E92">
        <w:t xml:space="preserve">the mandatory staging information below. </w:t>
      </w:r>
      <w:r>
        <w:t xml:space="preserve">This information must </w:t>
      </w:r>
      <w:r w:rsidR="008066DE">
        <w:t xml:space="preserve">be consistent with </w:t>
      </w:r>
      <w:r w:rsidR="00D83D00">
        <w:t xml:space="preserve">a </w:t>
      </w:r>
      <w:r w:rsidR="008066DE">
        <w:t>Staging P</w:t>
      </w:r>
      <w:r w:rsidR="00D83D00">
        <w:t>lan that should also be submitted</w:t>
      </w:r>
      <w:r w:rsidR="004B7E04">
        <w:t xml:space="preserve"> in NVIM</w:t>
      </w:r>
      <w:r w:rsidR="00D83D00">
        <w:t>.</w:t>
      </w:r>
      <w:r w:rsidR="007A6A03">
        <w:t xml:space="preserve"> </w:t>
      </w:r>
      <w:r w:rsidR="004B7E04">
        <w:t>This form is also to be used by applicants seeking an amendment to their existing Staged Obligations Schedule.</w:t>
      </w:r>
      <w:r w:rsidR="00E83D10">
        <w:t xml:space="preserve"> This information must be consistent with a revised Staging Plan that should also be submitted in NVIM.</w:t>
      </w:r>
    </w:p>
    <w:p w:rsidR="00785580" w:rsidRDefault="00785580" w:rsidP="00B93AFE">
      <w:pPr>
        <w:jc w:val="both"/>
        <w:rPr>
          <w:b/>
        </w:rPr>
      </w:pP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785580" w:rsidTr="00D15F5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785580" w:rsidRPr="000A615B" w:rsidRDefault="00785580" w:rsidP="00D15F54">
            <w:pPr>
              <w:rPr>
                <w:b/>
                <w:szCs w:val="18"/>
              </w:rPr>
            </w:pPr>
            <w:bookmarkStart w:id="2" w:name="_Hlk522278242"/>
            <w:r w:rsidRPr="000A615B">
              <w:rPr>
                <w:b/>
                <w:szCs w:val="18"/>
              </w:rPr>
              <w:t>Property Location</w:t>
            </w:r>
          </w:p>
        </w:tc>
        <w:tc>
          <w:tcPr>
            <w:tcW w:w="6934" w:type="dxa"/>
          </w:tcPr>
          <w:p w:rsidR="00785580" w:rsidRPr="00256AAF" w:rsidRDefault="00785580" w:rsidP="00D15F54">
            <w:pPr>
              <w:cnfStyle w:val="100000000000" w:firstRow="1" w:lastRow="0" w:firstColumn="0" w:lastColumn="0" w:oddVBand="0" w:evenVBand="0" w:oddHBand="0" w:evenHBand="0" w:firstRowFirstColumn="0" w:firstRowLastColumn="0" w:lastRowFirstColumn="0" w:lastRowLastColumn="0"/>
              <w:rPr>
                <w:color w:val="FF0000"/>
              </w:rPr>
            </w:pPr>
          </w:p>
        </w:tc>
      </w:tr>
      <w:tr w:rsidR="00785580" w:rsidTr="00D15F54">
        <w:tc>
          <w:tcPr>
            <w:tcW w:w="3271" w:type="dxa"/>
          </w:tcPr>
          <w:p w:rsidR="007A6A03" w:rsidRDefault="00785580" w:rsidP="00D15F54">
            <w:pPr>
              <w:tabs>
                <w:tab w:val="left" w:pos="299"/>
                <w:tab w:val="right" w:pos="3138"/>
              </w:tabs>
              <w:jc w:val="right"/>
              <w:rPr>
                <w:szCs w:val="18"/>
              </w:rPr>
            </w:pPr>
            <w:r>
              <w:rPr>
                <w:szCs w:val="18"/>
              </w:rPr>
              <w:t xml:space="preserve">Property Address </w:t>
            </w:r>
            <w:r w:rsidR="007A6A03">
              <w:rPr>
                <w:szCs w:val="18"/>
              </w:rPr>
              <w:t xml:space="preserve">and/or </w:t>
            </w:r>
          </w:p>
          <w:p w:rsidR="00785580" w:rsidRPr="006B4F88" w:rsidRDefault="007A6A03" w:rsidP="00D15F54">
            <w:pPr>
              <w:tabs>
                <w:tab w:val="left" w:pos="299"/>
                <w:tab w:val="right" w:pos="3138"/>
              </w:tabs>
              <w:jc w:val="right"/>
              <w:rPr>
                <w:szCs w:val="18"/>
              </w:rPr>
            </w:pPr>
            <w:r>
              <w:rPr>
                <w:szCs w:val="18"/>
              </w:rPr>
              <w:t>Project Name</w:t>
            </w:r>
          </w:p>
        </w:tc>
        <w:tc>
          <w:tcPr>
            <w:tcW w:w="6934" w:type="dxa"/>
          </w:tcPr>
          <w:p w:rsidR="00785580" w:rsidRPr="00256AAF" w:rsidRDefault="00785580" w:rsidP="00D15F54">
            <w:pPr>
              <w:rPr>
                <w:color w:val="FF0000"/>
              </w:rPr>
            </w:pPr>
          </w:p>
        </w:tc>
      </w:tr>
      <w:tr w:rsidR="00785580" w:rsidTr="00D15F54">
        <w:tc>
          <w:tcPr>
            <w:tcW w:w="3271" w:type="dxa"/>
          </w:tcPr>
          <w:p w:rsidR="00785580" w:rsidRPr="006B4F88" w:rsidRDefault="00785580" w:rsidP="00D15F54">
            <w:pPr>
              <w:jc w:val="right"/>
              <w:rPr>
                <w:szCs w:val="18"/>
              </w:rPr>
            </w:pPr>
            <w:r w:rsidRPr="006B4F88">
              <w:rPr>
                <w:szCs w:val="18"/>
              </w:rPr>
              <w:t>Standard Parcel Identifier/s (SPI/s)</w:t>
            </w:r>
          </w:p>
        </w:tc>
        <w:tc>
          <w:tcPr>
            <w:tcW w:w="6934" w:type="dxa"/>
          </w:tcPr>
          <w:p w:rsidR="00785580" w:rsidRPr="006B4F88" w:rsidRDefault="00785580" w:rsidP="00D15F54">
            <w:pPr>
              <w:rPr>
                <w:b/>
                <w:color w:val="FF0000"/>
              </w:rPr>
            </w:pPr>
          </w:p>
        </w:tc>
      </w:tr>
      <w:tr w:rsidR="007A6A03" w:rsidTr="00D15F54">
        <w:tc>
          <w:tcPr>
            <w:tcW w:w="3271" w:type="dxa"/>
          </w:tcPr>
          <w:p w:rsidR="007A6A03" w:rsidRPr="006B4F88" w:rsidRDefault="007A6A03" w:rsidP="00D15F54">
            <w:pPr>
              <w:jc w:val="right"/>
              <w:rPr>
                <w:szCs w:val="18"/>
              </w:rPr>
            </w:pPr>
            <w:r>
              <w:rPr>
                <w:szCs w:val="18"/>
              </w:rPr>
              <w:t>Submitted by / Date</w:t>
            </w:r>
          </w:p>
        </w:tc>
        <w:tc>
          <w:tcPr>
            <w:tcW w:w="6934" w:type="dxa"/>
          </w:tcPr>
          <w:p w:rsidR="007A6A03" w:rsidRPr="006B4F88" w:rsidRDefault="007A6A03" w:rsidP="00D15F54">
            <w:pPr>
              <w:rPr>
                <w:b/>
                <w:color w:val="FF0000"/>
              </w:rPr>
            </w:pPr>
          </w:p>
        </w:tc>
      </w:tr>
      <w:bookmarkEnd w:id="2"/>
    </w:tbl>
    <w:p w:rsidR="00B93AFE" w:rsidRDefault="00B93AFE" w:rsidP="00B93AFE">
      <w:pPr>
        <w:jc w:val="both"/>
      </w:pP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691"/>
        <w:gridCol w:w="3118"/>
        <w:gridCol w:w="3402"/>
      </w:tblGrid>
      <w:tr w:rsidR="000F521C" w:rsidTr="00380047">
        <w:trPr>
          <w:cnfStyle w:val="100000000000" w:firstRow="1" w:lastRow="0" w:firstColumn="0" w:lastColumn="0" w:oddVBand="0" w:evenVBand="0" w:oddHBand="0" w:evenHBand="0" w:firstRowFirstColumn="0" w:firstRowLastColumn="0" w:lastRowFirstColumn="0" w:lastRowLastColumn="0"/>
          <w:trHeight w:val="843"/>
        </w:trPr>
        <w:tc>
          <w:tcPr>
            <w:cnfStyle w:val="000000000100" w:firstRow="0" w:lastRow="0" w:firstColumn="0" w:lastColumn="0" w:oddVBand="0" w:evenVBand="0" w:oddHBand="0" w:evenHBand="0" w:firstRowFirstColumn="1" w:firstRowLastColumn="0" w:lastRowFirstColumn="0" w:lastRowLastColumn="0"/>
            <w:tcW w:w="3691" w:type="dxa"/>
            <w:tcBorders>
              <w:top w:val="single" w:sz="4" w:space="0" w:color="auto"/>
              <w:left w:val="single" w:sz="4" w:space="0" w:color="auto"/>
              <w:bottom w:val="single" w:sz="4" w:space="0" w:color="auto"/>
              <w:right w:val="single" w:sz="4" w:space="0" w:color="auto"/>
            </w:tcBorders>
          </w:tcPr>
          <w:p w:rsidR="000F521C" w:rsidRPr="00640B67" w:rsidRDefault="000F521C" w:rsidP="001470C4">
            <w:pPr>
              <w:jc w:val="center"/>
              <w:rPr>
                <w:b/>
              </w:rPr>
            </w:pPr>
            <w:r w:rsidRPr="00640B67">
              <w:rPr>
                <w:b/>
              </w:rPr>
              <w:t>Stage number</w:t>
            </w:r>
            <w:r>
              <w:rPr>
                <w:b/>
              </w:rPr>
              <w:t xml:space="preserve"> or name</w:t>
            </w:r>
          </w:p>
        </w:tc>
        <w:tc>
          <w:tcPr>
            <w:tcW w:w="3118" w:type="dxa"/>
            <w:tcBorders>
              <w:top w:val="single" w:sz="4" w:space="0" w:color="auto"/>
              <w:left w:val="single" w:sz="4" w:space="0" w:color="auto"/>
              <w:bottom w:val="single" w:sz="4" w:space="0" w:color="auto"/>
              <w:right w:val="single" w:sz="4" w:space="0" w:color="auto"/>
            </w:tcBorders>
          </w:tcPr>
          <w:p w:rsidR="000F521C" w:rsidRDefault="000F521C" w:rsidP="001470C4">
            <w:pPr>
              <w:jc w:val="center"/>
              <w:cnfStyle w:val="100000000000" w:firstRow="1" w:lastRow="0" w:firstColumn="0" w:lastColumn="0" w:oddVBand="0" w:evenVBand="0" w:oddHBand="0" w:evenHBand="0" w:firstRowFirstColumn="0" w:firstRowLastColumn="0" w:lastRowFirstColumn="0" w:lastRowLastColumn="0"/>
              <w:rPr>
                <w:b/>
              </w:rPr>
            </w:pPr>
            <w:r w:rsidRPr="00640B67">
              <w:rPr>
                <w:b/>
              </w:rPr>
              <w:t>Stage area</w:t>
            </w:r>
            <w:r w:rsidR="009002CD">
              <w:rPr>
                <w:b/>
              </w:rPr>
              <w:t xml:space="preserve"> *</w:t>
            </w:r>
          </w:p>
          <w:p w:rsidR="000F521C" w:rsidRPr="00640B67" w:rsidRDefault="000F521C" w:rsidP="00037154">
            <w:pPr>
              <w:jc w:val="center"/>
              <w:cnfStyle w:val="100000000000" w:firstRow="1" w:lastRow="0" w:firstColumn="0" w:lastColumn="0" w:oddVBand="0" w:evenVBand="0" w:oddHBand="0" w:evenHBand="0" w:firstRowFirstColumn="0" w:firstRowLastColumn="0" w:lastRowFirstColumn="0" w:lastRowLastColumn="0"/>
              <w:rPr>
                <w:b/>
              </w:rPr>
            </w:pPr>
            <w:r>
              <w:rPr>
                <w:b/>
              </w:rPr>
              <w:t>(Hectare (Ha) value to 3 decimal places)</w:t>
            </w:r>
          </w:p>
        </w:tc>
        <w:tc>
          <w:tcPr>
            <w:tcW w:w="3402" w:type="dxa"/>
            <w:tcBorders>
              <w:top w:val="single" w:sz="4" w:space="0" w:color="auto"/>
              <w:left w:val="single" w:sz="4" w:space="0" w:color="auto"/>
              <w:bottom w:val="single" w:sz="4" w:space="0" w:color="auto"/>
              <w:right w:val="single" w:sz="4" w:space="0" w:color="auto"/>
            </w:tcBorders>
          </w:tcPr>
          <w:p w:rsidR="000F521C" w:rsidRPr="00640B67" w:rsidRDefault="000F521C" w:rsidP="00037154">
            <w:pPr>
              <w:jc w:val="center"/>
              <w:cnfStyle w:val="100000000000" w:firstRow="1" w:lastRow="0" w:firstColumn="0" w:lastColumn="0" w:oddVBand="0" w:evenVBand="0" w:oddHBand="0" w:evenHBand="0" w:firstRowFirstColumn="0" w:firstRowLastColumn="0" w:lastRowFirstColumn="0" w:lastRowLastColumn="0"/>
              <w:rPr>
                <w:b/>
              </w:rPr>
            </w:pPr>
            <w:r w:rsidRPr="00640B67">
              <w:rPr>
                <w:b/>
              </w:rPr>
              <w:t xml:space="preserve">Estimated </w:t>
            </w:r>
            <w:r>
              <w:rPr>
                <w:b/>
              </w:rPr>
              <w:t>Certification of Plan</w:t>
            </w:r>
            <w:r w:rsidRPr="00640B67">
              <w:rPr>
                <w:b/>
              </w:rPr>
              <w:t xml:space="preserve"> </w:t>
            </w:r>
            <w:r>
              <w:rPr>
                <w:b/>
              </w:rPr>
              <w:t>(D</w:t>
            </w:r>
            <w:r w:rsidRPr="00640B67">
              <w:rPr>
                <w:b/>
              </w:rPr>
              <w:t>ate</w:t>
            </w:r>
            <w:r>
              <w:rPr>
                <w:b/>
              </w:rPr>
              <w:t>)</w:t>
            </w:r>
          </w:p>
        </w:tc>
      </w:tr>
      <w:tr w:rsidR="000F521C" w:rsidTr="00380047">
        <w:tc>
          <w:tcPr>
            <w:tcW w:w="3691" w:type="dxa"/>
            <w:tcBorders>
              <w:top w:val="single" w:sz="4" w:space="0" w:color="auto"/>
            </w:tcBorders>
          </w:tcPr>
          <w:p w:rsidR="000F521C" w:rsidRPr="00BB7F4B" w:rsidRDefault="000F521C" w:rsidP="00BB7F4B">
            <w:pPr>
              <w:rPr>
                <w:b/>
              </w:rPr>
            </w:pPr>
          </w:p>
        </w:tc>
        <w:tc>
          <w:tcPr>
            <w:tcW w:w="3118" w:type="dxa"/>
            <w:tcBorders>
              <w:top w:val="single" w:sz="4" w:space="0" w:color="auto"/>
            </w:tcBorders>
          </w:tcPr>
          <w:p w:rsidR="000F521C" w:rsidRDefault="000F521C" w:rsidP="00B93AFE"/>
        </w:tc>
        <w:tc>
          <w:tcPr>
            <w:tcW w:w="3402" w:type="dxa"/>
            <w:tcBorders>
              <w:top w:val="single" w:sz="4" w:space="0" w:color="auto"/>
            </w:tcBorders>
          </w:tcPr>
          <w:p w:rsidR="000F521C" w:rsidRDefault="000F521C" w:rsidP="00B93AFE"/>
        </w:tc>
      </w:tr>
      <w:tr w:rsidR="000F521C" w:rsidTr="00380047">
        <w:tc>
          <w:tcPr>
            <w:tcW w:w="3691" w:type="dxa"/>
          </w:tcPr>
          <w:p w:rsidR="000F521C" w:rsidRPr="00310EC0" w:rsidRDefault="000F521C" w:rsidP="005100FC">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Default="000F521C" w:rsidP="00B93AFE"/>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bookmarkStart w:id="3" w:name="_GoBack"/>
            <w:bookmarkEnd w:id="3"/>
          </w:p>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r w:rsidR="000F521C" w:rsidTr="00380047">
        <w:tc>
          <w:tcPr>
            <w:tcW w:w="3691" w:type="dxa"/>
          </w:tcPr>
          <w:p w:rsidR="000F521C" w:rsidRPr="00BB7F4B" w:rsidRDefault="000F521C" w:rsidP="00B93AFE">
            <w:pPr>
              <w:rPr>
                <w:b/>
              </w:rPr>
            </w:pPr>
          </w:p>
        </w:tc>
        <w:tc>
          <w:tcPr>
            <w:tcW w:w="3118" w:type="dxa"/>
          </w:tcPr>
          <w:p w:rsidR="000F521C" w:rsidRDefault="000F521C" w:rsidP="00B93AFE"/>
        </w:tc>
        <w:tc>
          <w:tcPr>
            <w:tcW w:w="3402" w:type="dxa"/>
          </w:tcPr>
          <w:p w:rsidR="000F521C" w:rsidRDefault="000F521C" w:rsidP="00B93AFE"/>
        </w:tc>
      </w:tr>
    </w:tbl>
    <w:p w:rsidR="006E1C8D" w:rsidRDefault="009002CD" w:rsidP="00BB7F4B">
      <w:r w:rsidRPr="009002CD">
        <w:rPr>
          <w:b/>
        </w:rPr>
        <w:t xml:space="preserve">* </w:t>
      </w:r>
      <w:r w:rsidR="007A6A03" w:rsidRPr="007A6A03">
        <w:t>The MSA program determines habitat compensation obligations (HCOs) for residential subdivision by land parcel</w:t>
      </w:r>
      <w:r w:rsidR="00DF091F">
        <w:t>/s</w:t>
      </w:r>
      <w:r w:rsidR="007A6A03" w:rsidRPr="007A6A03">
        <w:t>. Ultimately when all the HCOs under each stage are met in accordance with the SO Schedule, then all HCOs will be met for the full extent of the Land. To clarify, staging areas do not directly attract fees. Rather, the staging areas are only used to proportion the payment of HCOs into stages.</w:t>
      </w:r>
      <w:r w:rsidR="007A6A03">
        <w:t xml:space="preserve"> </w:t>
      </w:r>
      <w:r w:rsidR="008066DE">
        <w:t>Please add</w:t>
      </w:r>
      <w:r w:rsidR="00E83E92">
        <w:t xml:space="preserve"> additional rows</w:t>
      </w:r>
      <w:r w:rsidR="008066DE">
        <w:t xml:space="preserve"> and/or pages</w:t>
      </w:r>
      <w:r w:rsidR="00E83E92">
        <w:t xml:space="preserve"> </w:t>
      </w:r>
      <w:r w:rsidR="008066DE">
        <w:t>if</w:t>
      </w:r>
      <w:r w:rsidR="00E83E92">
        <w:t xml:space="preserve"> required</w:t>
      </w:r>
      <w:r w:rsidR="008066DE">
        <w:t xml:space="preserve"> </w:t>
      </w:r>
      <w:r w:rsidR="00E83E92">
        <w:t>and submit these together as a single document.</w:t>
      </w:r>
    </w:p>
    <w:tbl>
      <w:tblPr>
        <w:tblpPr w:leftFromText="181" w:rightFromText="181" w:topFromText="113" w:horzAnchor="page" w:tblpX="852" w:tblpYSpec="bottom"/>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33793B">
        <w:trPr>
          <w:trHeight w:val="2608"/>
        </w:trPr>
        <w:tc>
          <w:tcPr>
            <w:tcW w:w="5216" w:type="dxa"/>
            <w:shd w:val="clear" w:color="auto" w:fill="auto"/>
          </w:tcPr>
          <w:p w:rsidR="00001E86" w:rsidRDefault="00001E86" w:rsidP="0033793B">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9002CD">
              <w:rPr>
                <w:noProof/>
              </w:rPr>
              <w:t>2019</w:t>
            </w:r>
            <w:r>
              <w:fldChar w:fldCharType="end"/>
            </w:r>
          </w:p>
          <w:p w:rsidR="00001E86" w:rsidRDefault="00001E86" w:rsidP="0033793B">
            <w:pPr>
              <w:pStyle w:val="SmallBodyText"/>
            </w:pPr>
            <w:r>
              <w:rPr>
                <w:noProof/>
              </w:rPr>
              <w:drawing>
                <wp:anchor distT="0" distB="0" distL="114300" distR="36195" simplePos="0" relativeHeight="251656192" behindDoc="0" locked="1" layoutInCell="1" allowOverlap="1" wp14:anchorId="556024D7" wp14:editId="64723993">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2">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4" w:name="_ImprintPageOne"/>
            <w:bookmarkEnd w:id="4"/>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33793B">
            <w:pPr>
              <w:pStyle w:val="SmallHeading"/>
            </w:pPr>
            <w:r w:rsidRPr="00C255C2">
              <w:t>Disclaimer</w:t>
            </w:r>
          </w:p>
          <w:p w:rsidR="00001E86" w:rsidRDefault="00E97294" w:rsidP="0033793B">
            <w:pPr>
              <w:pStyle w:val="SmallBodyText"/>
            </w:pPr>
            <w:r w:rsidRPr="00405DE3">
              <w:t xml:space="preserve">This publication may be of assistance to </w:t>
            </w:r>
            <w:proofErr w:type="gramStart"/>
            <w:r w:rsidRPr="00405DE3">
              <w:t>you</w:t>
            </w:r>
            <w:proofErr w:type="gramEnd"/>
            <w:r w:rsidRPr="00405DE3">
              <w:t xml:space="preserve">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001E86" w:rsidRPr="00E97294" w:rsidRDefault="00001E86" w:rsidP="0033793B">
            <w:pPr>
              <w:pStyle w:val="xAccessibilityHeading"/>
            </w:pPr>
            <w:bookmarkStart w:id="5" w:name="_Accessibility"/>
            <w:bookmarkEnd w:id="5"/>
            <w:r w:rsidRPr="00E97294">
              <w:t>Accessibility</w:t>
            </w:r>
          </w:p>
          <w:p w:rsidR="00001E86" w:rsidRDefault="00001E86" w:rsidP="0033793B">
            <w:pPr>
              <w:pStyle w:val="xAccessibilityText"/>
            </w:pPr>
            <w:r>
              <w:t>If you would like to receive this publication in an alternative format, please telephone the DELWP Customer Service Centre on 136186, email </w:t>
            </w:r>
            <w:hyperlink r:id="rId13" w:history="1">
              <w:r w:rsidRPr="003C5C56">
                <w:t>customer.service@delwp.vic.gov.au</w:t>
              </w:r>
            </w:hyperlink>
            <w:r>
              <w:t xml:space="preserve">, or via the National Relay Service on 133 677 </w:t>
            </w:r>
            <w:hyperlink r:id="rId14" w:history="1">
              <w:r w:rsidRPr="00AE3298">
                <w:t>www.relayservice.com.au</w:t>
              </w:r>
            </w:hyperlink>
            <w:r>
              <w:t xml:space="preserve">. This document is also available on the internet at </w:t>
            </w:r>
            <w:hyperlink r:id="rId15" w:history="1">
              <w:r w:rsidRPr="00AE3298">
                <w:t>www.delwp.vic.gov.au</w:t>
              </w:r>
            </w:hyperlink>
            <w:r>
              <w:t xml:space="preserve">. </w:t>
            </w:r>
          </w:p>
          <w:p w:rsidR="00001E86" w:rsidRDefault="00001E86" w:rsidP="0033793B">
            <w:pPr>
              <w:pStyle w:val="SmallBodyText"/>
            </w:pPr>
          </w:p>
        </w:tc>
      </w:tr>
    </w:tbl>
    <w:p w:rsidR="00001E86" w:rsidRPr="0033793B" w:rsidRDefault="00001E86" w:rsidP="0033793B">
      <w:pPr>
        <w:spacing w:line="80" w:lineRule="exact"/>
        <w:rPr>
          <w:sz w:val="10"/>
          <w:szCs w:val="10"/>
        </w:rPr>
      </w:pPr>
    </w:p>
    <w:sectPr w:rsidR="00001E86" w:rsidRPr="0033793B" w:rsidSect="00B93AFE">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8D1" w:rsidRDefault="002148D1">
      <w:r>
        <w:separator/>
      </w:r>
    </w:p>
    <w:p w:rsidR="002148D1" w:rsidRDefault="002148D1"/>
    <w:p w:rsidR="002148D1" w:rsidRDefault="002148D1"/>
  </w:endnote>
  <w:endnote w:type="continuationSeparator" w:id="0">
    <w:p w:rsidR="002148D1" w:rsidRDefault="002148D1">
      <w:r>
        <w:continuationSeparator/>
      </w:r>
    </w:p>
    <w:p w:rsidR="002148D1" w:rsidRDefault="002148D1"/>
    <w:p w:rsidR="002148D1" w:rsidRDefault="00214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B5221E" w:rsidRDefault="00A209C4" w:rsidP="00E97294">
    <w:pPr>
      <w:pStyle w:val="FooterEven"/>
    </w:pPr>
    <w:r w:rsidRPr="00D55628">
      <w:rPr>
        <w:noProof/>
      </w:rPr>
      <mc:AlternateContent>
        <mc:Choice Requires="wps">
          <w:drawing>
            <wp:anchor distT="0" distB="0" distL="114300" distR="114300" simplePos="0" relativeHeight="251637760"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787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213C82">
    <w:pPr>
      <w:pStyle w:val="Footer"/>
    </w:pPr>
    <w:r w:rsidRPr="00D55628">
      <w:rPr>
        <w:noProof/>
      </w:rPr>
      <mc:AlternateContent>
        <mc:Choice Requires="wps">
          <w:drawing>
            <wp:anchor distT="0" distB="0" distL="114300" distR="114300" simplePos="0" relativeHeight="251641856"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8"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8D1" w:rsidRPr="008F5280" w:rsidRDefault="002148D1" w:rsidP="008F5280">
      <w:pPr>
        <w:pStyle w:val="FootnoteSeparator"/>
      </w:pPr>
    </w:p>
    <w:p w:rsidR="002148D1" w:rsidRDefault="002148D1"/>
  </w:footnote>
  <w:footnote w:type="continuationSeparator" w:id="0">
    <w:p w:rsidR="002148D1" w:rsidRDefault="002148D1" w:rsidP="008F5280">
      <w:pPr>
        <w:pStyle w:val="FootnoteSeparator"/>
      </w:pPr>
    </w:p>
    <w:p w:rsidR="002148D1" w:rsidRDefault="002148D1"/>
    <w:p w:rsidR="002148D1" w:rsidRDefault="002148D1"/>
  </w:footnote>
  <w:footnote w:type="continuationNotice" w:id="1">
    <w:p w:rsidR="002148D1" w:rsidRDefault="002148D1" w:rsidP="00D55628"/>
    <w:p w:rsidR="002148D1" w:rsidRDefault="002148D1"/>
    <w:p w:rsidR="002148D1" w:rsidRDefault="00214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376359"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29B137"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42BEDC"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D7FDC30"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A8AEC008"/>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9"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7"/>
  </w:num>
  <w:num w:numId="3">
    <w:abstractNumId w:val="24"/>
  </w:num>
  <w:num w:numId="4">
    <w:abstractNumId w:val="31"/>
  </w:num>
  <w:num w:numId="5">
    <w:abstractNumId w:val="15"/>
  </w:num>
  <w:num w:numId="6">
    <w:abstractNumId w:val="12"/>
  </w:num>
  <w:num w:numId="7">
    <w:abstractNumId w:val="11"/>
  </w:num>
  <w:num w:numId="8">
    <w:abstractNumId w:val="10"/>
  </w:num>
  <w:num w:numId="9">
    <w:abstractNumId w:val="28"/>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num>
  <w:num w:numId="29">
    <w:abstractNumId w:val="19"/>
  </w:num>
  <w:num w:numId="30">
    <w:abstractNumId w:val="29"/>
  </w:num>
  <w:num w:numId="31">
    <w:abstractNumId w:val="8"/>
  </w:num>
  <w:num w:numId="32">
    <w:abstractNumId w:val="26"/>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40961"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2148D1"/>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154"/>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6A50"/>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21C"/>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06E65"/>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C4"/>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48D1"/>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EC0"/>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060"/>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047"/>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5C35"/>
    <w:rsid w:val="003E6066"/>
    <w:rsid w:val="003E60CA"/>
    <w:rsid w:val="003E6458"/>
    <w:rsid w:val="003E690B"/>
    <w:rsid w:val="003E6917"/>
    <w:rsid w:val="003E6A4C"/>
    <w:rsid w:val="003E6CA0"/>
    <w:rsid w:val="003E724B"/>
    <w:rsid w:val="003E74D2"/>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87A"/>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E04"/>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0FC"/>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21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6062"/>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221"/>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B67"/>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AF0"/>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58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A03"/>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11C"/>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6DE"/>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2CF0"/>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2CD"/>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449"/>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67C"/>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AFE"/>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A47"/>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B7F4B"/>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79A"/>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6D9D"/>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3D00"/>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91F"/>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3D10"/>
    <w:rsid w:val="00E83E92"/>
    <w:rsid w:val="00E84126"/>
    <w:rsid w:val="00E84532"/>
    <w:rsid w:val="00E84542"/>
    <w:rsid w:val="00E84621"/>
    <w:rsid w:val="00E846AF"/>
    <w:rsid w:val="00E856DD"/>
    <w:rsid w:val="00E85A14"/>
    <w:rsid w:val="00E85D3D"/>
    <w:rsid w:val="00E864BC"/>
    <w:rsid w:val="00E86C36"/>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4CCF"/>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style="mso-position-horizontal-relative:page;mso-position-vertical-relative:page" stroke="f">
      <v:stroke on="f"/>
      <o:colormru v:ext="edit" colors="white"/>
    </o:shapedefaults>
    <o:shapelayout v:ext="edit">
      <o:idmap v:ext="edit" data="1"/>
    </o:shapelayout>
  </w:shapeDefaults>
  <w:decimalSymbol w:val="."/>
  <w:listSeparator w:val=","/>
  <w14:docId w14:val="604AE2F6"/>
  <w15:docId w15:val="{1A5855FE-4BCF-4202-AEF7-22841BB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93B"/>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DSETblBdyL">
    <w:name w:val="DSE_TblBdyL"/>
    <w:link w:val="DSETblBdyLChar"/>
    <w:rsid w:val="00C5779A"/>
    <w:pPr>
      <w:spacing w:before="80" w:after="60" w:line="240" w:lineRule="auto"/>
    </w:pPr>
    <w:rPr>
      <w:rFonts w:ascii="Arial" w:hAnsi="Arial"/>
      <w:color w:val="auto"/>
      <w:sz w:val="18"/>
      <w:szCs w:val="24"/>
      <w:lang w:eastAsia="en-US"/>
    </w:rPr>
  </w:style>
  <w:style w:type="paragraph" w:customStyle="1" w:styleId="DSETblHdL">
    <w:name w:val="DSE_TblHdL"/>
    <w:link w:val="DSETblHdLChar"/>
    <w:rsid w:val="00C5779A"/>
    <w:pPr>
      <w:spacing w:before="60" w:after="60" w:line="230" w:lineRule="atLeast"/>
    </w:pPr>
    <w:rPr>
      <w:rFonts w:ascii="Arial" w:hAnsi="Arial"/>
      <w:b/>
      <w:color w:val="auto"/>
      <w:sz w:val="19"/>
      <w:szCs w:val="24"/>
      <w:lang w:eastAsia="en-US"/>
    </w:rPr>
  </w:style>
  <w:style w:type="character" w:customStyle="1" w:styleId="DSETblBdyLChar">
    <w:name w:val="DSE_TblBdyL Char"/>
    <w:link w:val="DSETblBdyL"/>
    <w:rsid w:val="00C5779A"/>
    <w:rPr>
      <w:rFonts w:ascii="Arial" w:hAnsi="Arial"/>
      <w:color w:val="auto"/>
      <w:sz w:val="18"/>
      <w:szCs w:val="24"/>
      <w:lang w:eastAsia="en-US"/>
    </w:rPr>
  </w:style>
  <w:style w:type="character" w:customStyle="1" w:styleId="DSETblHdLChar">
    <w:name w:val="DSE_TblHdL Char"/>
    <w:link w:val="DSETblHdL"/>
    <w:rsid w:val="00C5779A"/>
    <w:rPr>
      <w:rFonts w:ascii="Arial" w:hAnsi="Arial"/>
      <w:b/>
      <w:color w:val="auto"/>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ustomer.service@delwp.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delwp.vic.gov.au"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elayservice.com.au"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4D6C8-B5F8-4A50-A3AF-90319C98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 Johnstone</dc:creator>
  <cp:lastModifiedBy>Rowee Delgado (DELWP)</cp:lastModifiedBy>
  <cp:revision>15</cp:revision>
  <cp:lastPrinted>2019-02-05T00:39:00Z</cp:lastPrinted>
  <dcterms:created xsi:type="dcterms:W3CDTF">2018-06-08T01:39:00Z</dcterms:created>
  <dcterms:modified xsi:type="dcterms:W3CDTF">2019-02-05T01:24:00Z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