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p w:rsidR="00BB6A87" w:rsidRDefault="00840FC2" w:rsidP="00CB33BB">
            <w:pPr>
              <w:pStyle w:val="Title"/>
            </w:pPr>
            <w:bookmarkStart w:id="0" w:name="_GoBack"/>
            <w:bookmarkEnd w:id="0"/>
            <w:r>
              <w:t>Vegetation Inventory R</w:t>
            </w:r>
            <w:r w:rsidR="003F4FEB">
              <w:t xml:space="preserve">eport: </w:t>
            </w:r>
            <w:r w:rsidR="00CF32F8">
              <w:t xml:space="preserve">Western Grassland Reserve - </w:t>
            </w:r>
            <w:r w:rsidR="003F4FEB">
              <w:t xml:space="preserve">Wilsons Block </w:t>
            </w:r>
          </w:p>
          <w:p w:rsidR="00BB6A87" w:rsidRPr="00CB33BB" w:rsidRDefault="00F221DA" w:rsidP="00207A7C">
            <w:pPr>
              <w:pStyle w:val="CertHDWhite"/>
              <w:rPr>
                <w:rFonts w:ascii="Calibri" w:hAnsi="Calibri" w:cs="Calibri"/>
              </w:rPr>
            </w:pPr>
            <w:r>
              <w:rPr>
                <w:rFonts w:ascii="Calibri" w:hAnsi="Calibri" w:cs="Calibri"/>
                <w:noProof/>
                <w:lang w:eastAsia="en-AU"/>
              </w:rPr>
              <mc:AlternateContent>
                <mc:Choice Requires="wps">
                  <w:drawing>
                    <wp:anchor distT="0" distB="0" distL="114300" distR="114300" simplePos="0" relativeHeight="251659264" behindDoc="0" locked="0" layoutInCell="1" allowOverlap="1" wp14:anchorId="79F64C65" wp14:editId="78DDAC9C">
                      <wp:simplePos x="0" y="0"/>
                      <wp:positionH relativeFrom="column">
                        <wp:posOffset>-188595</wp:posOffset>
                      </wp:positionH>
                      <wp:positionV relativeFrom="paragraph">
                        <wp:posOffset>118255</wp:posOffset>
                      </wp:positionV>
                      <wp:extent cx="4233333" cy="428978"/>
                      <wp:effectExtent l="0" t="0" r="0" b="0"/>
                      <wp:wrapNone/>
                      <wp:docPr id="5" name="Text Box 5"/>
                      <wp:cNvGraphicFramePr/>
                      <a:graphic xmlns:a="http://schemas.openxmlformats.org/drawingml/2006/main">
                        <a:graphicData uri="http://schemas.microsoft.com/office/word/2010/wordprocessingShape">
                          <wps:wsp>
                            <wps:cNvSpPr txBox="1"/>
                            <wps:spPr>
                              <a:xfrm>
                                <a:off x="0" y="0"/>
                                <a:ext cx="4233333" cy="4289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72E71" w:rsidRPr="00F221DA" w:rsidRDefault="00372E71">
                                  <w:pPr>
                                    <w:rPr>
                                      <w:color w:val="FFFFFF" w:themeColor="background1"/>
                                      <w:sz w:val="40"/>
                                      <w:szCs w:val="40"/>
                                    </w:rPr>
                                  </w:pPr>
                                  <w:r>
                                    <w:rPr>
                                      <w:color w:val="FFFFFF" w:themeColor="background1"/>
                                      <w:sz w:val="40"/>
                                      <w:szCs w:val="40"/>
                                    </w:rPr>
                                    <w:t>Melbourne Strategic Assessment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14.85pt;margin-top:9.3pt;width:333.35pt;height:33.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T5qfAIAAGIFAAAOAAAAZHJzL2Uyb0RvYy54bWysVEtv2zAMvg/YfxB0X52kSR9BnSJr0WFA&#10;0RZrh54VWWqMSaImMbGzXz9KttOg26XDfJAp8iPF98Vlaw3bqhBrcCUfH404U05CVbuXkn9/uvl0&#10;xllE4SphwKmS71Tkl4uPHy4aP1cTWIOpVGBkxMV540u+RvTzoohyrayIR+CVI6GGYAXSNbwUVRAN&#10;WbemmIxGJ0UDofIBpIqRuNedkC+yfa2VxHuto0JmSk6+YT5DPlfpLBYXYv4ShF/XsndD/IMXVtSO&#10;Ht2buhYo2CbUf5iytQwQQeORBFuA1rVUOQaKZjx6E83jWniVY6HkRL9PU/x/ZuXd9iGwuir5jDMn&#10;LJXoSbXIPkPLZik7jY9zAj16gmFLbKrywI/ETEG3Otj0p3AYySnPu31ukzFJzOnkOH2cSZJNJ2fn&#10;p2fJTPGq7UPELwosS0TJA9Uup1RsbyN20AGSHnNwUxuT62cca0p+cjwbZYW9hIwbl7Aqd0JvJkXU&#10;eZ4p3BmVMMZ9U5oykQNIjNyD6soEthXUPUJK5TDHnu0SOqE0OfEexR7/6tV7lLs4hpfB4V7Z1g5C&#10;jv6N29WPwWXd4SnnB3EnEttV21d6BdWOCh2gG5To5U1N1bgVER9EoMmg2tK04z0d2gBlHXqKszWE&#10;X3/jJzw1LEk5a2jSSh5/bkRQnJmvjlr5fDydptHMl+nsdEKXcChZHUrcxl4BlWNMe8XLTCY8moHU&#10;AewzLYVlepVEwkl6u+Q4kFfYzT8tFamWywyiYfQCb92jl8l0qk7qtaf2WQTfNyRSK9/BMJNi/qYv&#10;O2zSdLDcIOg6N21KcJfVPvE0yLnt+6WTNsXhPaNeV+PiNwAAAP//AwBQSwMEFAAGAAgAAAAhANoz&#10;0KjgAAAACQEAAA8AAABkcnMvZG93bnJldi54bWxMj0FLw0AQhe+C/2EZwVu7MWIa02xKCRRB9NDa&#10;i7dJdpuEZmdjdttGf73jqR6H9/Hme/lqsr04m9F3jhQ8zCMQhmqnO2oU7D82sxSED0gae0dGwbfx&#10;sCpub3LMtLvQ1px3oRFcQj5DBW0IQyalr1tj0c/dYIizgxstBj7HRuoRL1xuexlHUSItdsQfWhxM&#10;2Zr6uDtZBa/l5h23VWzTn758eTush6/955NS93fTegkimClcYfjTZ3Uo2KlyJ9Je9Apm8fOCUQ7S&#10;BAQDyeOCx1UK0iQGWeTy/4LiFwAA//8DAFBLAQItABQABgAIAAAAIQC2gziS/gAAAOEBAAATAAAA&#10;AAAAAAAAAAAAAAAAAABbQ29udGVudF9UeXBlc10ueG1sUEsBAi0AFAAGAAgAAAAhADj9If/WAAAA&#10;lAEAAAsAAAAAAAAAAAAAAAAALwEAAF9yZWxzLy5yZWxzUEsBAi0AFAAGAAgAAAAhAPKtPmp8AgAA&#10;YgUAAA4AAAAAAAAAAAAAAAAALgIAAGRycy9lMm9Eb2MueG1sUEsBAi0AFAAGAAgAAAAhANoz0Kjg&#10;AAAACQEAAA8AAAAAAAAAAAAAAAAA1gQAAGRycy9kb3ducmV2LnhtbFBLBQYAAAAABAAEAPMAAADj&#10;BQAAAAA=&#10;" filled="f" stroked="f" strokeweight=".5pt">
                      <v:textbox>
                        <w:txbxContent>
                          <w:p w:rsidR="00372E71" w:rsidRPr="00F221DA" w:rsidRDefault="00372E71">
                            <w:pPr>
                              <w:rPr>
                                <w:color w:val="FFFFFF" w:themeColor="background1"/>
                                <w:sz w:val="40"/>
                                <w:szCs w:val="40"/>
                              </w:rPr>
                            </w:pPr>
                            <w:r>
                              <w:rPr>
                                <w:color w:val="FFFFFF" w:themeColor="background1"/>
                                <w:sz w:val="40"/>
                                <w:szCs w:val="40"/>
                              </w:rPr>
                              <w:t>Melbourne Strategic Assessment</w:t>
                            </w:r>
                          </w:p>
                        </w:txbxContent>
                      </v:textbox>
                    </v:shape>
                  </w:pict>
                </mc:Fallback>
              </mc:AlternateContent>
            </w:r>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3F4FEB" w:rsidP="00207A7C">
            <w:pPr>
              <w:pStyle w:val="CertHE"/>
              <w:tabs>
                <w:tab w:val="left" w:pos="459"/>
              </w:tabs>
            </w:pPr>
            <w:r>
              <w:rPr>
                <w:noProof/>
                <w:lang w:eastAsia="en-AU"/>
              </w:rPr>
              <w:drawing>
                <wp:inline distT="0" distB="0" distL="0" distR="0" wp14:anchorId="7C1BC969" wp14:editId="510AB79B">
                  <wp:extent cx="10376860" cy="6452006"/>
                  <wp:effectExtent l="0" t="0" r="5715" b="6350"/>
                  <wp:docPr id="4" name="Picture 4" descr="IMG_5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523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378338" cy="6452925"/>
                          </a:xfrm>
                          <a:prstGeom prst="rect">
                            <a:avLst/>
                          </a:prstGeom>
                          <a:noFill/>
                          <a:ln>
                            <a:noFill/>
                          </a:ln>
                        </pic:spPr>
                      </pic:pic>
                    </a:graphicData>
                  </a:graphic>
                </wp:inline>
              </w:drawing>
            </w:r>
          </w:p>
        </w:tc>
      </w:tr>
    </w:tbl>
    <w:p w:rsidR="00BB6A87" w:rsidRPr="00CF2728" w:rsidRDefault="00BB6A87" w:rsidP="00DC1725"/>
    <w:p w:rsidR="00BB6A87" w:rsidRDefault="00BB6A87" w:rsidP="00DC1725">
      <w:pPr>
        <w:sectPr w:rsidR="00BB6A87" w:rsidSect="00BB6A87">
          <w:headerReference w:type="default" r:id="rId10"/>
          <w:footerReference w:type="default" r:id="rId11"/>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513E41">
          <w:footerReference w:type="even" r:id="rId12"/>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0DCF665B" wp14:editId="689658FE">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3">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Environment, Land, Water and Planning 2015</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1" w:name="_CreativeCommonsMarker"/>
            <w:bookmarkEnd w:id="1"/>
          </w:p>
          <w:p w:rsidR="00281AEE" w:rsidRPr="00281AEE" w:rsidRDefault="00281AEE" w:rsidP="00281AEE">
            <w:pPr>
              <w:autoSpaceDE w:val="0"/>
              <w:autoSpaceDN w:val="0"/>
              <w:adjustRightInd w:val="0"/>
              <w:spacing w:after="120" w:line="276" w:lineRule="auto"/>
              <w:rPr>
                <w:rFonts w:asciiTheme="minorHAnsi" w:eastAsia="Calibri" w:hAnsiTheme="minorHAnsi" w:cstheme="minorHAnsi"/>
                <w:color w:val="0000FF"/>
                <w:sz w:val="16"/>
                <w:szCs w:val="16"/>
                <w:u w:val="single"/>
              </w:rPr>
            </w:pPr>
            <w:r w:rsidRPr="00281AEE">
              <w:rPr>
                <w:rFonts w:asciiTheme="minorHAnsi" w:eastAsiaTheme="minorHAnsi" w:hAnsiTheme="minorHAnsi" w:cstheme="minorHAnsi"/>
                <w:sz w:val="16"/>
                <w:szCs w:val="16"/>
              </w:rPr>
              <w:t xml:space="preserve">This work is licensed under a Creative Commons Attribution 3.0 Australia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logo. To view a copy of this licence, visit </w:t>
            </w:r>
            <w:hyperlink r:id="rId14" w:history="1">
              <w:r w:rsidRPr="00281AEE">
                <w:rPr>
                  <w:rFonts w:asciiTheme="minorHAnsi" w:eastAsia="Calibri" w:hAnsiTheme="minorHAnsi" w:cstheme="minorHAnsi"/>
                  <w:color w:val="0000FF"/>
                  <w:sz w:val="16"/>
                  <w:szCs w:val="16"/>
                  <w:u w:val="single"/>
                </w:rPr>
                <w:t>http://creativecommons.org/licenses/by/3.0/au/deed.en</w:t>
              </w:r>
            </w:hyperlink>
          </w:p>
          <w:p w:rsidR="00281AEE" w:rsidRPr="00281AEE" w:rsidRDefault="00281AEE" w:rsidP="00281AEE">
            <w:pPr>
              <w:autoSpaceDE w:val="0"/>
              <w:autoSpaceDN w:val="0"/>
              <w:adjustRightInd w:val="0"/>
              <w:spacing w:after="200" w:line="276" w:lineRule="auto"/>
              <w:rPr>
                <w:rFonts w:asciiTheme="minorHAnsi" w:eastAsiaTheme="minorHAnsi" w:hAnsiTheme="minorHAnsi" w:cstheme="minorHAnsi"/>
                <w:color w:val="FF0000"/>
                <w:sz w:val="16"/>
                <w:szCs w:val="16"/>
              </w:rPr>
            </w:pPr>
            <w:r w:rsidRPr="00281AEE">
              <w:rPr>
                <w:rFonts w:asciiTheme="minorHAnsi" w:eastAsiaTheme="minorHAnsi" w:hAnsiTheme="minorHAnsi" w:cstheme="minorHAnsi"/>
                <w:sz w:val="16"/>
                <w:szCs w:val="16"/>
              </w:rPr>
              <w:t>ISBN</w:t>
            </w:r>
            <w:r w:rsidR="00037DB0" w:rsidRPr="00037DB0">
              <w:rPr>
                <w:rFonts w:asciiTheme="minorHAnsi" w:eastAsiaTheme="minorHAnsi" w:hAnsiTheme="minorHAnsi" w:cstheme="minorHAnsi"/>
                <w:sz w:val="16"/>
                <w:szCs w:val="16"/>
              </w:rPr>
              <w:t>978-1-74146-793-2 (pdf)</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Accessibility</w:t>
            </w:r>
          </w:p>
          <w:p w:rsidR="00281AEE" w:rsidRPr="00281AEE" w:rsidRDefault="00281AEE" w:rsidP="00281AEE">
            <w:pPr>
              <w:autoSpaceDE w:val="0"/>
              <w:autoSpaceDN w:val="0"/>
              <w:adjustRightInd w:val="0"/>
              <w:spacing w:after="200" w:line="276" w:lineRule="auto"/>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 xml:space="preserve">If you would like to receive this publication in an alternative format, please telephone the DELWP Customer Service  Centre on 136186, email </w:t>
            </w:r>
            <w:hyperlink r:id="rId15" w:history="1">
              <w:r w:rsidRPr="00281AEE">
                <w:rPr>
                  <w:rFonts w:asciiTheme="minorHAnsi" w:eastAsia="Calibri" w:hAnsiTheme="minorHAnsi" w:cstheme="minorHAnsi"/>
                  <w:color w:val="0000FF"/>
                  <w:sz w:val="16"/>
                  <w:szCs w:val="16"/>
                  <w:u w:val="single"/>
                </w:rPr>
                <w:t>customer.service@delwp.vic.gov.au</w:t>
              </w:r>
            </w:hyperlink>
            <w:r w:rsidRPr="00037DB0">
              <w:rPr>
                <w:rFonts w:asciiTheme="minorHAnsi" w:eastAsia="Calibri" w:hAnsiTheme="minorHAnsi" w:cstheme="minorHAnsi"/>
                <w:sz w:val="16"/>
                <w:szCs w:val="16"/>
              </w:rPr>
              <w:t xml:space="preserve">, </w:t>
            </w:r>
            <w:r w:rsidRPr="00281AEE">
              <w:rPr>
                <w:rFonts w:asciiTheme="minorHAnsi" w:eastAsia="Calibri" w:hAnsiTheme="minorHAnsi" w:cstheme="minorHAnsi"/>
                <w:sz w:val="16"/>
                <w:szCs w:val="16"/>
              </w:rPr>
              <w:t xml:space="preserve">or </w:t>
            </w:r>
            <w:r w:rsidRPr="00281AEE">
              <w:rPr>
                <w:rFonts w:asciiTheme="minorHAnsi" w:eastAsia="Calibri" w:hAnsiTheme="minorHAnsi" w:cstheme="minorHAnsi"/>
                <w:color w:val="000000"/>
                <w:sz w:val="16"/>
                <w:szCs w:val="16"/>
              </w:rPr>
              <w:t xml:space="preserve">via the National Relay Service on 133 677  </w:t>
            </w:r>
            <w:hyperlink r:id="rId16" w:history="1">
              <w:r w:rsidRPr="00281AEE">
                <w:rPr>
                  <w:rFonts w:asciiTheme="minorHAnsi" w:eastAsia="Calibri" w:hAnsiTheme="minorHAnsi" w:cstheme="minorHAnsi"/>
                  <w:color w:val="0000FF"/>
                  <w:sz w:val="16"/>
                  <w:szCs w:val="16"/>
                  <w:u w:val="single"/>
                </w:rPr>
                <w:t>www.relayservice.com.au</w:t>
              </w:r>
            </w:hyperlink>
            <w:r w:rsidRPr="00281AEE">
              <w:rPr>
                <w:rFonts w:asciiTheme="minorHAnsi" w:eastAsia="Calibri" w:hAnsiTheme="minorHAnsi" w:cstheme="minorHAnsi"/>
                <w:color w:val="000000"/>
                <w:sz w:val="16"/>
                <w:szCs w:val="16"/>
              </w:rPr>
              <w:t xml:space="preserve">. This document is also available on the internet at </w:t>
            </w:r>
            <w:hyperlink r:id="rId17" w:history="1">
              <w:r w:rsidRPr="00281AEE">
                <w:rPr>
                  <w:rFonts w:asciiTheme="minorHAnsi" w:eastAsia="Calibri" w:hAnsiTheme="minorHAnsi" w:cstheme="minorHAnsi"/>
                  <w:color w:val="0000FF"/>
                  <w:sz w:val="16"/>
                  <w:szCs w:val="16"/>
                  <w:u w:val="single"/>
                </w:rPr>
                <w:t>www.delwp.vic.gov.au</w:t>
              </w:r>
            </w:hyperlink>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Pr="009730D5" w:rsidRDefault="00281AEE" w:rsidP="00281AEE">
            <w:pPr>
              <w:rPr>
                <w:sz w:val="14"/>
                <w:szCs w:val="14"/>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tc>
      </w:tr>
    </w:tbl>
    <w:p w:rsidR="004536DF" w:rsidRDefault="004536DF" w:rsidP="004536DF"/>
    <w:p w:rsidR="00422EA7" w:rsidRDefault="00422EA7" w:rsidP="004536DF">
      <w:pPr>
        <w:pStyle w:val="TOCTitle"/>
        <w:sectPr w:rsidR="00422EA7" w:rsidSect="00A74AEE">
          <w:headerReference w:type="default" r:id="rId18"/>
          <w:footerReference w:type="default" r:id="rId19"/>
          <w:type w:val="continuous"/>
          <w:pgSz w:w="11907" w:h="16840" w:code="9"/>
          <w:pgMar w:top="1134" w:right="1134" w:bottom="425" w:left="1134" w:header="709" w:footer="567" w:gutter="0"/>
          <w:pgNumType w:start="1"/>
          <w:cols w:space="708"/>
          <w:formProt w:val="0"/>
          <w:titlePg/>
          <w:docGrid w:linePitch="360"/>
        </w:sectPr>
      </w:pPr>
    </w:p>
    <w:p w:rsidR="004578FA" w:rsidRPr="003442F7" w:rsidRDefault="004578FA" w:rsidP="004536DF">
      <w:pPr>
        <w:pStyle w:val="TOCTitle"/>
      </w:pPr>
      <w:r w:rsidRPr="00040071">
        <w:lastRenderedPageBreak/>
        <w:t>C</w:t>
      </w:r>
      <w:r w:rsidR="00B025B6" w:rsidRPr="00040071">
        <w:t>ontents</w:t>
      </w:r>
    </w:p>
    <w:p w:rsidR="005B3B27" w:rsidRDefault="00A15796">
      <w:pPr>
        <w:pStyle w:val="TOC1"/>
        <w:rPr>
          <w:rFonts w:asciiTheme="minorHAnsi" w:eastAsiaTheme="minorEastAsia" w:hAnsiTheme="minorHAnsi" w:cstheme="minorBidi"/>
          <w:b w:val="0"/>
          <w:color w:val="auto"/>
          <w:szCs w:val="22"/>
          <w:lang w:val="en-AU" w:eastAsia="en-AU"/>
        </w:rPr>
      </w:pPr>
      <w:r>
        <w:fldChar w:fldCharType="begin"/>
      </w:r>
      <w:r w:rsidR="00801A56">
        <w:instrText xml:space="preserve"> TOC \h \z \t "_HA,1,</w:instrText>
      </w:r>
      <w:r>
        <w:instrText xml:space="preserve">_HB,2" </w:instrText>
      </w:r>
      <w:r>
        <w:fldChar w:fldCharType="separate"/>
      </w:r>
      <w:hyperlink w:anchor="_Toc428343260" w:history="1">
        <w:r w:rsidR="005B3B27" w:rsidRPr="00833831">
          <w:rPr>
            <w:rStyle w:val="Hyperlink"/>
          </w:rPr>
          <w:t>Terms and abbreviations</w:t>
        </w:r>
        <w:r w:rsidR="005B3B27">
          <w:rPr>
            <w:webHidden/>
          </w:rPr>
          <w:tab/>
        </w:r>
        <w:r w:rsidR="005B3B27">
          <w:rPr>
            <w:webHidden/>
          </w:rPr>
          <w:fldChar w:fldCharType="begin"/>
        </w:r>
        <w:r w:rsidR="005B3B27">
          <w:rPr>
            <w:webHidden/>
          </w:rPr>
          <w:instrText xml:space="preserve"> PAGEREF _Toc428343260 \h </w:instrText>
        </w:r>
        <w:r w:rsidR="005B3B27">
          <w:rPr>
            <w:webHidden/>
          </w:rPr>
        </w:r>
        <w:r w:rsidR="005B3B27">
          <w:rPr>
            <w:webHidden/>
          </w:rPr>
          <w:fldChar w:fldCharType="separate"/>
        </w:r>
        <w:r w:rsidR="003A2F6D">
          <w:rPr>
            <w:webHidden/>
          </w:rPr>
          <w:t>2</w:t>
        </w:r>
        <w:r w:rsidR="005B3B27">
          <w:rPr>
            <w:webHidden/>
          </w:rPr>
          <w:fldChar w:fldCharType="end"/>
        </w:r>
      </w:hyperlink>
    </w:p>
    <w:p w:rsidR="005B3B27" w:rsidRDefault="003A2F6D">
      <w:pPr>
        <w:pStyle w:val="TOC1"/>
        <w:rPr>
          <w:rFonts w:asciiTheme="minorHAnsi" w:eastAsiaTheme="minorEastAsia" w:hAnsiTheme="minorHAnsi" w:cstheme="minorBidi"/>
          <w:b w:val="0"/>
          <w:color w:val="auto"/>
          <w:szCs w:val="22"/>
          <w:lang w:val="en-AU" w:eastAsia="en-AU"/>
        </w:rPr>
      </w:pPr>
      <w:hyperlink w:anchor="_Toc428343261" w:history="1">
        <w:r w:rsidR="005B3B27" w:rsidRPr="00833831">
          <w:rPr>
            <w:rStyle w:val="Hyperlink"/>
          </w:rPr>
          <w:t>Introduction</w:t>
        </w:r>
        <w:r w:rsidR="005B3B27">
          <w:rPr>
            <w:webHidden/>
          </w:rPr>
          <w:tab/>
        </w:r>
        <w:r w:rsidR="005B3B27">
          <w:rPr>
            <w:webHidden/>
          </w:rPr>
          <w:fldChar w:fldCharType="begin"/>
        </w:r>
        <w:r w:rsidR="005B3B27">
          <w:rPr>
            <w:webHidden/>
          </w:rPr>
          <w:instrText xml:space="preserve"> PAGEREF _Toc428343261 \h </w:instrText>
        </w:r>
        <w:r w:rsidR="005B3B27">
          <w:rPr>
            <w:webHidden/>
          </w:rPr>
        </w:r>
        <w:r w:rsidR="005B3B27">
          <w:rPr>
            <w:webHidden/>
          </w:rPr>
          <w:fldChar w:fldCharType="separate"/>
        </w:r>
        <w:r>
          <w:rPr>
            <w:webHidden/>
          </w:rPr>
          <w:t>3</w:t>
        </w:r>
        <w:r w:rsidR="005B3B27">
          <w:rPr>
            <w:webHidden/>
          </w:rPr>
          <w:fldChar w:fldCharType="end"/>
        </w:r>
      </w:hyperlink>
    </w:p>
    <w:p w:rsidR="005B3B27" w:rsidRDefault="003A2F6D">
      <w:pPr>
        <w:pStyle w:val="TOC2"/>
        <w:rPr>
          <w:rFonts w:asciiTheme="minorHAnsi" w:eastAsiaTheme="minorEastAsia" w:hAnsiTheme="minorHAnsi" w:cstheme="minorBidi"/>
          <w:szCs w:val="22"/>
          <w:lang w:eastAsia="en-AU"/>
        </w:rPr>
      </w:pPr>
      <w:hyperlink w:anchor="_Toc428343262" w:history="1">
        <w:r w:rsidR="005B3B27" w:rsidRPr="00833831">
          <w:rPr>
            <w:rStyle w:val="Hyperlink"/>
          </w:rPr>
          <w:t>Purpose and scope</w:t>
        </w:r>
        <w:r w:rsidR="005B3B27">
          <w:rPr>
            <w:webHidden/>
          </w:rPr>
          <w:tab/>
        </w:r>
        <w:r w:rsidR="005B3B27">
          <w:rPr>
            <w:webHidden/>
          </w:rPr>
          <w:fldChar w:fldCharType="begin"/>
        </w:r>
        <w:r w:rsidR="005B3B27">
          <w:rPr>
            <w:webHidden/>
          </w:rPr>
          <w:instrText xml:space="preserve"> PAGEREF _Toc428343262 \h </w:instrText>
        </w:r>
        <w:r w:rsidR="005B3B27">
          <w:rPr>
            <w:webHidden/>
          </w:rPr>
        </w:r>
        <w:r w:rsidR="005B3B27">
          <w:rPr>
            <w:webHidden/>
          </w:rPr>
          <w:fldChar w:fldCharType="separate"/>
        </w:r>
        <w:r>
          <w:rPr>
            <w:webHidden/>
          </w:rPr>
          <w:t>3</w:t>
        </w:r>
        <w:r w:rsidR="005B3B27">
          <w:rPr>
            <w:webHidden/>
          </w:rPr>
          <w:fldChar w:fldCharType="end"/>
        </w:r>
      </w:hyperlink>
    </w:p>
    <w:p w:rsidR="005B3B27" w:rsidRDefault="003A2F6D">
      <w:pPr>
        <w:pStyle w:val="TOC2"/>
        <w:rPr>
          <w:rFonts w:asciiTheme="minorHAnsi" w:eastAsiaTheme="minorEastAsia" w:hAnsiTheme="minorHAnsi" w:cstheme="minorBidi"/>
          <w:szCs w:val="22"/>
          <w:lang w:eastAsia="en-AU"/>
        </w:rPr>
      </w:pPr>
      <w:hyperlink w:anchor="_Toc428343263" w:history="1">
        <w:r w:rsidR="005B3B27" w:rsidRPr="00833831">
          <w:rPr>
            <w:rStyle w:val="Hyperlink"/>
          </w:rPr>
          <w:t>The Survey Area</w:t>
        </w:r>
        <w:r w:rsidR="005B3B27">
          <w:rPr>
            <w:webHidden/>
          </w:rPr>
          <w:tab/>
        </w:r>
        <w:r w:rsidR="005B3B27">
          <w:rPr>
            <w:webHidden/>
          </w:rPr>
          <w:fldChar w:fldCharType="begin"/>
        </w:r>
        <w:r w:rsidR="005B3B27">
          <w:rPr>
            <w:webHidden/>
          </w:rPr>
          <w:instrText xml:space="preserve"> PAGEREF _Toc428343263 \h </w:instrText>
        </w:r>
        <w:r w:rsidR="005B3B27">
          <w:rPr>
            <w:webHidden/>
          </w:rPr>
        </w:r>
        <w:r w:rsidR="005B3B27">
          <w:rPr>
            <w:webHidden/>
          </w:rPr>
          <w:fldChar w:fldCharType="separate"/>
        </w:r>
        <w:r>
          <w:rPr>
            <w:webHidden/>
          </w:rPr>
          <w:t>4</w:t>
        </w:r>
        <w:r w:rsidR="005B3B27">
          <w:rPr>
            <w:webHidden/>
          </w:rPr>
          <w:fldChar w:fldCharType="end"/>
        </w:r>
      </w:hyperlink>
    </w:p>
    <w:p w:rsidR="005B3B27" w:rsidRDefault="003A2F6D">
      <w:pPr>
        <w:pStyle w:val="TOC2"/>
        <w:rPr>
          <w:rFonts w:asciiTheme="minorHAnsi" w:eastAsiaTheme="minorEastAsia" w:hAnsiTheme="minorHAnsi" w:cstheme="minorBidi"/>
          <w:szCs w:val="22"/>
          <w:lang w:eastAsia="en-AU"/>
        </w:rPr>
      </w:pPr>
      <w:hyperlink w:anchor="_Toc428343264" w:history="1">
        <w:r w:rsidR="005B3B27" w:rsidRPr="00833831">
          <w:rPr>
            <w:rStyle w:val="Hyperlink"/>
            <w:lang w:val="en-US"/>
          </w:rPr>
          <w:t>Previous survey information</w:t>
        </w:r>
        <w:r w:rsidR="005B3B27">
          <w:rPr>
            <w:webHidden/>
          </w:rPr>
          <w:tab/>
        </w:r>
        <w:r w:rsidR="005B3B27">
          <w:rPr>
            <w:webHidden/>
          </w:rPr>
          <w:fldChar w:fldCharType="begin"/>
        </w:r>
        <w:r w:rsidR="005B3B27">
          <w:rPr>
            <w:webHidden/>
          </w:rPr>
          <w:instrText xml:space="preserve"> PAGEREF _Toc428343264 \h </w:instrText>
        </w:r>
        <w:r w:rsidR="005B3B27">
          <w:rPr>
            <w:webHidden/>
          </w:rPr>
        </w:r>
        <w:r w:rsidR="005B3B27">
          <w:rPr>
            <w:webHidden/>
          </w:rPr>
          <w:fldChar w:fldCharType="separate"/>
        </w:r>
        <w:r>
          <w:rPr>
            <w:webHidden/>
          </w:rPr>
          <w:t>4</w:t>
        </w:r>
        <w:r w:rsidR="005B3B27">
          <w:rPr>
            <w:webHidden/>
          </w:rPr>
          <w:fldChar w:fldCharType="end"/>
        </w:r>
      </w:hyperlink>
    </w:p>
    <w:p w:rsidR="005B3B27" w:rsidRDefault="003A2F6D">
      <w:pPr>
        <w:pStyle w:val="TOC1"/>
        <w:rPr>
          <w:rFonts w:asciiTheme="minorHAnsi" w:eastAsiaTheme="minorEastAsia" w:hAnsiTheme="minorHAnsi" w:cstheme="minorBidi"/>
          <w:b w:val="0"/>
          <w:color w:val="auto"/>
          <w:szCs w:val="22"/>
          <w:lang w:val="en-AU" w:eastAsia="en-AU"/>
        </w:rPr>
      </w:pPr>
      <w:hyperlink w:anchor="_Toc428343265" w:history="1">
        <w:r w:rsidR="005B3B27" w:rsidRPr="00833831">
          <w:rPr>
            <w:rStyle w:val="Hyperlink"/>
          </w:rPr>
          <w:t>Survey Methods</w:t>
        </w:r>
        <w:r w:rsidR="005B3B27">
          <w:rPr>
            <w:webHidden/>
          </w:rPr>
          <w:tab/>
        </w:r>
        <w:r w:rsidR="005B3B27">
          <w:rPr>
            <w:webHidden/>
          </w:rPr>
          <w:fldChar w:fldCharType="begin"/>
        </w:r>
        <w:r w:rsidR="005B3B27">
          <w:rPr>
            <w:webHidden/>
          </w:rPr>
          <w:instrText xml:space="preserve"> PAGEREF _Toc428343265 \h </w:instrText>
        </w:r>
        <w:r w:rsidR="005B3B27">
          <w:rPr>
            <w:webHidden/>
          </w:rPr>
        </w:r>
        <w:r w:rsidR="005B3B27">
          <w:rPr>
            <w:webHidden/>
          </w:rPr>
          <w:fldChar w:fldCharType="separate"/>
        </w:r>
        <w:r>
          <w:rPr>
            <w:webHidden/>
          </w:rPr>
          <w:t>1</w:t>
        </w:r>
        <w:r w:rsidR="005B3B27">
          <w:rPr>
            <w:webHidden/>
          </w:rPr>
          <w:fldChar w:fldCharType="end"/>
        </w:r>
      </w:hyperlink>
    </w:p>
    <w:p w:rsidR="005B3B27" w:rsidRDefault="003A2F6D">
      <w:pPr>
        <w:pStyle w:val="TOC2"/>
        <w:rPr>
          <w:rFonts w:asciiTheme="minorHAnsi" w:eastAsiaTheme="minorEastAsia" w:hAnsiTheme="minorHAnsi" w:cstheme="minorBidi"/>
          <w:szCs w:val="22"/>
          <w:lang w:eastAsia="en-AU"/>
        </w:rPr>
      </w:pPr>
      <w:hyperlink w:anchor="_Toc428343266" w:history="1">
        <w:r w:rsidR="005B3B27" w:rsidRPr="00833831">
          <w:rPr>
            <w:rStyle w:val="Hyperlink"/>
            <w:lang w:val="en-US"/>
          </w:rPr>
          <w:t>Coverage and intensity</w:t>
        </w:r>
        <w:r w:rsidR="005B3B27">
          <w:rPr>
            <w:webHidden/>
          </w:rPr>
          <w:tab/>
        </w:r>
        <w:r w:rsidR="005B3B27">
          <w:rPr>
            <w:webHidden/>
          </w:rPr>
          <w:fldChar w:fldCharType="begin"/>
        </w:r>
        <w:r w:rsidR="005B3B27">
          <w:rPr>
            <w:webHidden/>
          </w:rPr>
          <w:instrText xml:space="preserve"> PAGEREF _Toc428343266 \h </w:instrText>
        </w:r>
        <w:r w:rsidR="005B3B27">
          <w:rPr>
            <w:webHidden/>
          </w:rPr>
        </w:r>
        <w:r w:rsidR="005B3B27">
          <w:rPr>
            <w:webHidden/>
          </w:rPr>
          <w:fldChar w:fldCharType="separate"/>
        </w:r>
        <w:r>
          <w:rPr>
            <w:webHidden/>
          </w:rPr>
          <w:t>1</w:t>
        </w:r>
        <w:r w:rsidR="005B3B27">
          <w:rPr>
            <w:webHidden/>
          </w:rPr>
          <w:fldChar w:fldCharType="end"/>
        </w:r>
      </w:hyperlink>
    </w:p>
    <w:p w:rsidR="005B3B27" w:rsidRDefault="003A2F6D">
      <w:pPr>
        <w:pStyle w:val="TOC2"/>
        <w:rPr>
          <w:rFonts w:asciiTheme="minorHAnsi" w:eastAsiaTheme="minorEastAsia" w:hAnsiTheme="minorHAnsi" w:cstheme="minorBidi"/>
          <w:szCs w:val="22"/>
          <w:lang w:eastAsia="en-AU"/>
        </w:rPr>
      </w:pPr>
      <w:hyperlink w:anchor="_Toc428343267" w:history="1">
        <w:r w:rsidR="005B3B27" w:rsidRPr="00833831">
          <w:rPr>
            <w:rStyle w:val="Hyperlink"/>
            <w:lang w:val="en-US"/>
          </w:rPr>
          <w:t>Definitions</w:t>
        </w:r>
        <w:r w:rsidR="005B3B27">
          <w:rPr>
            <w:webHidden/>
          </w:rPr>
          <w:tab/>
        </w:r>
        <w:r w:rsidR="005B3B27">
          <w:rPr>
            <w:webHidden/>
          </w:rPr>
          <w:fldChar w:fldCharType="begin"/>
        </w:r>
        <w:r w:rsidR="005B3B27">
          <w:rPr>
            <w:webHidden/>
          </w:rPr>
          <w:instrText xml:space="preserve"> PAGEREF _Toc428343267 \h </w:instrText>
        </w:r>
        <w:r w:rsidR="005B3B27">
          <w:rPr>
            <w:webHidden/>
          </w:rPr>
        </w:r>
        <w:r w:rsidR="005B3B27">
          <w:rPr>
            <w:webHidden/>
          </w:rPr>
          <w:fldChar w:fldCharType="separate"/>
        </w:r>
        <w:r>
          <w:rPr>
            <w:webHidden/>
          </w:rPr>
          <w:t>1</w:t>
        </w:r>
        <w:r w:rsidR="005B3B27">
          <w:rPr>
            <w:webHidden/>
          </w:rPr>
          <w:fldChar w:fldCharType="end"/>
        </w:r>
      </w:hyperlink>
    </w:p>
    <w:p w:rsidR="005B3B27" w:rsidRDefault="003A2F6D">
      <w:pPr>
        <w:pStyle w:val="TOC1"/>
        <w:rPr>
          <w:rFonts w:asciiTheme="minorHAnsi" w:eastAsiaTheme="minorEastAsia" w:hAnsiTheme="minorHAnsi" w:cstheme="minorBidi"/>
          <w:b w:val="0"/>
          <w:color w:val="auto"/>
          <w:szCs w:val="22"/>
          <w:lang w:val="en-AU" w:eastAsia="en-AU"/>
        </w:rPr>
      </w:pPr>
      <w:hyperlink w:anchor="_Toc428343268" w:history="1">
        <w:r w:rsidR="005B3B27" w:rsidRPr="00833831">
          <w:rPr>
            <w:rStyle w:val="Hyperlink"/>
          </w:rPr>
          <w:t>Survey results</w:t>
        </w:r>
        <w:r w:rsidR="005B3B27">
          <w:rPr>
            <w:webHidden/>
          </w:rPr>
          <w:tab/>
        </w:r>
        <w:r w:rsidR="005B3B27">
          <w:rPr>
            <w:webHidden/>
          </w:rPr>
          <w:fldChar w:fldCharType="begin"/>
        </w:r>
        <w:r w:rsidR="005B3B27">
          <w:rPr>
            <w:webHidden/>
          </w:rPr>
          <w:instrText xml:space="preserve"> PAGEREF _Toc428343268 \h </w:instrText>
        </w:r>
        <w:r w:rsidR="005B3B27">
          <w:rPr>
            <w:webHidden/>
          </w:rPr>
        </w:r>
        <w:r w:rsidR="005B3B27">
          <w:rPr>
            <w:webHidden/>
          </w:rPr>
          <w:fldChar w:fldCharType="separate"/>
        </w:r>
        <w:r>
          <w:rPr>
            <w:webHidden/>
          </w:rPr>
          <w:t>3</w:t>
        </w:r>
        <w:r w:rsidR="005B3B27">
          <w:rPr>
            <w:webHidden/>
          </w:rPr>
          <w:fldChar w:fldCharType="end"/>
        </w:r>
      </w:hyperlink>
    </w:p>
    <w:p w:rsidR="005B3B27" w:rsidRDefault="003A2F6D">
      <w:pPr>
        <w:pStyle w:val="TOC2"/>
        <w:rPr>
          <w:rFonts w:asciiTheme="minorHAnsi" w:eastAsiaTheme="minorEastAsia" w:hAnsiTheme="minorHAnsi" w:cstheme="minorBidi"/>
          <w:szCs w:val="22"/>
          <w:lang w:eastAsia="en-AU"/>
        </w:rPr>
      </w:pPr>
      <w:hyperlink w:anchor="_Toc428343269" w:history="1">
        <w:r w:rsidR="005B3B27" w:rsidRPr="00833831">
          <w:rPr>
            <w:rStyle w:val="Hyperlink"/>
            <w:lang w:val="en-US"/>
          </w:rPr>
          <w:t>EPBC-listed ‘Matters of National Environmental Significance’</w:t>
        </w:r>
        <w:r w:rsidR="005B3B27">
          <w:rPr>
            <w:webHidden/>
          </w:rPr>
          <w:tab/>
        </w:r>
        <w:r w:rsidR="005B3B27">
          <w:rPr>
            <w:webHidden/>
          </w:rPr>
          <w:fldChar w:fldCharType="begin"/>
        </w:r>
        <w:r w:rsidR="005B3B27">
          <w:rPr>
            <w:webHidden/>
          </w:rPr>
          <w:instrText xml:space="preserve"> PAGEREF _Toc428343269 \h </w:instrText>
        </w:r>
        <w:r w:rsidR="005B3B27">
          <w:rPr>
            <w:webHidden/>
          </w:rPr>
        </w:r>
        <w:r w:rsidR="005B3B27">
          <w:rPr>
            <w:webHidden/>
          </w:rPr>
          <w:fldChar w:fldCharType="separate"/>
        </w:r>
        <w:r>
          <w:rPr>
            <w:webHidden/>
          </w:rPr>
          <w:t>3</w:t>
        </w:r>
        <w:r w:rsidR="005B3B27">
          <w:rPr>
            <w:webHidden/>
          </w:rPr>
          <w:fldChar w:fldCharType="end"/>
        </w:r>
      </w:hyperlink>
    </w:p>
    <w:p w:rsidR="005B3B27" w:rsidRDefault="003A2F6D">
      <w:pPr>
        <w:pStyle w:val="TOC2"/>
        <w:rPr>
          <w:rFonts w:asciiTheme="minorHAnsi" w:eastAsiaTheme="minorEastAsia" w:hAnsiTheme="minorHAnsi" w:cstheme="minorBidi"/>
          <w:szCs w:val="22"/>
          <w:lang w:eastAsia="en-AU"/>
        </w:rPr>
      </w:pPr>
      <w:hyperlink w:anchor="_Toc428343270" w:history="1">
        <w:r w:rsidR="005B3B27" w:rsidRPr="00833831">
          <w:rPr>
            <w:rStyle w:val="Hyperlink"/>
            <w:lang w:val="en-US"/>
          </w:rPr>
          <w:t>FFG-listed values</w:t>
        </w:r>
        <w:r w:rsidR="005B3B27">
          <w:rPr>
            <w:webHidden/>
          </w:rPr>
          <w:tab/>
        </w:r>
        <w:r w:rsidR="005B3B27">
          <w:rPr>
            <w:webHidden/>
          </w:rPr>
          <w:fldChar w:fldCharType="begin"/>
        </w:r>
        <w:r w:rsidR="005B3B27">
          <w:rPr>
            <w:webHidden/>
          </w:rPr>
          <w:instrText xml:space="preserve"> PAGEREF _Toc428343270 \h </w:instrText>
        </w:r>
        <w:r w:rsidR="005B3B27">
          <w:rPr>
            <w:webHidden/>
          </w:rPr>
        </w:r>
        <w:r w:rsidR="005B3B27">
          <w:rPr>
            <w:webHidden/>
          </w:rPr>
          <w:fldChar w:fldCharType="separate"/>
        </w:r>
        <w:r>
          <w:rPr>
            <w:webHidden/>
          </w:rPr>
          <w:t>6</w:t>
        </w:r>
        <w:r w:rsidR="005B3B27">
          <w:rPr>
            <w:webHidden/>
          </w:rPr>
          <w:fldChar w:fldCharType="end"/>
        </w:r>
      </w:hyperlink>
    </w:p>
    <w:p w:rsidR="005B3B27" w:rsidRDefault="003A2F6D">
      <w:pPr>
        <w:pStyle w:val="TOC2"/>
        <w:rPr>
          <w:rFonts w:asciiTheme="minorHAnsi" w:eastAsiaTheme="minorEastAsia" w:hAnsiTheme="minorHAnsi" w:cstheme="minorBidi"/>
          <w:szCs w:val="22"/>
          <w:lang w:eastAsia="en-AU"/>
        </w:rPr>
      </w:pPr>
      <w:hyperlink w:anchor="_Toc428343271" w:history="1">
        <w:r w:rsidR="005B3B27" w:rsidRPr="00833831">
          <w:rPr>
            <w:rStyle w:val="Hyperlink"/>
            <w:lang w:val="en-US"/>
          </w:rPr>
          <w:t>Native vegetation according to Ecological Vegetation Classes</w:t>
        </w:r>
        <w:r w:rsidR="005B3B27">
          <w:rPr>
            <w:webHidden/>
          </w:rPr>
          <w:tab/>
        </w:r>
        <w:r w:rsidR="005B3B27">
          <w:rPr>
            <w:webHidden/>
          </w:rPr>
          <w:fldChar w:fldCharType="begin"/>
        </w:r>
        <w:r w:rsidR="005B3B27">
          <w:rPr>
            <w:webHidden/>
          </w:rPr>
          <w:instrText xml:space="preserve"> PAGEREF _Toc428343271 \h </w:instrText>
        </w:r>
        <w:r w:rsidR="005B3B27">
          <w:rPr>
            <w:webHidden/>
          </w:rPr>
        </w:r>
        <w:r w:rsidR="005B3B27">
          <w:rPr>
            <w:webHidden/>
          </w:rPr>
          <w:fldChar w:fldCharType="separate"/>
        </w:r>
        <w:r>
          <w:rPr>
            <w:webHidden/>
          </w:rPr>
          <w:t>6</w:t>
        </w:r>
        <w:r w:rsidR="005B3B27">
          <w:rPr>
            <w:webHidden/>
          </w:rPr>
          <w:fldChar w:fldCharType="end"/>
        </w:r>
      </w:hyperlink>
    </w:p>
    <w:p w:rsidR="005B3B27" w:rsidRDefault="003A2F6D">
      <w:pPr>
        <w:pStyle w:val="TOC2"/>
        <w:rPr>
          <w:rFonts w:asciiTheme="minorHAnsi" w:eastAsiaTheme="minorEastAsia" w:hAnsiTheme="minorHAnsi" w:cstheme="minorBidi"/>
          <w:szCs w:val="22"/>
          <w:lang w:eastAsia="en-AU"/>
        </w:rPr>
      </w:pPr>
      <w:hyperlink w:anchor="_Toc428343272" w:history="1">
        <w:r w:rsidR="005B3B27" w:rsidRPr="00833831">
          <w:rPr>
            <w:rStyle w:val="Hyperlink"/>
            <w:lang w:val="en-US"/>
          </w:rPr>
          <w:t>Vegetation patterns - Natural Temperate Grassland ‘states’</w:t>
        </w:r>
        <w:r w:rsidR="005B3B27">
          <w:rPr>
            <w:webHidden/>
          </w:rPr>
          <w:tab/>
        </w:r>
        <w:r w:rsidR="005B3B27">
          <w:rPr>
            <w:webHidden/>
          </w:rPr>
          <w:fldChar w:fldCharType="begin"/>
        </w:r>
        <w:r w:rsidR="005B3B27">
          <w:rPr>
            <w:webHidden/>
          </w:rPr>
          <w:instrText xml:space="preserve"> PAGEREF _Toc428343272 \h </w:instrText>
        </w:r>
        <w:r w:rsidR="005B3B27">
          <w:rPr>
            <w:webHidden/>
          </w:rPr>
        </w:r>
        <w:r w:rsidR="005B3B27">
          <w:rPr>
            <w:webHidden/>
          </w:rPr>
          <w:fldChar w:fldCharType="separate"/>
        </w:r>
        <w:r>
          <w:rPr>
            <w:webHidden/>
          </w:rPr>
          <w:t>13</w:t>
        </w:r>
        <w:r w:rsidR="005B3B27">
          <w:rPr>
            <w:webHidden/>
          </w:rPr>
          <w:fldChar w:fldCharType="end"/>
        </w:r>
      </w:hyperlink>
    </w:p>
    <w:p w:rsidR="005B3B27" w:rsidRDefault="003A2F6D">
      <w:pPr>
        <w:pStyle w:val="TOC2"/>
        <w:rPr>
          <w:rFonts w:asciiTheme="minorHAnsi" w:eastAsiaTheme="minorEastAsia" w:hAnsiTheme="minorHAnsi" w:cstheme="minorBidi"/>
          <w:szCs w:val="22"/>
          <w:lang w:eastAsia="en-AU"/>
        </w:rPr>
      </w:pPr>
      <w:hyperlink w:anchor="_Toc428343273" w:history="1">
        <w:r w:rsidR="005B3B27" w:rsidRPr="00833831">
          <w:rPr>
            <w:rStyle w:val="Hyperlink"/>
            <w:lang w:val="en-US"/>
          </w:rPr>
          <w:t>Plant species</w:t>
        </w:r>
        <w:r w:rsidR="005B3B27">
          <w:rPr>
            <w:webHidden/>
          </w:rPr>
          <w:tab/>
        </w:r>
        <w:r w:rsidR="005B3B27">
          <w:rPr>
            <w:webHidden/>
          </w:rPr>
          <w:fldChar w:fldCharType="begin"/>
        </w:r>
        <w:r w:rsidR="005B3B27">
          <w:rPr>
            <w:webHidden/>
          </w:rPr>
          <w:instrText xml:space="preserve"> PAGEREF _Toc428343273 \h </w:instrText>
        </w:r>
        <w:r w:rsidR="005B3B27">
          <w:rPr>
            <w:webHidden/>
          </w:rPr>
        </w:r>
        <w:r w:rsidR="005B3B27">
          <w:rPr>
            <w:webHidden/>
          </w:rPr>
          <w:fldChar w:fldCharType="separate"/>
        </w:r>
        <w:r>
          <w:rPr>
            <w:webHidden/>
          </w:rPr>
          <w:t>15</w:t>
        </w:r>
        <w:r w:rsidR="005B3B27">
          <w:rPr>
            <w:webHidden/>
          </w:rPr>
          <w:fldChar w:fldCharType="end"/>
        </w:r>
      </w:hyperlink>
    </w:p>
    <w:p w:rsidR="005B3B27" w:rsidRDefault="003A2F6D">
      <w:pPr>
        <w:pStyle w:val="TOC2"/>
        <w:rPr>
          <w:rFonts w:asciiTheme="minorHAnsi" w:eastAsiaTheme="minorEastAsia" w:hAnsiTheme="minorHAnsi" w:cstheme="minorBidi"/>
          <w:szCs w:val="22"/>
          <w:lang w:eastAsia="en-AU"/>
        </w:rPr>
      </w:pPr>
      <w:hyperlink w:anchor="_Toc428343274" w:history="1">
        <w:r w:rsidR="005B3B27" w:rsidRPr="00833831">
          <w:rPr>
            <w:rStyle w:val="Hyperlink"/>
            <w:lang w:val="en-US"/>
          </w:rPr>
          <w:t>‘Hot spots’</w:t>
        </w:r>
        <w:r w:rsidR="005B3B27">
          <w:rPr>
            <w:webHidden/>
          </w:rPr>
          <w:tab/>
        </w:r>
        <w:r w:rsidR="005B3B27">
          <w:rPr>
            <w:webHidden/>
          </w:rPr>
          <w:fldChar w:fldCharType="begin"/>
        </w:r>
        <w:r w:rsidR="005B3B27">
          <w:rPr>
            <w:webHidden/>
          </w:rPr>
          <w:instrText xml:space="preserve"> PAGEREF _Toc428343274 \h </w:instrText>
        </w:r>
        <w:r w:rsidR="005B3B27">
          <w:rPr>
            <w:webHidden/>
          </w:rPr>
        </w:r>
        <w:r w:rsidR="005B3B27">
          <w:rPr>
            <w:webHidden/>
          </w:rPr>
          <w:fldChar w:fldCharType="separate"/>
        </w:r>
        <w:r>
          <w:rPr>
            <w:webHidden/>
          </w:rPr>
          <w:t>20</w:t>
        </w:r>
        <w:r w:rsidR="005B3B27">
          <w:rPr>
            <w:webHidden/>
          </w:rPr>
          <w:fldChar w:fldCharType="end"/>
        </w:r>
      </w:hyperlink>
    </w:p>
    <w:p w:rsidR="005B3B27" w:rsidRDefault="003A2F6D">
      <w:pPr>
        <w:pStyle w:val="TOC1"/>
        <w:rPr>
          <w:rFonts w:asciiTheme="minorHAnsi" w:eastAsiaTheme="minorEastAsia" w:hAnsiTheme="minorHAnsi" w:cstheme="minorBidi"/>
          <w:b w:val="0"/>
          <w:color w:val="auto"/>
          <w:szCs w:val="22"/>
          <w:lang w:val="en-AU" w:eastAsia="en-AU"/>
        </w:rPr>
      </w:pPr>
      <w:hyperlink w:anchor="_Toc428343275" w:history="1">
        <w:r w:rsidR="005B3B27" w:rsidRPr="00833831">
          <w:rPr>
            <w:rStyle w:val="Hyperlink"/>
          </w:rPr>
          <w:t>References</w:t>
        </w:r>
        <w:r w:rsidR="005B3B27">
          <w:rPr>
            <w:webHidden/>
          </w:rPr>
          <w:tab/>
        </w:r>
        <w:r w:rsidR="005B3B27">
          <w:rPr>
            <w:webHidden/>
          </w:rPr>
          <w:fldChar w:fldCharType="begin"/>
        </w:r>
        <w:r w:rsidR="005B3B27">
          <w:rPr>
            <w:webHidden/>
          </w:rPr>
          <w:instrText xml:space="preserve"> PAGEREF _Toc428343275 \h </w:instrText>
        </w:r>
        <w:r w:rsidR="005B3B27">
          <w:rPr>
            <w:webHidden/>
          </w:rPr>
        </w:r>
        <w:r w:rsidR="005B3B27">
          <w:rPr>
            <w:webHidden/>
          </w:rPr>
          <w:fldChar w:fldCharType="separate"/>
        </w:r>
        <w:r>
          <w:rPr>
            <w:webHidden/>
          </w:rPr>
          <w:t>22</w:t>
        </w:r>
        <w:r w:rsidR="005B3B27">
          <w:rPr>
            <w:webHidden/>
          </w:rPr>
          <w:fldChar w:fldCharType="end"/>
        </w:r>
      </w:hyperlink>
    </w:p>
    <w:p w:rsidR="005B3B27" w:rsidRDefault="003A2F6D">
      <w:pPr>
        <w:pStyle w:val="TOC1"/>
        <w:rPr>
          <w:rFonts w:asciiTheme="minorHAnsi" w:eastAsiaTheme="minorEastAsia" w:hAnsiTheme="minorHAnsi" w:cstheme="minorBidi"/>
          <w:b w:val="0"/>
          <w:color w:val="auto"/>
          <w:szCs w:val="22"/>
          <w:lang w:val="en-AU" w:eastAsia="en-AU"/>
        </w:rPr>
      </w:pPr>
      <w:hyperlink w:anchor="_Toc428343276" w:history="1">
        <w:r w:rsidR="005B3B27" w:rsidRPr="00833831">
          <w:rPr>
            <w:rStyle w:val="Hyperlink"/>
          </w:rPr>
          <w:t>Appendix 1: List of vascular plants identified</w:t>
        </w:r>
        <w:r w:rsidR="005B3B27">
          <w:rPr>
            <w:webHidden/>
          </w:rPr>
          <w:tab/>
        </w:r>
        <w:r w:rsidR="005B3B27">
          <w:rPr>
            <w:webHidden/>
          </w:rPr>
          <w:fldChar w:fldCharType="begin"/>
        </w:r>
        <w:r w:rsidR="005B3B27">
          <w:rPr>
            <w:webHidden/>
          </w:rPr>
          <w:instrText xml:space="preserve"> PAGEREF _Toc428343276 \h </w:instrText>
        </w:r>
        <w:r w:rsidR="005B3B27">
          <w:rPr>
            <w:webHidden/>
          </w:rPr>
        </w:r>
        <w:r w:rsidR="005B3B27">
          <w:rPr>
            <w:webHidden/>
          </w:rPr>
          <w:fldChar w:fldCharType="separate"/>
        </w:r>
        <w:r>
          <w:rPr>
            <w:webHidden/>
          </w:rPr>
          <w:t>23</w:t>
        </w:r>
        <w:r w:rsidR="005B3B27">
          <w:rPr>
            <w:webHidden/>
          </w:rPr>
          <w:fldChar w:fldCharType="end"/>
        </w:r>
      </w:hyperlink>
    </w:p>
    <w:p w:rsidR="005B3B27" w:rsidRDefault="003A2F6D">
      <w:pPr>
        <w:pStyle w:val="TOC1"/>
        <w:rPr>
          <w:rFonts w:asciiTheme="minorHAnsi" w:eastAsiaTheme="minorEastAsia" w:hAnsiTheme="minorHAnsi" w:cstheme="minorBidi"/>
          <w:b w:val="0"/>
          <w:color w:val="auto"/>
          <w:szCs w:val="22"/>
          <w:lang w:val="en-AU" w:eastAsia="en-AU"/>
        </w:rPr>
      </w:pPr>
      <w:hyperlink w:anchor="_Toc428343277" w:history="1">
        <w:r w:rsidR="005B3B27" w:rsidRPr="00833831">
          <w:rPr>
            <w:rStyle w:val="Hyperlink"/>
          </w:rPr>
          <w:t>Appendix 2: Notes on plant identification</w:t>
        </w:r>
        <w:r w:rsidR="005B3B27">
          <w:rPr>
            <w:webHidden/>
          </w:rPr>
          <w:tab/>
        </w:r>
        <w:r w:rsidR="005B3B27">
          <w:rPr>
            <w:webHidden/>
          </w:rPr>
          <w:fldChar w:fldCharType="begin"/>
        </w:r>
        <w:r w:rsidR="005B3B27">
          <w:rPr>
            <w:webHidden/>
          </w:rPr>
          <w:instrText xml:space="preserve"> PAGEREF _Toc428343277 \h </w:instrText>
        </w:r>
        <w:r w:rsidR="005B3B27">
          <w:rPr>
            <w:webHidden/>
          </w:rPr>
        </w:r>
        <w:r w:rsidR="005B3B27">
          <w:rPr>
            <w:webHidden/>
          </w:rPr>
          <w:fldChar w:fldCharType="separate"/>
        </w:r>
        <w:r>
          <w:rPr>
            <w:webHidden/>
          </w:rPr>
          <w:t>37</w:t>
        </w:r>
        <w:r w:rsidR="005B3B27">
          <w:rPr>
            <w:webHidden/>
          </w:rPr>
          <w:fldChar w:fldCharType="end"/>
        </w:r>
      </w:hyperlink>
    </w:p>
    <w:p w:rsidR="00507F90" w:rsidRDefault="00A15796" w:rsidP="00991C27">
      <w:pPr>
        <w:rPr>
          <w:lang w:val="en-US"/>
        </w:rPr>
      </w:pPr>
      <w:r>
        <w:rPr>
          <w:lang w:val="en-US"/>
        </w:rPr>
        <w:fldChar w:fldCharType="end"/>
      </w:r>
    </w:p>
    <w:p w:rsidR="00A74AEE" w:rsidRDefault="00A74AEE" w:rsidP="00991C27">
      <w:pPr>
        <w:rPr>
          <w:lang w:val="en-US"/>
        </w:rPr>
      </w:pPr>
    </w:p>
    <w:p w:rsidR="00A735F0" w:rsidRDefault="00A735F0" w:rsidP="00991C27">
      <w:pPr>
        <w:rPr>
          <w:lang w:val="en-US"/>
        </w:rPr>
      </w:pPr>
    </w:p>
    <w:p w:rsidR="00B3061B" w:rsidRDefault="00B3061B" w:rsidP="00CB33BB">
      <w:pPr>
        <w:pStyle w:val="TOC1"/>
        <w:sectPr w:rsidR="00B3061B" w:rsidSect="00422EA7">
          <w:footerReference w:type="default" r:id="rId20"/>
          <w:headerReference w:type="first" r:id="rId21"/>
          <w:footerReference w:type="first" r:id="rId22"/>
          <w:pgSz w:w="11907" w:h="16840" w:code="9"/>
          <w:pgMar w:top="1134" w:right="1134" w:bottom="425" w:left="1134" w:header="709" w:footer="567" w:gutter="0"/>
          <w:pgNumType w:start="1"/>
          <w:cols w:space="708"/>
          <w:formProt w:val="0"/>
          <w:titlePg/>
          <w:docGrid w:linePitch="360"/>
        </w:sectPr>
      </w:pPr>
    </w:p>
    <w:p w:rsidR="003F4FEB" w:rsidRDefault="003F4FEB" w:rsidP="003F4FEB">
      <w:pPr>
        <w:pStyle w:val="HA"/>
      </w:pPr>
      <w:bookmarkStart w:id="2" w:name="_Toc384054254"/>
      <w:bookmarkStart w:id="3" w:name="_Toc392058316"/>
      <w:bookmarkStart w:id="4" w:name="_Toc428343260"/>
      <w:r>
        <w:lastRenderedPageBreak/>
        <w:t>Terms and abbreviations</w:t>
      </w:r>
      <w:bookmarkEnd w:id="2"/>
      <w:bookmarkEnd w:id="3"/>
      <w:bookmarkEnd w:id="4"/>
    </w:p>
    <w:p w:rsidR="003F4FEB" w:rsidRDefault="003F4FEB" w:rsidP="003F4FEB">
      <w:pPr>
        <w:pStyle w:val="Body"/>
        <w:ind w:left="1440" w:hanging="1440"/>
        <w:rPr>
          <w:rFonts w:asciiTheme="minorHAnsi" w:hAnsiTheme="minorHAnsi"/>
          <w:sz w:val="22"/>
          <w:szCs w:val="22"/>
        </w:rPr>
      </w:pPr>
      <w:r w:rsidRPr="005E51B7">
        <w:rPr>
          <w:rFonts w:asciiTheme="minorHAnsi" w:hAnsiTheme="minorHAnsi"/>
          <w:sz w:val="22"/>
          <w:szCs w:val="22"/>
        </w:rPr>
        <w:t>BCS</w:t>
      </w:r>
      <w:r w:rsidRPr="005E51B7">
        <w:rPr>
          <w:rFonts w:asciiTheme="minorHAnsi" w:hAnsiTheme="minorHAnsi"/>
          <w:sz w:val="22"/>
          <w:szCs w:val="22"/>
        </w:rPr>
        <w:tab/>
      </w:r>
      <w:r w:rsidR="001235F2" w:rsidRPr="001235F2">
        <w:rPr>
          <w:rFonts w:asciiTheme="minorHAnsi" w:hAnsiTheme="minorHAnsi"/>
          <w:sz w:val="22"/>
          <w:szCs w:val="22"/>
        </w:rPr>
        <w:t>Biodiversity Conservation Strategy for Melbourne’s Growth Areas (DEPI (2013a))</w:t>
      </w:r>
      <w:r w:rsidRPr="005E51B7">
        <w:rPr>
          <w:rFonts w:asciiTheme="minorHAnsi" w:hAnsiTheme="minorHAnsi"/>
          <w:sz w:val="22"/>
          <w:szCs w:val="22"/>
        </w:rPr>
        <w:t>.</w:t>
      </w:r>
    </w:p>
    <w:p w:rsidR="00976C48" w:rsidRPr="005E51B7" w:rsidRDefault="00976C48" w:rsidP="00976C48">
      <w:pPr>
        <w:pStyle w:val="Body2"/>
        <w:rPr>
          <w:rFonts w:asciiTheme="minorHAnsi" w:hAnsiTheme="minorHAnsi"/>
        </w:rPr>
      </w:pPr>
      <w:proofErr w:type="spellStart"/>
      <w:r w:rsidRPr="00083424">
        <w:rPr>
          <w:rFonts w:asciiTheme="minorHAnsi" w:hAnsiTheme="minorHAnsi"/>
        </w:rPr>
        <w:t>CaLP</w:t>
      </w:r>
      <w:proofErr w:type="spellEnd"/>
      <w:r w:rsidRPr="00083424">
        <w:rPr>
          <w:rFonts w:asciiTheme="minorHAnsi" w:hAnsiTheme="minorHAnsi"/>
        </w:rPr>
        <w:t xml:space="preserve"> Act</w:t>
      </w:r>
      <w:r w:rsidRPr="00083424">
        <w:rPr>
          <w:rFonts w:asciiTheme="minorHAnsi" w:hAnsiTheme="minorHAnsi"/>
        </w:rPr>
        <w:tab/>
      </w:r>
      <w:proofErr w:type="gramStart"/>
      <w:r w:rsidRPr="00083424">
        <w:rPr>
          <w:rFonts w:asciiTheme="minorHAnsi" w:hAnsiTheme="minorHAnsi"/>
        </w:rPr>
        <w:t>The</w:t>
      </w:r>
      <w:proofErr w:type="gramEnd"/>
      <w:r w:rsidRPr="00083424">
        <w:rPr>
          <w:rFonts w:asciiTheme="minorHAnsi" w:hAnsiTheme="minorHAnsi"/>
        </w:rPr>
        <w:t xml:space="preserve"> Victorian Catchment and Land Protection Act 1994</w:t>
      </w:r>
    </w:p>
    <w:p w:rsidR="003F4FEB" w:rsidRDefault="003F4FEB" w:rsidP="003F4FEB">
      <w:pPr>
        <w:pStyle w:val="Body"/>
        <w:rPr>
          <w:rFonts w:asciiTheme="minorHAnsi" w:hAnsiTheme="minorHAnsi"/>
          <w:sz w:val="22"/>
          <w:szCs w:val="22"/>
        </w:rPr>
      </w:pPr>
      <w:r w:rsidRPr="005E51B7">
        <w:rPr>
          <w:rFonts w:asciiTheme="minorHAnsi" w:hAnsiTheme="minorHAnsi"/>
          <w:sz w:val="22"/>
          <w:szCs w:val="22"/>
        </w:rPr>
        <w:t>DELWP</w:t>
      </w:r>
      <w:r w:rsidRPr="005E51B7">
        <w:rPr>
          <w:rFonts w:asciiTheme="minorHAnsi" w:hAnsiTheme="minorHAnsi"/>
          <w:sz w:val="22"/>
          <w:szCs w:val="22"/>
        </w:rPr>
        <w:tab/>
      </w:r>
      <w:r w:rsidRPr="005E51B7">
        <w:rPr>
          <w:rFonts w:asciiTheme="minorHAnsi" w:hAnsiTheme="minorHAnsi"/>
          <w:sz w:val="22"/>
          <w:szCs w:val="22"/>
        </w:rPr>
        <w:tab/>
      </w:r>
      <w:proofErr w:type="gramStart"/>
      <w:r w:rsidRPr="005E51B7">
        <w:rPr>
          <w:rFonts w:asciiTheme="minorHAnsi" w:hAnsiTheme="minorHAnsi"/>
          <w:sz w:val="22"/>
          <w:szCs w:val="22"/>
        </w:rPr>
        <w:t>The</w:t>
      </w:r>
      <w:proofErr w:type="gramEnd"/>
      <w:r w:rsidRPr="005E51B7">
        <w:rPr>
          <w:rFonts w:asciiTheme="minorHAnsi" w:hAnsiTheme="minorHAnsi"/>
          <w:sz w:val="22"/>
          <w:szCs w:val="22"/>
        </w:rPr>
        <w:t xml:space="preserve"> Victorian Department of Environment, Land, Water and Planning.</w:t>
      </w:r>
    </w:p>
    <w:p w:rsidR="00976C48" w:rsidRPr="005E51B7" w:rsidRDefault="00976C48" w:rsidP="00976C48">
      <w:pPr>
        <w:pStyle w:val="Body2"/>
        <w:rPr>
          <w:rFonts w:asciiTheme="minorHAnsi" w:hAnsiTheme="minorHAnsi"/>
        </w:rPr>
      </w:pPr>
      <w:r w:rsidRPr="00083424">
        <w:rPr>
          <w:rFonts w:asciiTheme="minorHAnsi" w:hAnsiTheme="minorHAnsi"/>
        </w:rPr>
        <w:t>DEPI</w:t>
      </w:r>
      <w:r w:rsidRPr="00083424">
        <w:rPr>
          <w:rFonts w:asciiTheme="minorHAnsi" w:hAnsiTheme="minorHAnsi"/>
        </w:rPr>
        <w:tab/>
      </w:r>
      <w:r w:rsidRPr="00083424">
        <w:rPr>
          <w:rFonts w:asciiTheme="minorHAnsi" w:hAnsiTheme="minorHAnsi"/>
        </w:rPr>
        <w:tab/>
        <w:t>The former Victorian Department of Environment and Primary Industries (now DELWP)</w:t>
      </w:r>
    </w:p>
    <w:p w:rsidR="003F4FEB" w:rsidRPr="005E51B7" w:rsidRDefault="003F4FEB" w:rsidP="003F4FEB">
      <w:pPr>
        <w:pStyle w:val="Body"/>
        <w:rPr>
          <w:rFonts w:asciiTheme="minorHAnsi" w:hAnsiTheme="minorHAnsi"/>
          <w:sz w:val="22"/>
          <w:szCs w:val="22"/>
        </w:rPr>
      </w:pPr>
      <w:proofErr w:type="gramStart"/>
      <w:r w:rsidRPr="005E51B7">
        <w:rPr>
          <w:rFonts w:asciiTheme="minorHAnsi" w:hAnsiTheme="minorHAnsi"/>
          <w:sz w:val="22"/>
          <w:szCs w:val="22"/>
        </w:rPr>
        <w:t>DPCD</w:t>
      </w:r>
      <w:r w:rsidRPr="005E51B7">
        <w:rPr>
          <w:rFonts w:asciiTheme="minorHAnsi" w:hAnsiTheme="minorHAnsi"/>
          <w:sz w:val="22"/>
          <w:szCs w:val="22"/>
        </w:rPr>
        <w:tab/>
      </w:r>
      <w:r w:rsidRPr="005E51B7">
        <w:rPr>
          <w:rFonts w:asciiTheme="minorHAnsi" w:hAnsiTheme="minorHAnsi"/>
          <w:sz w:val="22"/>
          <w:szCs w:val="22"/>
        </w:rPr>
        <w:tab/>
        <w:t>The former Victorian Department for Planning and Community Development.</w:t>
      </w:r>
      <w:proofErr w:type="gramEnd"/>
    </w:p>
    <w:p w:rsidR="003F4FEB" w:rsidRPr="005E51B7" w:rsidRDefault="003F4FEB" w:rsidP="003F4FEB">
      <w:pPr>
        <w:pStyle w:val="Body"/>
        <w:rPr>
          <w:rFonts w:asciiTheme="minorHAnsi" w:hAnsiTheme="minorHAnsi"/>
          <w:sz w:val="22"/>
          <w:szCs w:val="22"/>
        </w:rPr>
      </w:pPr>
      <w:proofErr w:type="gramStart"/>
      <w:r w:rsidRPr="005E51B7">
        <w:rPr>
          <w:rFonts w:asciiTheme="minorHAnsi" w:hAnsiTheme="minorHAnsi"/>
          <w:sz w:val="22"/>
          <w:szCs w:val="22"/>
        </w:rPr>
        <w:t>DSE</w:t>
      </w:r>
      <w:r w:rsidRPr="005E51B7">
        <w:rPr>
          <w:rFonts w:asciiTheme="minorHAnsi" w:hAnsiTheme="minorHAnsi"/>
          <w:sz w:val="22"/>
          <w:szCs w:val="22"/>
        </w:rPr>
        <w:tab/>
      </w:r>
      <w:r w:rsidRPr="005E51B7">
        <w:rPr>
          <w:rFonts w:asciiTheme="minorHAnsi" w:hAnsiTheme="minorHAnsi"/>
          <w:sz w:val="22"/>
          <w:szCs w:val="22"/>
        </w:rPr>
        <w:tab/>
        <w:t>The former Victorian Department of Sustainability and Environment (now DE</w:t>
      </w:r>
      <w:r w:rsidR="008B4AB3">
        <w:rPr>
          <w:rFonts w:asciiTheme="minorHAnsi" w:hAnsiTheme="minorHAnsi"/>
          <w:sz w:val="22"/>
          <w:szCs w:val="22"/>
        </w:rPr>
        <w:t>LWP</w:t>
      </w:r>
      <w:r w:rsidRPr="005E51B7">
        <w:rPr>
          <w:rFonts w:asciiTheme="minorHAnsi" w:hAnsiTheme="minorHAnsi"/>
          <w:sz w:val="22"/>
          <w:szCs w:val="22"/>
        </w:rPr>
        <w:t>).</w:t>
      </w:r>
      <w:proofErr w:type="gramEnd"/>
    </w:p>
    <w:p w:rsidR="003F4FEB" w:rsidRPr="005E51B7" w:rsidRDefault="003F4FEB" w:rsidP="003F4FEB">
      <w:pPr>
        <w:pStyle w:val="Body"/>
        <w:rPr>
          <w:rFonts w:asciiTheme="minorHAnsi" w:hAnsiTheme="minorHAnsi"/>
          <w:sz w:val="22"/>
          <w:szCs w:val="22"/>
        </w:rPr>
      </w:pPr>
      <w:r w:rsidRPr="005E51B7">
        <w:rPr>
          <w:rFonts w:asciiTheme="minorHAnsi" w:hAnsiTheme="minorHAnsi"/>
          <w:sz w:val="22"/>
          <w:szCs w:val="22"/>
        </w:rPr>
        <w:t>EPBC Act</w:t>
      </w:r>
      <w:r w:rsidRPr="005E51B7">
        <w:rPr>
          <w:rFonts w:asciiTheme="minorHAnsi" w:hAnsiTheme="minorHAnsi"/>
          <w:sz w:val="22"/>
          <w:szCs w:val="22"/>
        </w:rPr>
        <w:tab/>
        <w:t xml:space="preserve">The Federal </w:t>
      </w:r>
      <w:r w:rsidRPr="005E51B7">
        <w:rPr>
          <w:rFonts w:asciiTheme="minorHAnsi" w:hAnsiTheme="minorHAnsi"/>
          <w:i/>
          <w:sz w:val="22"/>
          <w:szCs w:val="22"/>
        </w:rPr>
        <w:t>Environment Protection and Biodiversity Conservation Act 1999.</w:t>
      </w:r>
    </w:p>
    <w:p w:rsidR="003F4FEB" w:rsidRPr="005E51B7" w:rsidRDefault="003F4FEB" w:rsidP="003F4FEB">
      <w:pPr>
        <w:pStyle w:val="Body"/>
        <w:ind w:left="1440" w:hanging="1440"/>
        <w:rPr>
          <w:rFonts w:asciiTheme="minorHAnsi" w:hAnsiTheme="minorHAnsi"/>
          <w:sz w:val="22"/>
          <w:szCs w:val="22"/>
        </w:rPr>
      </w:pPr>
      <w:r w:rsidRPr="005E51B7">
        <w:rPr>
          <w:rFonts w:asciiTheme="minorHAnsi" w:hAnsiTheme="minorHAnsi"/>
          <w:sz w:val="22"/>
          <w:szCs w:val="22"/>
        </w:rPr>
        <w:t>EVC</w:t>
      </w:r>
      <w:r w:rsidRPr="005E51B7">
        <w:rPr>
          <w:rFonts w:asciiTheme="minorHAnsi" w:hAnsiTheme="minorHAnsi"/>
          <w:sz w:val="22"/>
          <w:szCs w:val="22"/>
        </w:rPr>
        <w:tab/>
        <w:t xml:space="preserve">Ecological Vegetation Class, the units used to describe vegetation type. </w:t>
      </w:r>
    </w:p>
    <w:p w:rsidR="003F4FEB" w:rsidRPr="005E51B7" w:rsidRDefault="003F4FEB" w:rsidP="003F4FEB">
      <w:pPr>
        <w:pStyle w:val="Body"/>
        <w:rPr>
          <w:rFonts w:asciiTheme="minorHAnsi" w:hAnsiTheme="minorHAnsi"/>
          <w:sz w:val="22"/>
          <w:szCs w:val="22"/>
        </w:rPr>
      </w:pPr>
      <w:r w:rsidRPr="005E51B7">
        <w:rPr>
          <w:rFonts w:asciiTheme="minorHAnsi" w:hAnsiTheme="minorHAnsi"/>
          <w:sz w:val="22"/>
          <w:szCs w:val="22"/>
        </w:rPr>
        <w:t>FFG Act</w:t>
      </w:r>
      <w:r w:rsidRPr="005E51B7">
        <w:rPr>
          <w:rFonts w:asciiTheme="minorHAnsi" w:hAnsiTheme="minorHAnsi"/>
          <w:sz w:val="22"/>
          <w:szCs w:val="22"/>
        </w:rPr>
        <w:tab/>
      </w:r>
      <w:r w:rsidRPr="005E51B7">
        <w:rPr>
          <w:rFonts w:asciiTheme="minorHAnsi" w:hAnsiTheme="minorHAnsi"/>
          <w:sz w:val="22"/>
          <w:szCs w:val="22"/>
        </w:rPr>
        <w:tab/>
        <w:t xml:space="preserve">The Victorian </w:t>
      </w:r>
      <w:r w:rsidRPr="005E51B7">
        <w:rPr>
          <w:rFonts w:asciiTheme="minorHAnsi" w:hAnsiTheme="minorHAnsi"/>
          <w:i/>
          <w:sz w:val="22"/>
          <w:szCs w:val="22"/>
        </w:rPr>
        <w:t>Flora and Fauna Guarantee Act 1988.</w:t>
      </w:r>
    </w:p>
    <w:p w:rsidR="00CA0B63" w:rsidRDefault="00CA0B63" w:rsidP="003F4FEB">
      <w:pPr>
        <w:pStyle w:val="Body"/>
        <w:rPr>
          <w:rFonts w:asciiTheme="minorHAnsi" w:hAnsiTheme="minorHAnsi"/>
          <w:sz w:val="22"/>
          <w:szCs w:val="22"/>
        </w:rPr>
      </w:pPr>
      <w:r>
        <w:rPr>
          <w:rFonts w:asciiTheme="minorHAnsi" w:hAnsiTheme="minorHAnsi"/>
          <w:sz w:val="22"/>
          <w:szCs w:val="22"/>
        </w:rPr>
        <w:t>MNES</w:t>
      </w:r>
      <w:r>
        <w:rPr>
          <w:rFonts w:asciiTheme="minorHAnsi" w:hAnsiTheme="minorHAnsi"/>
          <w:sz w:val="22"/>
          <w:szCs w:val="22"/>
        </w:rPr>
        <w:tab/>
      </w:r>
      <w:r>
        <w:rPr>
          <w:rFonts w:asciiTheme="minorHAnsi" w:hAnsiTheme="minorHAnsi"/>
          <w:sz w:val="22"/>
          <w:szCs w:val="22"/>
        </w:rPr>
        <w:tab/>
        <w:t>Matters of National Environmental Significance, listed under the EPBC Act.</w:t>
      </w:r>
    </w:p>
    <w:p w:rsidR="003F4FEB" w:rsidRPr="005E51B7" w:rsidRDefault="003F4FEB" w:rsidP="003F4FEB">
      <w:pPr>
        <w:pStyle w:val="Body"/>
        <w:ind w:left="1440" w:hanging="1440"/>
        <w:rPr>
          <w:rFonts w:asciiTheme="minorHAnsi" w:hAnsiTheme="minorHAnsi"/>
          <w:sz w:val="22"/>
          <w:szCs w:val="22"/>
        </w:rPr>
      </w:pPr>
      <w:proofErr w:type="gramStart"/>
      <w:r w:rsidRPr="005E51B7">
        <w:rPr>
          <w:rFonts w:asciiTheme="minorHAnsi" w:hAnsiTheme="minorHAnsi"/>
          <w:sz w:val="22"/>
          <w:szCs w:val="22"/>
        </w:rPr>
        <w:t>VBA</w:t>
      </w:r>
      <w:r w:rsidRPr="005E51B7">
        <w:rPr>
          <w:rFonts w:asciiTheme="minorHAnsi" w:hAnsiTheme="minorHAnsi"/>
          <w:sz w:val="22"/>
          <w:szCs w:val="22"/>
        </w:rPr>
        <w:tab/>
        <w:t>Victorian Biodiversity Atlas.</w:t>
      </w:r>
      <w:proofErr w:type="gramEnd"/>
      <w:r w:rsidRPr="005E51B7">
        <w:rPr>
          <w:rFonts w:asciiTheme="minorHAnsi" w:hAnsiTheme="minorHAnsi"/>
          <w:sz w:val="22"/>
          <w:szCs w:val="22"/>
        </w:rPr>
        <w:t xml:space="preserve">  </w:t>
      </w:r>
      <w:proofErr w:type="gramStart"/>
      <w:r w:rsidRPr="005E51B7">
        <w:rPr>
          <w:rFonts w:asciiTheme="minorHAnsi" w:hAnsiTheme="minorHAnsi"/>
          <w:sz w:val="22"/>
          <w:szCs w:val="22"/>
        </w:rPr>
        <w:t>D</w:t>
      </w:r>
      <w:r w:rsidR="00976C48">
        <w:rPr>
          <w:rFonts w:asciiTheme="minorHAnsi" w:hAnsiTheme="minorHAnsi"/>
          <w:sz w:val="22"/>
          <w:szCs w:val="22"/>
        </w:rPr>
        <w:t>ELWP</w:t>
      </w:r>
      <w:r w:rsidRPr="005E51B7">
        <w:rPr>
          <w:rFonts w:asciiTheme="minorHAnsi" w:hAnsiTheme="minorHAnsi"/>
          <w:sz w:val="22"/>
          <w:szCs w:val="22"/>
        </w:rPr>
        <w:t>’s central database of biological data, including species location records.</w:t>
      </w:r>
      <w:proofErr w:type="gramEnd"/>
    </w:p>
    <w:p w:rsidR="003F4FEB" w:rsidRDefault="003F4FEB" w:rsidP="003F4FEB">
      <w:pPr>
        <w:pStyle w:val="HA"/>
      </w:pPr>
      <w:r>
        <w:br w:type="page"/>
      </w:r>
      <w:bookmarkStart w:id="5" w:name="_Toc384054255"/>
      <w:bookmarkStart w:id="6" w:name="_Toc392058317"/>
      <w:bookmarkStart w:id="7" w:name="_Toc428343261"/>
      <w:r>
        <w:lastRenderedPageBreak/>
        <w:t>Introduction</w:t>
      </w:r>
      <w:bookmarkEnd w:id="5"/>
      <w:bookmarkEnd w:id="6"/>
      <w:bookmarkEnd w:id="7"/>
    </w:p>
    <w:p w:rsidR="000B4782" w:rsidRPr="00083424" w:rsidRDefault="000B4782" w:rsidP="000B4782">
      <w:pPr>
        <w:pStyle w:val="Body2"/>
        <w:rPr>
          <w:rFonts w:asciiTheme="minorHAnsi" w:hAnsiTheme="minorHAnsi"/>
        </w:rPr>
      </w:pPr>
      <w:bookmarkStart w:id="8" w:name="_Toc384054256"/>
      <w:bookmarkStart w:id="9" w:name="_Toc392058318"/>
      <w:r w:rsidRPr="00083424">
        <w:rPr>
          <w:rFonts w:asciiTheme="minorHAnsi" w:hAnsiTheme="minorHAnsi"/>
        </w:rPr>
        <w:t>The Victorian Government has committed to establish a series of Conservation Areas on the periphery of Melbourne for the conservation of threatened plants, animals and ecological communities (DEPI 2013</w:t>
      </w:r>
      <w:r w:rsidR="001235F2">
        <w:rPr>
          <w:rFonts w:asciiTheme="minorHAnsi" w:hAnsiTheme="minorHAnsi"/>
        </w:rPr>
        <w:t>a</w:t>
      </w:r>
      <w:r w:rsidRPr="00083424">
        <w:rPr>
          <w:rFonts w:asciiTheme="minorHAnsi" w:hAnsiTheme="minorHAnsi"/>
        </w:rPr>
        <w:t xml:space="preserve">). They include a network of small areas within Melbourne’s Urban Growth Boundary, as well as the larger Western Grassland Reserve (WGR, 15,000 ha) and the Grassy Eucalypt Woodland Reserve (approximately 1,200 ha).  </w:t>
      </w:r>
    </w:p>
    <w:p w:rsidR="000B4782" w:rsidRPr="00083424" w:rsidRDefault="000B4782" w:rsidP="000B4782">
      <w:pPr>
        <w:pStyle w:val="Body2"/>
        <w:rPr>
          <w:rFonts w:asciiTheme="minorHAnsi" w:hAnsiTheme="minorHAnsi"/>
        </w:rPr>
      </w:pPr>
      <w:r w:rsidRPr="00083424">
        <w:rPr>
          <w:rFonts w:asciiTheme="minorHAnsi" w:hAnsiTheme="minorHAnsi"/>
        </w:rPr>
        <w:t>The establishment of the reserves is the result of the Melbourne Strategic Assessment, which aims to mitigate environmental losses caused by the expansion of Melbourne’s Urban Growth Boundar</w:t>
      </w:r>
      <w:r>
        <w:rPr>
          <w:rFonts w:asciiTheme="minorHAnsi" w:hAnsiTheme="minorHAnsi"/>
        </w:rPr>
        <w:t>y. This expansion will impact ‘M</w:t>
      </w:r>
      <w:r w:rsidRPr="00083424">
        <w:rPr>
          <w:rFonts w:asciiTheme="minorHAnsi" w:hAnsiTheme="minorHAnsi"/>
        </w:rPr>
        <w:t xml:space="preserve">atters of </w:t>
      </w:r>
      <w:r>
        <w:rPr>
          <w:rFonts w:asciiTheme="minorHAnsi" w:hAnsiTheme="minorHAnsi"/>
        </w:rPr>
        <w:t>N</w:t>
      </w:r>
      <w:r w:rsidRPr="00083424">
        <w:rPr>
          <w:rFonts w:asciiTheme="minorHAnsi" w:hAnsiTheme="minorHAnsi"/>
        </w:rPr>
        <w:t xml:space="preserve">ational </w:t>
      </w:r>
      <w:r>
        <w:rPr>
          <w:rFonts w:asciiTheme="minorHAnsi" w:hAnsiTheme="minorHAnsi"/>
        </w:rPr>
        <w:t>E</w:t>
      </w:r>
      <w:r w:rsidRPr="00083424">
        <w:rPr>
          <w:rFonts w:asciiTheme="minorHAnsi" w:hAnsiTheme="minorHAnsi"/>
        </w:rPr>
        <w:t xml:space="preserve">nvironmental </w:t>
      </w:r>
      <w:r>
        <w:rPr>
          <w:rFonts w:asciiTheme="minorHAnsi" w:hAnsiTheme="minorHAnsi"/>
        </w:rPr>
        <w:t>S</w:t>
      </w:r>
      <w:r w:rsidRPr="00083424">
        <w:rPr>
          <w:rFonts w:asciiTheme="minorHAnsi" w:hAnsiTheme="minorHAnsi"/>
        </w:rPr>
        <w:t>ignificance</w:t>
      </w:r>
      <w:r>
        <w:rPr>
          <w:rFonts w:asciiTheme="minorHAnsi" w:hAnsiTheme="minorHAnsi"/>
        </w:rPr>
        <w:t xml:space="preserve"> (MNES)</w:t>
      </w:r>
      <w:r w:rsidRPr="00083424">
        <w:rPr>
          <w:rFonts w:asciiTheme="minorHAnsi" w:hAnsiTheme="minorHAnsi"/>
        </w:rPr>
        <w:t xml:space="preserve">’ listed under the Federal </w:t>
      </w:r>
      <w:r w:rsidRPr="008245B2">
        <w:rPr>
          <w:rFonts w:asciiTheme="minorHAnsi" w:hAnsiTheme="minorHAnsi"/>
          <w:i/>
        </w:rPr>
        <w:t>Environment Protection and Biodiversity Conservation Act 1999</w:t>
      </w:r>
      <w:r w:rsidRPr="00083424">
        <w:rPr>
          <w:rFonts w:asciiTheme="minorHAnsi" w:hAnsiTheme="minorHAnsi"/>
        </w:rPr>
        <w:t xml:space="preserve"> (EPBC Act).  A ‘Strategic Impact Assessment’ conducted by the Victorian Government recommended ways of mitigating environmental impacts.  The mitigation measures agreed to by the Victorian and Australian governments are outlined in the ‘Program Report’ and the ‘Biodiversity Conservation Strategy (DSE 2009, </w:t>
      </w:r>
      <w:r w:rsidR="00976C48">
        <w:rPr>
          <w:rFonts w:asciiTheme="minorHAnsi" w:hAnsiTheme="minorHAnsi"/>
        </w:rPr>
        <w:t xml:space="preserve">DEPI </w:t>
      </w:r>
      <w:r w:rsidRPr="00083424">
        <w:rPr>
          <w:rFonts w:asciiTheme="minorHAnsi" w:hAnsiTheme="minorHAnsi"/>
        </w:rPr>
        <w:t>2013</w:t>
      </w:r>
      <w:r w:rsidR="001235F2">
        <w:rPr>
          <w:rFonts w:asciiTheme="minorHAnsi" w:hAnsiTheme="minorHAnsi"/>
        </w:rPr>
        <w:t>a</w:t>
      </w:r>
      <w:r w:rsidRPr="00083424">
        <w:rPr>
          <w:rFonts w:asciiTheme="minorHAnsi" w:hAnsiTheme="minorHAnsi"/>
        </w:rPr>
        <w:t>).  The commitments include regular reporting on ecological outcomes. A Monitoring and Reporting Framework (MRF) provides the logic and basis for monitoring target species and communities (DELWP 2015</w:t>
      </w:r>
      <w:r w:rsidR="0052495D">
        <w:rPr>
          <w:rFonts w:asciiTheme="minorHAnsi" w:hAnsiTheme="minorHAnsi"/>
        </w:rPr>
        <w:t>a</w:t>
      </w:r>
      <w:r w:rsidRPr="00083424">
        <w:rPr>
          <w:rFonts w:asciiTheme="minorHAnsi" w:hAnsiTheme="minorHAnsi"/>
        </w:rPr>
        <w:t>). The MRF gives specific Key Performance Indicators (KPIs) for each listed species and vegetation community.</w:t>
      </w:r>
    </w:p>
    <w:p w:rsidR="000B4782" w:rsidRPr="00083424" w:rsidRDefault="000B4782" w:rsidP="000B4782">
      <w:pPr>
        <w:pStyle w:val="Body2"/>
        <w:rPr>
          <w:rFonts w:asciiTheme="minorHAnsi" w:hAnsiTheme="minorHAnsi"/>
        </w:rPr>
      </w:pPr>
      <w:r w:rsidRPr="00083424">
        <w:rPr>
          <w:rFonts w:asciiTheme="minorHAnsi" w:hAnsiTheme="minorHAnsi"/>
        </w:rPr>
        <w:t xml:space="preserve">All Conservation Areas will be managed to achieve these management targets. The precise management strategy required to achieve the targets will, however, vary from place to place.  Each area is different, and each supports a wide range of plant and animal species, different vegetation patterns, management issues, and other features.  Detailed information about the type and distribution of assets and threats is required for each property that is protected.  Much of that information will be contained in Fauna Inventory and Vegetation Inventory documents for each property. </w:t>
      </w:r>
    </w:p>
    <w:bookmarkEnd w:id="8"/>
    <w:bookmarkEnd w:id="9"/>
    <w:p w:rsidR="003F4FEB" w:rsidRPr="00523E5C" w:rsidRDefault="003F4FEB" w:rsidP="003F4FEB">
      <w:pPr>
        <w:pStyle w:val="Body"/>
      </w:pPr>
    </w:p>
    <w:p w:rsidR="003F4FEB" w:rsidRDefault="003F4FEB" w:rsidP="003F4FEB">
      <w:pPr>
        <w:pStyle w:val="HB"/>
      </w:pPr>
      <w:bookmarkStart w:id="10" w:name="_Toc384054257"/>
      <w:bookmarkStart w:id="11" w:name="_Toc392058319"/>
      <w:bookmarkStart w:id="12" w:name="_Toc428343262"/>
      <w:r>
        <w:t>Purpose and scope</w:t>
      </w:r>
      <w:bookmarkEnd w:id="10"/>
      <w:bookmarkEnd w:id="11"/>
      <w:bookmarkEnd w:id="12"/>
    </w:p>
    <w:p w:rsidR="000B4782" w:rsidRPr="00033DEF" w:rsidRDefault="000B4782" w:rsidP="000B4782">
      <w:pPr>
        <w:pStyle w:val="Body2"/>
        <w:rPr>
          <w:rFonts w:asciiTheme="minorHAnsi" w:hAnsiTheme="minorHAnsi"/>
        </w:rPr>
      </w:pPr>
      <w:r w:rsidRPr="00033DEF">
        <w:rPr>
          <w:rFonts w:asciiTheme="minorHAnsi" w:hAnsiTheme="minorHAnsi"/>
        </w:rPr>
        <w:t>This Vegetation Inventory report forms part of the basic information required to start managing protected land. It should serve as a useful reference for managers, and also the logical basis of management actions.  The specific purpose of this document is to:</w:t>
      </w:r>
    </w:p>
    <w:p w:rsidR="000B4782" w:rsidRPr="00033DEF" w:rsidRDefault="000B4782" w:rsidP="000B4782">
      <w:pPr>
        <w:pStyle w:val="Body2"/>
        <w:numPr>
          <w:ilvl w:val="0"/>
          <w:numId w:val="40"/>
        </w:numPr>
        <w:rPr>
          <w:rFonts w:asciiTheme="minorHAnsi" w:hAnsiTheme="minorHAnsi"/>
        </w:rPr>
      </w:pPr>
      <w:r w:rsidRPr="00033DEF">
        <w:rPr>
          <w:rFonts w:asciiTheme="minorHAnsi" w:hAnsiTheme="minorHAnsi"/>
        </w:rPr>
        <w:t>Identify and map any EPBC-listed plant species or ecological communities that are the targets of conservation measures under the MSA.</w:t>
      </w:r>
    </w:p>
    <w:p w:rsidR="000B4782" w:rsidRPr="00033DEF" w:rsidRDefault="000B4782" w:rsidP="000B4782">
      <w:pPr>
        <w:pStyle w:val="Body2"/>
        <w:numPr>
          <w:ilvl w:val="0"/>
          <w:numId w:val="40"/>
        </w:numPr>
        <w:rPr>
          <w:rFonts w:asciiTheme="minorHAnsi" w:hAnsiTheme="minorHAnsi"/>
        </w:rPr>
      </w:pPr>
      <w:r w:rsidRPr="00033DEF">
        <w:rPr>
          <w:rFonts w:asciiTheme="minorHAnsi" w:hAnsiTheme="minorHAnsi"/>
        </w:rPr>
        <w:t>Provide enough information about the distribution of vegetation on the land to allow management planning to proceed. That information includes the distribution of native vegetation types, significant species, and exotic species which threaten natural values.</w:t>
      </w:r>
    </w:p>
    <w:p w:rsidR="000B4782" w:rsidRPr="00033DEF" w:rsidRDefault="000B4782" w:rsidP="000B4782">
      <w:pPr>
        <w:pStyle w:val="Body2"/>
        <w:numPr>
          <w:ilvl w:val="0"/>
          <w:numId w:val="40"/>
        </w:numPr>
        <w:rPr>
          <w:rFonts w:asciiTheme="minorHAnsi" w:hAnsiTheme="minorHAnsi"/>
        </w:rPr>
      </w:pPr>
      <w:r w:rsidRPr="00033DEF">
        <w:rPr>
          <w:rFonts w:asciiTheme="minorHAnsi" w:hAnsiTheme="minorHAnsi"/>
        </w:rPr>
        <w:t>Fulfil (for the survey area) DELWP’s commitment to produce a detailed inventory of the vegetation values within the WGR (DSE 2011, p38).</w:t>
      </w:r>
    </w:p>
    <w:p w:rsidR="003B48B4" w:rsidRDefault="003B48B4" w:rsidP="003B48B4">
      <w:pPr>
        <w:pStyle w:val="Body2"/>
        <w:numPr>
          <w:ilvl w:val="0"/>
          <w:numId w:val="40"/>
        </w:numPr>
      </w:pPr>
      <w:r>
        <w:t>Provide a qualitative baseline describing the vegetation when the survey area is brought into the WGR.</w:t>
      </w:r>
    </w:p>
    <w:p w:rsidR="000B4782" w:rsidRPr="00033DEF" w:rsidRDefault="000B4782" w:rsidP="000B4782">
      <w:pPr>
        <w:pStyle w:val="Body2"/>
        <w:rPr>
          <w:rFonts w:asciiTheme="minorHAnsi" w:hAnsiTheme="minorHAnsi"/>
        </w:rPr>
      </w:pPr>
      <w:r w:rsidRPr="00033DEF">
        <w:rPr>
          <w:rFonts w:asciiTheme="minorHAnsi" w:hAnsiTheme="minorHAnsi"/>
        </w:rPr>
        <w:t>This document does not:</w:t>
      </w:r>
    </w:p>
    <w:p w:rsidR="000B4782" w:rsidRPr="00033DEF" w:rsidRDefault="000B4782" w:rsidP="000B4782">
      <w:pPr>
        <w:pStyle w:val="Body2"/>
        <w:numPr>
          <w:ilvl w:val="0"/>
          <w:numId w:val="40"/>
        </w:numPr>
        <w:rPr>
          <w:rFonts w:asciiTheme="minorHAnsi" w:hAnsiTheme="minorHAnsi"/>
        </w:rPr>
      </w:pPr>
      <w:r w:rsidRPr="00033DEF">
        <w:rPr>
          <w:rFonts w:asciiTheme="minorHAnsi" w:hAnsiTheme="minorHAnsi"/>
        </w:rPr>
        <w:t>constitute a management plan,</w:t>
      </w:r>
    </w:p>
    <w:p w:rsidR="000B4782" w:rsidRPr="00033DEF" w:rsidRDefault="000B4782" w:rsidP="000B4782">
      <w:pPr>
        <w:pStyle w:val="Body2"/>
        <w:numPr>
          <w:ilvl w:val="0"/>
          <w:numId w:val="40"/>
        </w:numPr>
        <w:rPr>
          <w:rFonts w:asciiTheme="minorHAnsi" w:hAnsiTheme="minorHAnsi"/>
        </w:rPr>
      </w:pPr>
      <w:r w:rsidRPr="00033DEF">
        <w:rPr>
          <w:rFonts w:asciiTheme="minorHAnsi" w:hAnsiTheme="minorHAnsi"/>
        </w:rPr>
        <w:t>describe the fauna of the survey area,</w:t>
      </w:r>
    </w:p>
    <w:p w:rsidR="000B4782" w:rsidRDefault="000B4782" w:rsidP="000B4782">
      <w:pPr>
        <w:pStyle w:val="Body2"/>
        <w:numPr>
          <w:ilvl w:val="0"/>
          <w:numId w:val="40"/>
        </w:numPr>
        <w:rPr>
          <w:rFonts w:asciiTheme="minorHAnsi" w:hAnsiTheme="minorHAnsi"/>
        </w:rPr>
      </w:pPr>
      <w:proofErr w:type="gramStart"/>
      <w:r w:rsidRPr="00033DEF">
        <w:rPr>
          <w:rFonts w:asciiTheme="minorHAnsi" w:hAnsiTheme="minorHAnsi"/>
        </w:rPr>
        <w:t>make</w:t>
      </w:r>
      <w:proofErr w:type="gramEnd"/>
      <w:r w:rsidRPr="00033DEF">
        <w:rPr>
          <w:rFonts w:asciiTheme="minorHAnsi" w:hAnsiTheme="minorHAnsi"/>
        </w:rPr>
        <w:t xml:space="preserve"> any claims about the likely presence or absence of values not recorded.</w:t>
      </w:r>
    </w:p>
    <w:p w:rsidR="00667C34" w:rsidRDefault="00667C34" w:rsidP="00667C34">
      <w:pPr>
        <w:pStyle w:val="Body2"/>
        <w:rPr>
          <w:rFonts w:asciiTheme="minorHAnsi" w:hAnsiTheme="minorHAnsi"/>
        </w:rPr>
      </w:pPr>
    </w:p>
    <w:p w:rsidR="00667C34" w:rsidRDefault="00667C34" w:rsidP="00667C34">
      <w:pPr>
        <w:pStyle w:val="Body2"/>
        <w:rPr>
          <w:rFonts w:asciiTheme="minorHAnsi" w:hAnsiTheme="minorHAnsi"/>
        </w:rPr>
      </w:pPr>
    </w:p>
    <w:p w:rsidR="00667C34" w:rsidRPr="00033DEF" w:rsidRDefault="00667C34" w:rsidP="00667C34">
      <w:pPr>
        <w:pStyle w:val="Body2"/>
        <w:rPr>
          <w:rFonts w:asciiTheme="minorHAnsi" w:hAnsiTheme="minorHAnsi"/>
        </w:rPr>
      </w:pPr>
    </w:p>
    <w:p w:rsidR="003F4FEB" w:rsidRDefault="003F4FEB" w:rsidP="003F4FEB">
      <w:pPr>
        <w:pStyle w:val="HB"/>
      </w:pPr>
      <w:bookmarkStart w:id="13" w:name="_Toc384054258"/>
      <w:bookmarkStart w:id="14" w:name="_Toc392058320"/>
      <w:bookmarkStart w:id="15" w:name="_Toc428343263"/>
      <w:r>
        <w:lastRenderedPageBreak/>
        <w:t>The Survey Area</w:t>
      </w:r>
      <w:bookmarkEnd w:id="13"/>
      <w:bookmarkEnd w:id="14"/>
      <w:bookmarkEnd w:id="15"/>
    </w:p>
    <w:p w:rsidR="003F4FEB" w:rsidRPr="005E51B7" w:rsidRDefault="003F4FEB" w:rsidP="003F4FEB">
      <w:pPr>
        <w:pStyle w:val="Body"/>
        <w:rPr>
          <w:rFonts w:asciiTheme="minorHAnsi" w:hAnsiTheme="minorHAnsi"/>
          <w:sz w:val="22"/>
          <w:szCs w:val="22"/>
        </w:rPr>
      </w:pPr>
      <w:r w:rsidRPr="005E51B7">
        <w:rPr>
          <w:rFonts w:asciiTheme="minorHAnsi" w:hAnsiTheme="minorHAnsi"/>
          <w:sz w:val="22"/>
          <w:szCs w:val="22"/>
        </w:rPr>
        <w:t>This report covers a large block of land within the W</w:t>
      </w:r>
      <w:r w:rsidR="000B4782">
        <w:rPr>
          <w:rFonts w:asciiTheme="minorHAnsi" w:hAnsiTheme="minorHAnsi"/>
          <w:sz w:val="22"/>
          <w:szCs w:val="22"/>
        </w:rPr>
        <w:t xml:space="preserve">estern </w:t>
      </w:r>
      <w:r w:rsidRPr="005E51B7">
        <w:rPr>
          <w:rFonts w:asciiTheme="minorHAnsi" w:hAnsiTheme="minorHAnsi"/>
          <w:sz w:val="22"/>
          <w:szCs w:val="22"/>
        </w:rPr>
        <w:t>G</w:t>
      </w:r>
      <w:r w:rsidR="000B4782">
        <w:rPr>
          <w:rFonts w:asciiTheme="minorHAnsi" w:hAnsiTheme="minorHAnsi"/>
          <w:sz w:val="22"/>
          <w:szCs w:val="22"/>
        </w:rPr>
        <w:t xml:space="preserve">rassland </w:t>
      </w:r>
      <w:r w:rsidRPr="005E51B7">
        <w:rPr>
          <w:rFonts w:asciiTheme="minorHAnsi" w:hAnsiTheme="minorHAnsi"/>
          <w:sz w:val="22"/>
          <w:szCs w:val="22"/>
        </w:rPr>
        <w:t>R</w:t>
      </w:r>
      <w:r w:rsidR="000B4782">
        <w:rPr>
          <w:rFonts w:asciiTheme="minorHAnsi" w:hAnsiTheme="minorHAnsi"/>
          <w:sz w:val="22"/>
          <w:szCs w:val="22"/>
        </w:rPr>
        <w:t>eserve</w:t>
      </w:r>
      <w:r w:rsidRPr="005E51B7">
        <w:rPr>
          <w:rFonts w:asciiTheme="minorHAnsi" w:hAnsiTheme="minorHAnsi"/>
          <w:sz w:val="22"/>
          <w:szCs w:val="22"/>
        </w:rPr>
        <w:t xml:space="preserve"> (564 ha)</w:t>
      </w:r>
      <w:r w:rsidR="000B4782">
        <w:rPr>
          <w:rFonts w:asciiTheme="minorHAnsi" w:hAnsiTheme="minorHAnsi"/>
          <w:sz w:val="22"/>
          <w:szCs w:val="22"/>
        </w:rPr>
        <w:t xml:space="preserve"> on the corner of Ballan Rd and </w:t>
      </w:r>
      <w:proofErr w:type="spellStart"/>
      <w:r w:rsidR="00411319">
        <w:rPr>
          <w:rFonts w:asciiTheme="minorHAnsi" w:hAnsiTheme="minorHAnsi"/>
          <w:sz w:val="22"/>
          <w:szCs w:val="22"/>
        </w:rPr>
        <w:t>Cobbledicks</w:t>
      </w:r>
      <w:proofErr w:type="spellEnd"/>
      <w:r w:rsidR="000B4782">
        <w:rPr>
          <w:rFonts w:asciiTheme="minorHAnsi" w:hAnsiTheme="minorHAnsi"/>
          <w:sz w:val="22"/>
          <w:szCs w:val="22"/>
        </w:rPr>
        <w:t xml:space="preserve"> Ford Rd</w:t>
      </w:r>
      <w:r w:rsidRPr="005E51B7">
        <w:rPr>
          <w:rFonts w:asciiTheme="minorHAnsi" w:hAnsiTheme="minorHAnsi"/>
          <w:sz w:val="22"/>
          <w:szCs w:val="22"/>
        </w:rPr>
        <w:t>, encompassing several parcels.  The</w:t>
      </w:r>
      <w:r w:rsidR="000B4782">
        <w:rPr>
          <w:rFonts w:asciiTheme="minorHAnsi" w:hAnsiTheme="minorHAnsi"/>
          <w:sz w:val="22"/>
          <w:szCs w:val="22"/>
        </w:rPr>
        <w:t xml:space="preserve"> block is</w:t>
      </w:r>
      <w:r w:rsidRPr="005E51B7">
        <w:rPr>
          <w:rFonts w:asciiTheme="minorHAnsi" w:hAnsiTheme="minorHAnsi"/>
          <w:sz w:val="22"/>
          <w:szCs w:val="22"/>
        </w:rPr>
        <w:t xml:space="preserve"> divided into three paddocks known informally as Wilsons South (201ha), Wilsons North (256 ha) and Far River (107 ha).  Multiple parcels were selected to be covered by this report, as they form a cohesive management unit, and formerly constituted part of a single property.  The paddocks do not correspond to the parcels, making the parcel boundaries inconspicuous on ground.  The land is traversed by a road easement which has long been unfenced and managed as part of the paddocks.  This land is treated as part of the property.  The subject land is </w:t>
      </w:r>
      <w:r w:rsidR="008B4AB3" w:rsidRPr="005E51B7">
        <w:rPr>
          <w:rFonts w:asciiTheme="minorHAnsi" w:hAnsiTheme="minorHAnsi"/>
          <w:sz w:val="22"/>
          <w:szCs w:val="22"/>
        </w:rPr>
        <w:t>referred</w:t>
      </w:r>
      <w:r w:rsidRPr="005E51B7">
        <w:rPr>
          <w:rFonts w:asciiTheme="minorHAnsi" w:hAnsiTheme="minorHAnsi"/>
          <w:sz w:val="22"/>
          <w:szCs w:val="22"/>
        </w:rPr>
        <w:t xml:space="preserve"> to collectively as ‘‘Wilsons Block’’.</w:t>
      </w:r>
    </w:p>
    <w:p w:rsidR="005E51B7" w:rsidRPr="005E51B7" w:rsidRDefault="003F4FEB" w:rsidP="003F4FEB">
      <w:pPr>
        <w:pStyle w:val="Body"/>
        <w:rPr>
          <w:rFonts w:asciiTheme="minorHAnsi" w:hAnsiTheme="minorHAnsi"/>
          <w:sz w:val="22"/>
          <w:szCs w:val="22"/>
        </w:rPr>
      </w:pPr>
      <w:r w:rsidRPr="005E51B7">
        <w:rPr>
          <w:rFonts w:asciiTheme="minorHAnsi" w:hAnsiTheme="minorHAnsi"/>
          <w:sz w:val="22"/>
          <w:szCs w:val="22"/>
        </w:rPr>
        <w:t xml:space="preserve">The northern boundary of the property is defined by the southern bank of an ephemeral </w:t>
      </w:r>
      <w:proofErr w:type="spellStart"/>
      <w:r w:rsidRPr="005E51B7">
        <w:rPr>
          <w:rFonts w:asciiTheme="minorHAnsi" w:hAnsiTheme="minorHAnsi"/>
          <w:sz w:val="22"/>
          <w:szCs w:val="22"/>
        </w:rPr>
        <w:t>Creekline</w:t>
      </w:r>
      <w:proofErr w:type="spellEnd"/>
      <w:r w:rsidRPr="005E51B7">
        <w:rPr>
          <w:rFonts w:asciiTheme="minorHAnsi" w:hAnsiTheme="minorHAnsi"/>
          <w:sz w:val="22"/>
          <w:szCs w:val="22"/>
        </w:rPr>
        <w:t xml:space="preserve"> (</w:t>
      </w:r>
      <w:r w:rsidR="008F43A4">
        <w:rPr>
          <w:rFonts w:asciiTheme="minorHAnsi" w:hAnsiTheme="minorHAnsi"/>
          <w:sz w:val="22"/>
          <w:szCs w:val="22"/>
        </w:rPr>
        <w:t xml:space="preserve">known locally as </w:t>
      </w:r>
      <w:r w:rsidRPr="005E51B7">
        <w:rPr>
          <w:rFonts w:asciiTheme="minorHAnsi" w:hAnsiTheme="minorHAnsi"/>
          <w:sz w:val="22"/>
          <w:szCs w:val="22"/>
        </w:rPr>
        <w:t xml:space="preserve">Wild Dog Gully).  The fence along this boundary deviates slightly from the actual boundary, given the steep, </w:t>
      </w:r>
      <w:proofErr w:type="spellStart"/>
      <w:r w:rsidRPr="005E51B7">
        <w:rPr>
          <w:rFonts w:asciiTheme="minorHAnsi" w:hAnsiTheme="minorHAnsi"/>
          <w:sz w:val="22"/>
          <w:szCs w:val="22"/>
        </w:rPr>
        <w:t>cliffed</w:t>
      </w:r>
      <w:proofErr w:type="spellEnd"/>
      <w:r w:rsidRPr="005E51B7">
        <w:rPr>
          <w:rFonts w:asciiTheme="minorHAnsi" w:hAnsiTheme="minorHAnsi"/>
          <w:sz w:val="22"/>
          <w:szCs w:val="22"/>
        </w:rPr>
        <w:t xml:space="preserve"> terrain and the wind</w:t>
      </w:r>
      <w:r w:rsidR="000B4782">
        <w:rPr>
          <w:rFonts w:asciiTheme="minorHAnsi" w:hAnsiTheme="minorHAnsi"/>
          <w:sz w:val="22"/>
          <w:szCs w:val="22"/>
        </w:rPr>
        <w:t>ing</w:t>
      </w:r>
      <w:r w:rsidR="008B4AB3">
        <w:rPr>
          <w:rFonts w:asciiTheme="minorHAnsi" w:hAnsiTheme="minorHAnsi"/>
          <w:sz w:val="22"/>
          <w:szCs w:val="22"/>
        </w:rPr>
        <w:t xml:space="preserve"> </w:t>
      </w:r>
      <w:r w:rsidRPr="005E51B7">
        <w:rPr>
          <w:rFonts w:asciiTheme="minorHAnsi" w:hAnsiTheme="minorHAnsi"/>
          <w:sz w:val="22"/>
          <w:szCs w:val="22"/>
        </w:rPr>
        <w:t xml:space="preserve">course of the creek.  Those few species which were only recorded on the creek bank or in the indistinct upper </w:t>
      </w:r>
      <w:proofErr w:type="spellStart"/>
      <w:r w:rsidRPr="005E51B7">
        <w:rPr>
          <w:rFonts w:asciiTheme="minorHAnsi" w:hAnsiTheme="minorHAnsi"/>
          <w:sz w:val="22"/>
          <w:szCs w:val="22"/>
        </w:rPr>
        <w:t>creekline</w:t>
      </w:r>
      <w:proofErr w:type="spellEnd"/>
      <w:r w:rsidRPr="005E51B7">
        <w:rPr>
          <w:rFonts w:asciiTheme="minorHAnsi" w:hAnsiTheme="minorHAnsi"/>
          <w:sz w:val="22"/>
          <w:szCs w:val="22"/>
        </w:rPr>
        <w:t xml:space="preserve"> are indicated as being doubtfully recorded on the property.</w:t>
      </w:r>
      <w:r w:rsidR="00312353">
        <w:rPr>
          <w:rFonts w:asciiTheme="minorHAnsi" w:hAnsiTheme="minorHAnsi"/>
          <w:sz w:val="22"/>
          <w:szCs w:val="22"/>
        </w:rPr>
        <w:t xml:space="preserve"> </w:t>
      </w:r>
      <w:r w:rsidRPr="005E51B7">
        <w:rPr>
          <w:rFonts w:asciiTheme="minorHAnsi" w:hAnsiTheme="minorHAnsi"/>
          <w:sz w:val="22"/>
          <w:szCs w:val="22"/>
        </w:rPr>
        <w:t>The survey area is shown in Figure 1.</w:t>
      </w:r>
    </w:p>
    <w:p w:rsidR="00312353" w:rsidRDefault="00312353" w:rsidP="008F43A4">
      <w:pPr>
        <w:pStyle w:val="Arialnormal"/>
        <w:rPr>
          <w:b/>
          <w:noProof/>
          <w:lang w:eastAsia="en-AU"/>
        </w:rPr>
      </w:pPr>
    </w:p>
    <w:p w:rsidR="003F4FEB" w:rsidRPr="00996F69" w:rsidRDefault="007D5166" w:rsidP="008F43A4">
      <w:pPr>
        <w:pStyle w:val="Arialnormal"/>
        <w:rPr>
          <w:b/>
          <w:noProof/>
          <w:lang w:eastAsia="en-AU"/>
        </w:rPr>
      </w:pPr>
      <w:r>
        <w:rPr>
          <w:b/>
          <w:noProof/>
          <w:lang w:eastAsia="en-AU"/>
        </w:rPr>
        <w:drawing>
          <wp:inline distT="0" distB="0" distL="0" distR="0" wp14:anchorId="0247AFE2">
            <wp:extent cx="5878800" cy="4116461"/>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95" t="1986" r="1080" b="1369"/>
                    <a:stretch/>
                  </pic:blipFill>
                  <pic:spPr bwMode="auto">
                    <a:xfrm>
                      <a:off x="0" y="0"/>
                      <a:ext cx="5878800" cy="4116461"/>
                    </a:xfrm>
                    <a:prstGeom prst="rect">
                      <a:avLst/>
                    </a:prstGeom>
                    <a:noFill/>
                    <a:ln>
                      <a:noFill/>
                    </a:ln>
                    <a:extLst>
                      <a:ext uri="{53640926-AAD7-44D8-BBD7-CCE9431645EC}">
                        <a14:shadowObscured xmlns:a14="http://schemas.microsoft.com/office/drawing/2010/main"/>
                      </a:ext>
                    </a:extLst>
                  </pic:spPr>
                </pic:pic>
              </a:graphicData>
            </a:graphic>
          </wp:inline>
        </w:drawing>
      </w:r>
    </w:p>
    <w:p w:rsidR="003F4FEB" w:rsidRDefault="000862CF" w:rsidP="000862CF">
      <w:pPr>
        <w:pStyle w:val="Caption"/>
      </w:pPr>
      <w:bookmarkStart w:id="16" w:name="_Toc384054259"/>
      <w:proofErr w:type="gramStart"/>
      <w:r>
        <w:t>Figure 1.</w:t>
      </w:r>
      <w:proofErr w:type="gramEnd"/>
      <w:r>
        <w:t xml:space="preserve"> </w:t>
      </w:r>
      <w:proofErr w:type="gramStart"/>
      <w:r>
        <w:t>The survey area.</w:t>
      </w:r>
      <w:proofErr w:type="gramEnd"/>
    </w:p>
    <w:p w:rsidR="00667C34" w:rsidRPr="000862CF" w:rsidRDefault="00667C34" w:rsidP="000862CF">
      <w:pPr>
        <w:pStyle w:val="Caption"/>
      </w:pPr>
    </w:p>
    <w:p w:rsidR="003F4FEB" w:rsidRDefault="003F4FEB" w:rsidP="003F4FEB">
      <w:pPr>
        <w:pStyle w:val="HB"/>
        <w:rPr>
          <w:lang w:val="en-US"/>
        </w:rPr>
      </w:pPr>
      <w:bookmarkStart w:id="17" w:name="_Toc392058321"/>
      <w:bookmarkStart w:id="18" w:name="_Toc428343264"/>
      <w:r>
        <w:rPr>
          <w:lang w:val="en-US"/>
        </w:rPr>
        <w:t>Previous survey information</w:t>
      </w:r>
      <w:bookmarkEnd w:id="16"/>
      <w:bookmarkEnd w:id="17"/>
      <w:bookmarkEnd w:id="18"/>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 xml:space="preserve">This area has been the subject of three known previous formal </w:t>
      </w:r>
      <w:r w:rsidR="000B4782">
        <w:rPr>
          <w:rFonts w:asciiTheme="minorHAnsi" w:hAnsiTheme="minorHAnsi"/>
          <w:sz w:val="22"/>
          <w:szCs w:val="22"/>
          <w:lang w:val="en-US"/>
        </w:rPr>
        <w:t xml:space="preserve">vegetation </w:t>
      </w:r>
      <w:r w:rsidRPr="005E51B7">
        <w:rPr>
          <w:rFonts w:asciiTheme="minorHAnsi" w:hAnsiTheme="minorHAnsi"/>
          <w:sz w:val="22"/>
          <w:szCs w:val="22"/>
          <w:lang w:val="en-US"/>
        </w:rPr>
        <w:t xml:space="preserve">surveys: </w:t>
      </w:r>
    </w:p>
    <w:p w:rsidR="003F4FEB" w:rsidRPr="005E51B7" w:rsidRDefault="003F4FEB" w:rsidP="003F4FEB">
      <w:pPr>
        <w:pStyle w:val="Body"/>
        <w:numPr>
          <w:ilvl w:val="0"/>
          <w:numId w:val="25"/>
        </w:numPr>
        <w:rPr>
          <w:rFonts w:asciiTheme="minorHAnsi" w:hAnsiTheme="minorHAnsi"/>
          <w:sz w:val="22"/>
          <w:szCs w:val="22"/>
          <w:lang w:val="en-US"/>
        </w:rPr>
      </w:pPr>
      <w:r w:rsidRPr="005E51B7">
        <w:rPr>
          <w:rFonts w:asciiTheme="minorHAnsi" w:hAnsiTheme="minorHAnsi"/>
          <w:sz w:val="22"/>
          <w:szCs w:val="22"/>
          <w:lang w:val="en-US"/>
        </w:rPr>
        <w:t xml:space="preserve">Australian Ecosystems (AE, Dylan Osler, Ana </w:t>
      </w:r>
      <w:proofErr w:type="spellStart"/>
      <w:r w:rsidRPr="005E51B7">
        <w:rPr>
          <w:rFonts w:asciiTheme="minorHAnsi" w:hAnsiTheme="minorHAnsi"/>
          <w:sz w:val="22"/>
          <w:szCs w:val="22"/>
          <w:lang w:val="en-US"/>
        </w:rPr>
        <w:t>Backstrom</w:t>
      </w:r>
      <w:proofErr w:type="spellEnd"/>
      <w:r w:rsidRPr="005E51B7">
        <w:rPr>
          <w:rFonts w:asciiTheme="minorHAnsi" w:hAnsiTheme="minorHAnsi"/>
          <w:sz w:val="22"/>
          <w:szCs w:val="22"/>
          <w:lang w:val="en-US"/>
        </w:rPr>
        <w:t xml:space="preserve"> and Karl Just) were commissioned in 2011 to survey and comment on targeted wetlands when they filled for the first time after many years of drought.  Those surveys did not result in a published report, but all of the survey information received by DELWP is incorporated into this report.</w:t>
      </w:r>
    </w:p>
    <w:p w:rsidR="003F4FEB" w:rsidRPr="005E51B7" w:rsidRDefault="003F4FEB" w:rsidP="003F4FEB">
      <w:pPr>
        <w:pStyle w:val="Body"/>
        <w:numPr>
          <w:ilvl w:val="0"/>
          <w:numId w:val="25"/>
        </w:numPr>
        <w:rPr>
          <w:rFonts w:asciiTheme="minorHAnsi" w:hAnsiTheme="minorHAnsi"/>
          <w:sz w:val="22"/>
          <w:szCs w:val="22"/>
          <w:lang w:val="en-US"/>
        </w:rPr>
      </w:pPr>
      <w:proofErr w:type="spellStart"/>
      <w:r w:rsidRPr="005E51B7">
        <w:rPr>
          <w:rFonts w:asciiTheme="minorHAnsi" w:hAnsiTheme="minorHAnsi"/>
          <w:sz w:val="22"/>
          <w:szCs w:val="22"/>
          <w:lang w:val="en-US"/>
        </w:rPr>
        <w:lastRenderedPageBreak/>
        <w:t>Biosis</w:t>
      </w:r>
      <w:proofErr w:type="spellEnd"/>
      <w:r w:rsidRPr="005E51B7">
        <w:rPr>
          <w:rFonts w:asciiTheme="minorHAnsi" w:hAnsiTheme="minorHAnsi"/>
          <w:sz w:val="22"/>
          <w:szCs w:val="22"/>
          <w:lang w:val="en-US"/>
        </w:rPr>
        <w:t xml:space="preserve"> </w:t>
      </w:r>
      <w:r w:rsidR="000B4782">
        <w:rPr>
          <w:rFonts w:asciiTheme="minorHAnsi" w:hAnsiTheme="minorHAnsi"/>
          <w:sz w:val="22"/>
          <w:szCs w:val="22"/>
          <w:lang w:val="en-US"/>
        </w:rPr>
        <w:t xml:space="preserve">Research </w:t>
      </w:r>
      <w:r w:rsidRPr="005E51B7">
        <w:rPr>
          <w:rFonts w:asciiTheme="minorHAnsi" w:hAnsiTheme="minorHAnsi"/>
          <w:sz w:val="22"/>
          <w:szCs w:val="22"/>
          <w:lang w:val="en-US"/>
        </w:rPr>
        <w:t xml:space="preserve">(2013) surveyed vegetation in detail on the large Eynesbury property, which once included the survey area.  It was commissioned by the former owners of the land, and was provided with permission by </w:t>
      </w:r>
      <w:proofErr w:type="spellStart"/>
      <w:r w:rsidRPr="005E51B7">
        <w:rPr>
          <w:rFonts w:asciiTheme="minorHAnsi" w:hAnsiTheme="minorHAnsi"/>
          <w:sz w:val="22"/>
          <w:szCs w:val="22"/>
          <w:lang w:val="en-US"/>
        </w:rPr>
        <w:t>Biosis</w:t>
      </w:r>
      <w:proofErr w:type="spellEnd"/>
      <w:r w:rsidR="000B4782">
        <w:rPr>
          <w:rFonts w:asciiTheme="minorHAnsi" w:hAnsiTheme="minorHAnsi"/>
          <w:sz w:val="22"/>
          <w:szCs w:val="22"/>
          <w:lang w:val="en-US"/>
        </w:rPr>
        <w:t xml:space="preserve"> Research</w:t>
      </w:r>
      <w:r w:rsidRPr="005E51B7">
        <w:rPr>
          <w:rFonts w:asciiTheme="minorHAnsi" w:hAnsiTheme="minorHAnsi"/>
          <w:sz w:val="22"/>
          <w:szCs w:val="22"/>
          <w:lang w:val="en-US"/>
        </w:rPr>
        <w:t>.</w:t>
      </w:r>
    </w:p>
    <w:p w:rsidR="003F4FEB" w:rsidRPr="005E51B7" w:rsidRDefault="003F4FEB" w:rsidP="003F4FEB">
      <w:pPr>
        <w:pStyle w:val="Body"/>
        <w:numPr>
          <w:ilvl w:val="0"/>
          <w:numId w:val="25"/>
        </w:numPr>
        <w:rPr>
          <w:rFonts w:asciiTheme="minorHAnsi" w:hAnsiTheme="minorHAnsi"/>
          <w:sz w:val="22"/>
          <w:szCs w:val="22"/>
          <w:lang w:val="en-US"/>
        </w:rPr>
      </w:pPr>
      <w:r w:rsidRPr="005E51B7">
        <w:rPr>
          <w:rFonts w:asciiTheme="minorHAnsi" w:hAnsiTheme="minorHAnsi"/>
          <w:sz w:val="22"/>
          <w:szCs w:val="22"/>
          <w:lang w:val="en-US"/>
        </w:rPr>
        <w:t>Cook et al. (2013) surveyed those areas of the property which were then thought to be Seasonal Herbaceous Wetlands.  The resulting report was provided by Melbourne Water.</w:t>
      </w:r>
    </w:p>
    <w:p w:rsidR="003F4FEB"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 xml:space="preserve">This property has also been visited by Val </w:t>
      </w:r>
      <w:proofErr w:type="spellStart"/>
      <w:r w:rsidRPr="005E51B7">
        <w:rPr>
          <w:rFonts w:asciiTheme="minorHAnsi" w:hAnsiTheme="minorHAnsi"/>
          <w:sz w:val="22"/>
          <w:szCs w:val="22"/>
          <w:lang w:val="en-US"/>
        </w:rPr>
        <w:t>Stajsic</w:t>
      </w:r>
      <w:proofErr w:type="spellEnd"/>
      <w:r w:rsidRPr="005E51B7">
        <w:rPr>
          <w:rFonts w:asciiTheme="minorHAnsi" w:hAnsiTheme="minorHAnsi"/>
          <w:sz w:val="22"/>
          <w:szCs w:val="22"/>
          <w:lang w:val="en-US"/>
        </w:rPr>
        <w:t>, senior botanist from the Royal Botanic Gardens Melbourne, resulting in some additional species records being provided directly to the author.</w:t>
      </w:r>
    </w:p>
    <w:p w:rsidR="00667C34" w:rsidRPr="005E51B7" w:rsidRDefault="00667C34" w:rsidP="003F4FEB">
      <w:pPr>
        <w:pStyle w:val="Body"/>
        <w:rPr>
          <w:rFonts w:asciiTheme="minorHAnsi" w:hAnsiTheme="minorHAnsi"/>
          <w:sz w:val="22"/>
          <w:szCs w:val="22"/>
          <w:lang w:val="en-US"/>
        </w:rPr>
      </w:pPr>
    </w:p>
    <w:p w:rsidR="00667C34" w:rsidRDefault="00667C34" w:rsidP="003F4FEB">
      <w:pPr>
        <w:pStyle w:val="HA"/>
        <w:sectPr w:rsidR="00667C34" w:rsidSect="00CF32F8">
          <w:headerReference w:type="even" r:id="rId24"/>
          <w:headerReference w:type="default" r:id="rId25"/>
          <w:headerReference w:type="first" r:id="rId26"/>
          <w:footerReference w:type="first" r:id="rId27"/>
          <w:pgSz w:w="11907" w:h="16840" w:code="9"/>
          <w:pgMar w:top="1134" w:right="1134" w:bottom="1134" w:left="1134" w:header="709" w:footer="567" w:gutter="0"/>
          <w:cols w:space="708"/>
          <w:formProt w:val="0"/>
          <w:titlePg/>
          <w:docGrid w:linePitch="360"/>
        </w:sectPr>
      </w:pPr>
      <w:bookmarkStart w:id="19" w:name="_Toc384054260"/>
      <w:bookmarkStart w:id="20" w:name="_Toc392058322"/>
    </w:p>
    <w:p w:rsidR="003F4FEB" w:rsidRDefault="003F4FEB" w:rsidP="003F4FEB">
      <w:pPr>
        <w:pStyle w:val="HA"/>
      </w:pPr>
      <w:bookmarkStart w:id="21" w:name="_Toc428343265"/>
      <w:r>
        <w:lastRenderedPageBreak/>
        <w:t>Survey Methods</w:t>
      </w:r>
      <w:bookmarkEnd w:id="19"/>
      <w:bookmarkEnd w:id="20"/>
      <w:bookmarkEnd w:id="21"/>
    </w:p>
    <w:p w:rsidR="000B4782" w:rsidRPr="009719C3" w:rsidRDefault="000B4782" w:rsidP="009719C3">
      <w:pPr>
        <w:pStyle w:val="Body2"/>
      </w:pPr>
      <w:r w:rsidRPr="009719C3">
        <w:t>The site was surveyed using the methods described in DELWP (2015</w:t>
      </w:r>
      <w:r w:rsidR="0052495D" w:rsidRPr="009719C3">
        <w:t>b</w:t>
      </w:r>
      <w:r w:rsidRPr="009719C3">
        <w:t>).</w:t>
      </w:r>
    </w:p>
    <w:p w:rsidR="00667C34" w:rsidRPr="00667C34" w:rsidRDefault="00667C34" w:rsidP="00667C34"/>
    <w:p w:rsidR="003F4FEB" w:rsidRDefault="003F4FEB" w:rsidP="003F4FEB">
      <w:pPr>
        <w:pStyle w:val="HB"/>
        <w:rPr>
          <w:lang w:val="en-US"/>
        </w:rPr>
      </w:pPr>
      <w:bookmarkStart w:id="22" w:name="_Toc384054261"/>
      <w:bookmarkStart w:id="23" w:name="_Toc392058323"/>
      <w:bookmarkStart w:id="24" w:name="_Toc428343266"/>
      <w:r>
        <w:rPr>
          <w:lang w:val="en-US"/>
        </w:rPr>
        <w:t>Coverage and intensity</w:t>
      </w:r>
      <w:bookmarkEnd w:id="22"/>
      <w:bookmarkEnd w:id="23"/>
      <w:bookmarkEnd w:id="24"/>
    </w:p>
    <w:p w:rsidR="00667C34" w:rsidRDefault="00667C34" w:rsidP="00667C34">
      <w:pPr>
        <w:pStyle w:val="Body2"/>
      </w:pPr>
      <w:r>
        <w:t>The land was surveyed over 15 days between August and January in 2012 and 2013, as well as one day in March 2013.  These survey days include vegetation mapping, species searches and point-intercept quadrats for grassland monitoring (as described in DELWP 2015a). The land was also visited briefly on other occasions between November 2011 and May 2013, providing a few additional species records.</w:t>
      </w:r>
    </w:p>
    <w:p w:rsidR="00667C34" w:rsidRDefault="00667C34" w:rsidP="00667C34">
      <w:pPr>
        <w:pStyle w:val="Body2"/>
      </w:pPr>
    </w:p>
    <w:p w:rsidR="003F4FEB" w:rsidRDefault="003F4FEB" w:rsidP="003F4FEB">
      <w:pPr>
        <w:pStyle w:val="HB"/>
        <w:rPr>
          <w:lang w:val="en-US"/>
        </w:rPr>
      </w:pPr>
      <w:bookmarkStart w:id="25" w:name="_Toc384054262"/>
      <w:bookmarkStart w:id="26" w:name="_Toc392058324"/>
      <w:bookmarkStart w:id="27" w:name="_Toc428343267"/>
      <w:r>
        <w:rPr>
          <w:lang w:val="en-US"/>
        </w:rPr>
        <w:t>Definitions</w:t>
      </w:r>
      <w:bookmarkEnd w:id="25"/>
      <w:bookmarkEnd w:id="26"/>
      <w:bookmarkEnd w:id="27"/>
    </w:p>
    <w:p w:rsidR="003F4FEB" w:rsidRPr="005E51B7" w:rsidRDefault="003F4FEB" w:rsidP="003F4FEB">
      <w:pPr>
        <w:pStyle w:val="HC"/>
        <w:rPr>
          <w:rFonts w:asciiTheme="minorHAnsi" w:hAnsiTheme="minorHAnsi"/>
          <w:sz w:val="22"/>
          <w:szCs w:val="22"/>
          <w:lang w:val="en-US"/>
        </w:rPr>
      </w:pPr>
      <w:r w:rsidRPr="005E51B7">
        <w:rPr>
          <w:rFonts w:asciiTheme="minorHAnsi" w:hAnsiTheme="minorHAnsi"/>
          <w:sz w:val="22"/>
          <w:szCs w:val="22"/>
          <w:lang w:val="en-US"/>
        </w:rPr>
        <w:t>Native vegetation</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‘Native vegetation’ is defined according to DEPI 201</w:t>
      </w:r>
      <w:r w:rsidR="00D971AC">
        <w:rPr>
          <w:rFonts w:asciiTheme="minorHAnsi" w:hAnsiTheme="minorHAnsi"/>
          <w:sz w:val="22"/>
          <w:szCs w:val="22"/>
          <w:lang w:val="en-US"/>
        </w:rPr>
        <w:t>3b</w:t>
      </w:r>
      <w:r w:rsidRPr="005E51B7">
        <w:rPr>
          <w:rFonts w:asciiTheme="minorHAnsi" w:hAnsiTheme="minorHAnsi"/>
          <w:sz w:val="22"/>
          <w:szCs w:val="22"/>
          <w:lang w:val="en-US"/>
        </w:rPr>
        <w:t xml:space="preserve"> (“…either…an area of vegetation where at least 25 per cent of the total perennial understory plant cover is native, or any area with three or more canopy trees where the canopy foliage cover is at l</w:t>
      </w:r>
      <w:r w:rsidR="0052495D">
        <w:rPr>
          <w:rFonts w:asciiTheme="minorHAnsi" w:hAnsiTheme="minorHAnsi"/>
          <w:sz w:val="22"/>
          <w:szCs w:val="22"/>
          <w:lang w:val="en-US"/>
        </w:rPr>
        <w:t>east 20 per cent of the area”).</w:t>
      </w:r>
    </w:p>
    <w:p w:rsidR="00667C34" w:rsidRDefault="00667C34" w:rsidP="003F4FEB">
      <w:pPr>
        <w:pStyle w:val="HC"/>
        <w:rPr>
          <w:rFonts w:asciiTheme="minorHAnsi" w:hAnsiTheme="minorHAnsi"/>
          <w:sz w:val="22"/>
          <w:szCs w:val="22"/>
          <w:lang w:val="en-US"/>
        </w:rPr>
      </w:pPr>
    </w:p>
    <w:p w:rsidR="003F4FEB" w:rsidRPr="005E51B7" w:rsidRDefault="003F4FEB" w:rsidP="003F4FEB">
      <w:pPr>
        <w:pStyle w:val="HC"/>
        <w:rPr>
          <w:rFonts w:asciiTheme="minorHAnsi" w:hAnsiTheme="minorHAnsi"/>
          <w:sz w:val="22"/>
          <w:szCs w:val="22"/>
          <w:lang w:val="en-US"/>
        </w:rPr>
      </w:pPr>
      <w:r w:rsidRPr="005E51B7">
        <w:rPr>
          <w:rFonts w:asciiTheme="minorHAnsi" w:hAnsiTheme="minorHAnsi"/>
          <w:sz w:val="22"/>
          <w:szCs w:val="22"/>
          <w:lang w:val="en-US"/>
        </w:rPr>
        <w:t>EPBC-listed communities</w:t>
      </w:r>
    </w:p>
    <w:p w:rsidR="005E51B7" w:rsidRDefault="003F4FEB" w:rsidP="0052495D">
      <w:pPr>
        <w:pStyle w:val="Body"/>
        <w:rPr>
          <w:rFonts w:asciiTheme="minorHAnsi" w:hAnsiTheme="minorHAnsi"/>
          <w:sz w:val="22"/>
          <w:szCs w:val="22"/>
          <w:lang w:val="en-US"/>
        </w:rPr>
      </w:pPr>
      <w:r w:rsidRPr="005E51B7">
        <w:rPr>
          <w:rFonts w:asciiTheme="minorHAnsi" w:hAnsiTheme="minorHAnsi"/>
          <w:sz w:val="22"/>
          <w:szCs w:val="22"/>
          <w:lang w:val="en-US"/>
        </w:rPr>
        <w:t xml:space="preserve">EPBC-listed communities are described according to the listing advice provided by the Threatened Species Scientific Committee, posted on the Department of Environment </w:t>
      </w:r>
      <w:r w:rsidR="0052495D">
        <w:rPr>
          <w:rFonts w:asciiTheme="minorHAnsi" w:hAnsiTheme="minorHAnsi"/>
          <w:sz w:val="22"/>
          <w:szCs w:val="22"/>
          <w:lang w:val="en-US"/>
        </w:rPr>
        <w:t>website (TSSC 2008, TSSC 2012).</w:t>
      </w:r>
    </w:p>
    <w:p w:rsidR="00667C34" w:rsidRDefault="00667C34" w:rsidP="003F4FEB">
      <w:pPr>
        <w:pStyle w:val="HC"/>
        <w:rPr>
          <w:rFonts w:asciiTheme="minorHAnsi" w:hAnsiTheme="minorHAnsi"/>
          <w:sz w:val="22"/>
          <w:szCs w:val="22"/>
          <w:lang w:val="en-US"/>
        </w:rPr>
      </w:pPr>
    </w:p>
    <w:p w:rsidR="003F4FEB" w:rsidRPr="005E51B7" w:rsidRDefault="003F4FEB" w:rsidP="003F4FEB">
      <w:pPr>
        <w:pStyle w:val="HC"/>
        <w:rPr>
          <w:rFonts w:asciiTheme="minorHAnsi" w:hAnsiTheme="minorHAnsi"/>
          <w:sz w:val="22"/>
          <w:szCs w:val="22"/>
          <w:lang w:val="en-US"/>
        </w:rPr>
      </w:pPr>
      <w:r w:rsidRPr="005E51B7">
        <w:rPr>
          <w:rFonts w:asciiTheme="minorHAnsi" w:hAnsiTheme="minorHAnsi"/>
          <w:sz w:val="22"/>
          <w:szCs w:val="22"/>
          <w:lang w:val="en-US"/>
        </w:rPr>
        <w:t>Plant taxonomy</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 xml:space="preserve">Plant taxonomy follows the Royal </w:t>
      </w:r>
      <w:r w:rsidR="008B4AB3" w:rsidRPr="005E51B7">
        <w:rPr>
          <w:rFonts w:asciiTheme="minorHAnsi" w:hAnsiTheme="minorHAnsi"/>
          <w:sz w:val="22"/>
          <w:szCs w:val="22"/>
          <w:lang w:val="en-US"/>
        </w:rPr>
        <w:t>Melbourne</w:t>
      </w:r>
      <w:r w:rsidRPr="005E51B7">
        <w:rPr>
          <w:rFonts w:asciiTheme="minorHAnsi" w:hAnsiTheme="minorHAnsi"/>
          <w:sz w:val="22"/>
          <w:szCs w:val="22"/>
          <w:lang w:val="en-US"/>
        </w:rPr>
        <w:t xml:space="preserve"> Botanic Gardens </w:t>
      </w:r>
      <w:r w:rsidRPr="005E51B7">
        <w:rPr>
          <w:rFonts w:asciiTheme="minorHAnsi" w:hAnsiTheme="minorHAnsi"/>
          <w:i/>
          <w:sz w:val="22"/>
          <w:szCs w:val="22"/>
          <w:lang w:val="en-US"/>
        </w:rPr>
        <w:t xml:space="preserve">Census of Vascular Plants in Victoria </w:t>
      </w:r>
      <w:r w:rsidRPr="005E51B7">
        <w:rPr>
          <w:rFonts w:asciiTheme="minorHAnsi" w:hAnsiTheme="minorHAnsi"/>
          <w:sz w:val="22"/>
          <w:szCs w:val="22"/>
          <w:lang w:val="en-US"/>
        </w:rPr>
        <w:t xml:space="preserve">(Walsh and </w:t>
      </w:r>
      <w:proofErr w:type="spellStart"/>
      <w:r w:rsidRPr="005E51B7">
        <w:rPr>
          <w:rFonts w:asciiTheme="minorHAnsi" w:hAnsiTheme="minorHAnsi"/>
          <w:sz w:val="22"/>
          <w:szCs w:val="22"/>
          <w:lang w:val="en-US"/>
        </w:rPr>
        <w:t>Stajsic</w:t>
      </w:r>
      <w:proofErr w:type="spellEnd"/>
      <w:r w:rsidRPr="005E51B7">
        <w:rPr>
          <w:rFonts w:asciiTheme="minorHAnsi" w:hAnsiTheme="minorHAnsi"/>
          <w:sz w:val="22"/>
          <w:szCs w:val="22"/>
          <w:lang w:val="en-US"/>
        </w:rPr>
        <w:t xml:space="preserve"> 2008), unless otherwise noted.  Departures from this standard have only been made to follow more recent taxonomic publications (as cited).  Occasionally, apparently distinct but unrecognized forms are noted, if they were considered important to record (Appendix 2</w:t>
      </w:r>
      <w:r w:rsidR="0052495D">
        <w:rPr>
          <w:rFonts w:asciiTheme="minorHAnsi" w:hAnsiTheme="minorHAnsi"/>
          <w:sz w:val="22"/>
          <w:szCs w:val="22"/>
          <w:lang w:val="en-US"/>
        </w:rPr>
        <w:t xml:space="preserve">). </w:t>
      </w:r>
    </w:p>
    <w:p w:rsidR="00667C34" w:rsidRDefault="00667C34" w:rsidP="003F4FEB">
      <w:pPr>
        <w:pStyle w:val="HC"/>
        <w:rPr>
          <w:rFonts w:asciiTheme="minorHAnsi" w:hAnsiTheme="minorHAnsi"/>
          <w:sz w:val="22"/>
          <w:szCs w:val="22"/>
          <w:lang w:val="en-US"/>
        </w:rPr>
      </w:pPr>
    </w:p>
    <w:p w:rsidR="003F4FEB" w:rsidRPr="005E51B7" w:rsidRDefault="003F4FEB" w:rsidP="003F4FEB">
      <w:pPr>
        <w:pStyle w:val="HC"/>
        <w:rPr>
          <w:rFonts w:asciiTheme="minorHAnsi" w:hAnsiTheme="minorHAnsi"/>
          <w:sz w:val="22"/>
          <w:szCs w:val="22"/>
          <w:lang w:val="en-US"/>
        </w:rPr>
      </w:pPr>
      <w:r w:rsidRPr="005E51B7">
        <w:rPr>
          <w:rFonts w:asciiTheme="minorHAnsi" w:hAnsiTheme="minorHAnsi"/>
          <w:sz w:val="22"/>
          <w:szCs w:val="22"/>
          <w:lang w:val="en-US"/>
        </w:rPr>
        <w:t>Significance of plants</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Several sources are used to describe the conservation status or significance of plant species:</w:t>
      </w:r>
    </w:p>
    <w:p w:rsidR="008245B2" w:rsidRDefault="008245B2" w:rsidP="008245B2">
      <w:pPr>
        <w:pStyle w:val="Body2"/>
        <w:numPr>
          <w:ilvl w:val="0"/>
          <w:numId w:val="45"/>
        </w:numPr>
      </w:pPr>
      <w:r>
        <w:t xml:space="preserve">EBPC listed (Critically Endangered, Endangered, </w:t>
      </w:r>
      <w:proofErr w:type="gramStart"/>
      <w:r>
        <w:t>Vulnerable</w:t>
      </w:r>
      <w:proofErr w:type="gramEnd"/>
      <w:r>
        <w:t>).  Follows the lists of species and communities maintained by the Australian Department of the Environment, available on the internet.</w:t>
      </w:r>
    </w:p>
    <w:p w:rsidR="008245B2" w:rsidRDefault="008245B2" w:rsidP="008245B2">
      <w:pPr>
        <w:pStyle w:val="Body2"/>
        <w:numPr>
          <w:ilvl w:val="0"/>
          <w:numId w:val="45"/>
        </w:numPr>
      </w:pPr>
      <w:r>
        <w:t xml:space="preserve">Listed under the Victorian Government </w:t>
      </w:r>
      <w:r w:rsidRPr="00EB4734">
        <w:rPr>
          <w:i/>
        </w:rPr>
        <w:t>Flora and Fauna Guarantee Act 1988</w:t>
      </w:r>
      <w:r>
        <w:t xml:space="preserve"> (FFG Act). Follows the list maintained by DELWP (updated 2013).</w:t>
      </w:r>
    </w:p>
    <w:p w:rsidR="008245B2" w:rsidRDefault="008245B2" w:rsidP="008245B2">
      <w:pPr>
        <w:pStyle w:val="Body2"/>
        <w:numPr>
          <w:ilvl w:val="0"/>
          <w:numId w:val="45"/>
        </w:numPr>
      </w:pPr>
      <w:r>
        <w:t xml:space="preserve">Victorian Rare or Threatened (VROT; Endangered in Victoria, Vulnerable in Victoria, Rare in Victoria, Poorly Known).  Defined by inclusion on either the ‘Advisory List of Rare or Threatened Plants in Victoria (DEPI 2014)’, maintained by DELWP, or as indicated in the Census (Walsh and </w:t>
      </w:r>
      <w:proofErr w:type="spellStart"/>
      <w:r>
        <w:t>Stajsic</w:t>
      </w:r>
      <w:proofErr w:type="spellEnd"/>
      <w:r>
        <w:t xml:space="preserve"> 2008).</w:t>
      </w:r>
    </w:p>
    <w:p w:rsidR="00667C34" w:rsidRDefault="00667C34" w:rsidP="003F4FEB">
      <w:pPr>
        <w:pStyle w:val="HC"/>
        <w:rPr>
          <w:rFonts w:asciiTheme="minorHAnsi" w:hAnsiTheme="minorHAnsi"/>
          <w:sz w:val="22"/>
          <w:szCs w:val="22"/>
          <w:lang w:val="en-US"/>
        </w:rPr>
      </w:pPr>
    </w:p>
    <w:p w:rsidR="003F4FEB" w:rsidRPr="005E51B7" w:rsidRDefault="003F4FEB" w:rsidP="003F4FEB">
      <w:pPr>
        <w:pStyle w:val="HC"/>
        <w:rPr>
          <w:rFonts w:asciiTheme="minorHAnsi" w:hAnsiTheme="minorHAnsi"/>
          <w:sz w:val="22"/>
          <w:szCs w:val="22"/>
          <w:lang w:val="en-US"/>
        </w:rPr>
      </w:pPr>
      <w:r w:rsidRPr="005E51B7">
        <w:rPr>
          <w:rFonts w:asciiTheme="minorHAnsi" w:hAnsiTheme="minorHAnsi"/>
          <w:sz w:val="22"/>
          <w:szCs w:val="22"/>
          <w:lang w:val="en-US"/>
        </w:rPr>
        <w:t>Categories of Weeds</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 xml:space="preserve">The </w:t>
      </w:r>
      <w:r w:rsidRPr="005E51B7">
        <w:rPr>
          <w:rFonts w:asciiTheme="minorHAnsi" w:hAnsiTheme="minorHAnsi"/>
          <w:i/>
          <w:sz w:val="22"/>
          <w:szCs w:val="22"/>
          <w:lang w:val="en-US"/>
        </w:rPr>
        <w:t>Catchment and Land Protection Act 1994</w:t>
      </w:r>
      <w:r w:rsidRPr="005E51B7">
        <w:rPr>
          <w:rFonts w:asciiTheme="minorHAnsi" w:hAnsiTheme="minorHAnsi"/>
          <w:sz w:val="22"/>
          <w:szCs w:val="22"/>
          <w:lang w:val="en-US"/>
        </w:rPr>
        <w:t xml:space="preserve"> (</w:t>
      </w:r>
      <w:proofErr w:type="spellStart"/>
      <w:r w:rsidRPr="005E51B7">
        <w:rPr>
          <w:rFonts w:asciiTheme="minorHAnsi" w:hAnsiTheme="minorHAnsi"/>
          <w:sz w:val="22"/>
          <w:szCs w:val="22"/>
          <w:lang w:val="en-US"/>
        </w:rPr>
        <w:t>CaLP</w:t>
      </w:r>
      <w:proofErr w:type="spellEnd"/>
      <w:r w:rsidRPr="005E51B7">
        <w:rPr>
          <w:rFonts w:asciiTheme="minorHAnsi" w:hAnsiTheme="minorHAnsi"/>
          <w:sz w:val="22"/>
          <w:szCs w:val="22"/>
          <w:lang w:val="en-US"/>
        </w:rPr>
        <w:t xml:space="preserve"> Act) lists noxious weeds in several categories, used here:</w:t>
      </w:r>
    </w:p>
    <w:p w:rsidR="003F4FEB" w:rsidRPr="005E51B7" w:rsidRDefault="003F4FEB" w:rsidP="003F4FEB">
      <w:pPr>
        <w:pStyle w:val="Body"/>
        <w:numPr>
          <w:ilvl w:val="0"/>
          <w:numId w:val="28"/>
        </w:numPr>
        <w:rPr>
          <w:rFonts w:asciiTheme="minorHAnsi" w:hAnsiTheme="minorHAnsi"/>
          <w:sz w:val="22"/>
          <w:szCs w:val="22"/>
          <w:lang w:val="en-US"/>
        </w:rPr>
      </w:pPr>
      <w:r w:rsidRPr="005E51B7">
        <w:rPr>
          <w:rFonts w:asciiTheme="minorHAnsi" w:hAnsiTheme="minorHAnsi"/>
          <w:sz w:val="22"/>
          <w:szCs w:val="22"/>
          <w:lang w:val="en-US"/>
        </w:rPr>
        <w:lastRenderedPageBreak/>
        <w:t xml:space="preserve">State prohibited weeds “either do not occur in Victoria but pose a significant threat if they invade, or are present, pose a serious threat and can reasonably be expected to be eradicated. If present, infestations of a State prohibited weed are relatively small.  They are to be eradicated from Victoria if possible or excluded from the State.” </w:t>
      </w:r>
    </w:p>
    <w:p w:rsidR="003F4FEB" w:rsidRPr="005E51B7" w:rsidRDefault="003F4FEB" w:rsidP="003F4FEB">
      <w:pPr>
        <w:pStyle w:val="Body"/>
        <w:numPr>
          <w:ilvl w:val="0"/>
          <w:numId w:val="28"/>
        </w:numPr>
        <w:rPr>
          <w:rFonts w:asciiTheme="minorHAnsi" w:hAnsiTheme="minorHAnsi"/>
          <w:sz w:val="22"/>
          <w:szCs w:val="22"/>
          <w:lang w:val="en-US"/>
        </w:rPr>
      </w:pPr>
      <w:r w:rsidRPr="005E51B7">
        <w:rPr>
          <w:rFonts w:asciiTheme="minorHAnsi" w:hAnsiTheme="minorHAnsi"/>
          <w:sz w:val="22"/>
          <w:szCs w:val="22"/>
          <w:lang w:val="en-US"/>
        </w:rPr>
        <w:t>Regionally prohibited weeds “are not widely distributed in a region but are capable of spreading further. It is reasonable to expect that they can be eradicated from a region and they must be managed with that goal. Land owners, including public authorities responsible for crown land management, must take all reasonable steps to eradicate regionally prohibited weeds on their land”.</w:t>
      </w:r>
    </w:p>
    <w:p w:rsidR="003F4FEB" w:rsidRPr="005E51B7" w:rsidRDefault="003F4FEB" w:rsidP="003F4FEB">
      <w:pPr>
        <w:pStyle w:val="Body"/>
        <w:numPr>
          <w:ilvl w:val="0"/>
          <w:numId w:val="28"/>
        </w:numPr>
        <w:rPr>
          <w:rFonts w:asciiTheme="minorHAnsi" w:hAnsiTheme="minorHAnsi"/>
          <w:sz w:val="22"/>
          <w:szCs w:val="22"/>
          <w:lang w:val="en-US"/>
        </w:rPr>
      </w:pPr>
      <w:r w:rsidRPr="005E51B7">
        <w:rPr>
          <w:rFonts w:asciiTheme="minorHAnsi" w:hAnsiTheme="minorHAnsi"/>
          <w:sz w:val="22"/>
          <w:szCs w:val="22"/>
          <w:lang w:val="en-US"/>
        </w:rPr>
        <w:t xml:space="preserve">Restricted weeds are “plants that pose an unacceptable risk of spreading in this State and are a serious threat to another State or Territory of Australia. Trade in these weeds and their </w:t>
      </w:r>
      <w:r w:rsidR="00411319" w:rsidRPr="005E51B7">
        <w:rPr>
          <w:rFonts w:asciiTheme="minorHAnsi" w:hAnsiTheme="minorHAnsi"/>
          <w:sz w:val="22"/>
          <w:szCs w:val="22"/>
          <w:lang w:val="en-US"/>
        </w:rPr>
        <w:t>propagules;</w:t>
      </w:r>
      <w:r w:rsidRPr="005E51B7">
        <w:rPr>
          <w:rFonts w:asciiTheme="minorHAnsi" w:hAnsiTheme="minorHAnsi"/>
          <w:sz w:val="22"/>
          <w:szCs w:val="22"/>
          <w:lang w:val="en-US"/>
        </w:rPr>
        <w:t xml:space="preserve"> either as plants, seeds or contaminants in other materials is prohibited”.</w:t>
      </w:r>
    </w:p>
    <w:p w:rsidR="003F4FEB" w:rsidRPr="005E51B7" w:rsidRDefault="003F4FEB" w:rsidP="003F4FEB">
      <w:pPr>
        <w:pStyle w:val="Body"/>
        <w:numPr>
          <w:ilvl w:val="0"/>
          <w:numId w:val="28"/>
        </w:numPr>
        <w:rPr>
          <w:rFonts w:asciiTheme="minorHAnsi" w:hAnsiTheme="minorHAnsi"/>
          <w:sz w:val="22"/>
          <w:szCs w:val="22"/>
          <w:lang w:val="en-US"/>
        </w:rPr>
      </w:pPr>
      <w:r w:rsidRPr="005E51B7">
        <w:rPr>
          <w:rFonts w:asciiTheme="minorHAnsi" w:hAnsiTheme="minorHAnsi"/>
          <w:sz w:val="22"/>
          <w:szCs w:val="22"/>
          <w:lang w:val="en-US"/>
        </w:rPr>
        <w:t xml:space="preserve">Regionally Controlled weeds are “usually widespread in a region. To prevent their spread, ongoing control measures are required. Land owners have the responsibility to take all reasonable steps to prevent the growth and spread of </w:t>
      </w:r>
      <w:proofErr w:type="gramStart"/>
      <w:r w:rsidRPr="005E51B7">
        <w:rPr>
          <w:rFonts w:asciiTheme="minorHAnsi" w:hAnsiTheme="minorHAnsi"/>
          <w:sz w:val="22"/>
          <w:szCs w:val="22"/>
          <w:lang w:val="en-US"/>
        </w:rPr>
        <w:t>Regionally</w:t>
      </w:r>
      <w:proofErr w:type="gramEnd"/>
      <w:r w:rsidRPr="005E51B7">
        <w:rPr>
          <w:rFonts w:asciiTheme="minorHAnsi" w:hAnsiTheme="minorHAnsi"/>
          <w:sz w:val="22"/>
          <w:szCs w:val="22"/>
          <w:lang w:val="en-US"/>
        </w:rPr>
        <w:t xml:space="preserve"> controlled weeds on their land.”</w:t>
      </w:r>
    </w:p>
    <w:p w:rsidR="003F4FEB" w:rsidRDefault="003F4FEB" w:rsidP="003F4FEB">
      <w:pPr>
        <w:pStyle w:val="HA"/>
      </w:pPr>
      <w:r>
        <w:br w:type="page"/>
      </w:r>
      <w:bookmarkStart w:id="28" w:name="_Toc384054263"/>
      <w:bookmarkStart w:id="29" w:name="_Toc392058325"/>
      <w:bookmarkStart w:id="30" w:name="_Toc428343268"/>
      <w:r>
        <w:lastRenderedPageBreak/>
        <w:t>Survey results</w:t>
      </w:r>
      <w:bookmarkEnd w:id="28"/>
      <w:bookmarkEnd w:id="29"/>
      <w:bookmarkEnd w:id="30"/>
    </w:p>
    <w:p w:rsidR="003F4FEB" w:rsidRDefault="003F4FEB" w:rsidP="003F4FEB">
      <w:pPr>
        <w:pStyle w:val="HB"/>
        <w:rPr>
          <w:lang w:val="en-US"/>
        </w:rPr>
      </w:pPr>
      <w:bookmarkStart w:id="31" w:name="_Toc384054264"/>
      <w:bookmarkStart w:id="32" w:name="_Toc392058326"/>
      <w:bookmarkStart w:id="33" w:name="_Toc428343269"/>
      <w:r>
        <w:rPr>
          <w:lang w:val="en-US"/>
        </w:rPr>
        <w:t>EPBC-listed ‘Matters of National Environmental Significance’</w:t>
      </w:r>
      <w:bookmarkEnd w:id="31"/>
      <w:bookmarkEnd w:id="32"/>
      <w:bookmarkEnd w:id="33"/>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 xml:space="preserve">Matters of National </w:t>
      </w:r>
      <w:r w:rsidR="008B4AB3" w:rsidRPr="005E51B7">
        <w:rPr>
          <w:rFonts w:asciiTheme="minorHAnsi" w:hAnsiTheme="minorHAnsi"/>
          <w:sz w:val="22"/>
          <w:szCs w:val="22"/>
          <w:lang w:val="en-US"/>
        </w:rPr>
        <w:t>Environmental</w:t>
      </w:r>
      <w:r w:rsidRPr="005E51B7">
        <w:rPr>
          <w:rFonts w:asciiTheme="minorHAnsi" w:hAnsiTheme="minorHAnsi"/>
          <w:sz w:val="22"/>
          <w:szCs w:val="22"/>
          <w:lang w:val="en-US"/>
        </w:rPr>
        <w:t xml:space="preserve"> Significance (MNES) are those species or communities listed under the EPBC Act.  </w:t>
      </w:r>
      <w:r w:rsidR="004F13FB" w:rsidRPr="008B4AB3">
        <w:rPr>
          <w:rFonts w:asciiTheme="minorHAnsi" w:hAnsiTheme="minorHAnsi"/>
          <w:sz w:val="22"/>
          <w:szCs w:val="22"/>
          <w:lang w:val="en-US"/>
        </w:rPr>
        <w:t>MNES are the specific environmental values referred to by the Key Performance Indicators and targets (DELWP 2015</w:t>
      </w:r>
      <w:r w:rsidR="0052495D" w:rsidRPr="008B4AB3">
        <w:rPr>
          <w:rFonts w:asciiTheme="minorHAnsi" w:hAnsiTheme="minorHAnsi"/>
          <w:sz w:val="22"/>
          <w:szCs w:val="22"/>
          <w:lang w:val="en-US"/>
        </w:rPr>
        <w:t>a</w:t>
      </w:r>
      <w:r w:rsidR="004F13FB" w:rsidRPr="008B4AB3">
        <w:rPr>
          <w:rFonts w:asciiTheme="minorHAnsi" w:hAnsiTheme="minorHAnsi"/>
          <w:sz w:val="22"/>
          <w:szCs w:val="22"/>
          <w:lang w:val="en-US"/>
        </w:rPr>
        <w:t xml:space="preserve">).  </w:t>
      </w:r>
    </w:p>
    <w:p w:rsidR="003F4FEB"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 xml:space="preserve">Two matters of national environmental significance </w:t>
      </w:r>
      <w:r w:rsidR="004F13FB">
        <w:rPr>
          <w:rFonts w:asciiTheme="minorHAnsi" w:hAnsiTheme="minorHAnsi"/>
          <w:sz w:val="22"/>
          <w:szCs w:val="22"/>
          <w:lang w:val="en-US"/>
        </w:rPr>
        <w:t xml:space="preserve">occur naturally </w:t>
      </w:r>
      <w:r w:rsidRPr="005E51B7">
        <w:rPr>
          <w:rFonts w:asciiTheme="minorHAnsi" w:hAnsiTheme="minorHAnsi"/>
          <w:sz w:val="22"/>
          <w:szCs w:val="22"/>
          <w:lang w:val="en-US"/>
        </w:rPr>
        <w:t>on the property, both ecological communities, both listed as ‘</w:t>
      </w:r>
      <w:r w:rsidR="008B4AB3" w:rsidRPr="005E51B7">
        <w:rPr>
          <w:rFonts w:asciiTheme="minorHAnsi" w:hAnsiTheme="minorHAnsi"/>
          <w:sz w:val="22"/>
          <w:szCs w:val="22"/>
          <w:lang w:val="en-US"/>
        </w:rPr>
        <w:t>Critically</w:t>
      </w:r>
      <w:r w:rsidRPr="005E51B7">
        <w:rPr>
          <w:rFonts w:asciiTheme="minorHAnsi" w:hAnsiTheme="minorHAnsi"/>
          <w:sz w:val="22"/>
          <w:szCs w:val="22"/>
          <w:lang w:val="en-US"/>
        </w:rPr>
        <w:t xml:space="preserve"> Endangered’</w:t>
      </w:r>
      <w:r w:rsidR="004F13FB">
        <w:rPr>
          <w:rFonts w:asciiTheme="minorHAnsi" w:hAnsiTheme="minorHAnsi"/>
          <w:sz w:val="22"/>
          <w:szCs w:val="22"/>
          <w:lang w:val="en-US"/>
        </w:rPr>
        <w:t>:</w:t>
      </w:r>
    </w:p>
    <w:p w:rsidR="004F13FB" w:rsidRDefault="004F13FB" w:rsidP="00511E41">
      <w:pPr>
        <w:pStyle w:val="Body"/>
        <w:numPr>
          <w:ilvl w:val="0"/>
          <w:numId w:val="41"/>
        </w:numPr>
        <w:rPr>
          <w:rFonts w:asciiTheme="minorHAnsi" w:hAnsiTheme="minorHAnsi"/>
          <w:sz w:val="22"/>
          <w:szCs w:val="22"/>
          <w:lang w:val="en-US"/>
        </w:rPr>
      </w:pPr>
      <w:r>
        <w:rPr>
          <w:rFonts w:asciiTheme="minorHAnsi" w:hAnsiTheme="minorHAnsi"/>
          <w:sz w:val="22"/>
          <w:szCs w:val="22"/>
          <w:lang w:val="en-US"/>
        </w:rPr>
        <w:t xml:space="preserve">Natural Temperate </w:t>
      </w:r>
      <w:r w:rsidRPr="00511E41">
        <w:rPr>
          <w:rFonts w:asciiTheme="minorHAnsi" w:hAnsiTheme="minorHAnsi"/>
          <w:sz w:val="22"/>
          <w:szCs w:val="22"/>
          <w:lang w:val="en-US"/>
        </w:rPr>
        <w:t>Grassland of the Victorian Volcanic Plain</w:t>
      </w:r>
      <w:r w:rsidR="003D5E59">
        <w:rPr>
          <w:rFonts w:asciiTheme="minorHAnsi" w:hAnsiTheme="minorHAnsi"/>
          <w:sz w:val="22"/>
          <w:szCs w:val="22"/>
          <w:lang w:val="en-US"/>
        </w:rPr>
        <w:t xml:space="preserve"> (hereafter NTG)</w:t>
      </w:r>
    </w:p>
    <w:p w:rsidR="004F13FB" w:rsidRDefault="004F13FB" w:rsidP="00511E41">
      <w:pPr>
        <w:pStyle w:val="Body"/>
        <w:numPr>
          <w:ilvl w:val="0"/>
          <w:numId w:val="41"/>
        </w:numPr>
        <w:rPr>
          <w:rFonts w:asciiTheme="minorHAnsi" w:hAnsiTheme="minorHAnsi"/>
          <w:sz w:val="22"/>
          <w:szCs w:val="22"/>
          <w:lang w:val="en-US"/>
        </w:rPr>
      </w:pPr>
      <w:r>
        <w:rPr>
          <w:rFonts w:asciiTheme="minorHAnsi" w:hAnsiTheme="minorHAnsi"/>
          <w:sz w:val="22"/>
          <w:szCs w:val="22"/>
          <w:lang w:val="en-US"/>
        </w:rPr>
        <w:t>Seasonal Herbaceous Wetlands (Freshwater) o</w:t>
      </w:r>
      <w:r w:rsidR="003D5E59">
        <w:rPr>
          <w:rFonts w:asciiTheme="minorHAnsi" w:hAnsiTheme="minorHAnsi"/>
          <w:sz w:val="22"/>
          <w:szCs w:val="22"/>
          <w:lang w:val="en-US"/>
        </w:rPr>
        <w:t>f the Temperate Lowland Plains (hereafter SHW)</w:t>
      </w:r>
    </w:p>
    <w:p w:rsidR="00667C34" w:rsidRDefault="00667C34" w:rsidP="00667C34">
      <w:pPr>
        <w:pStyle w:val="Body"/>
        <w:ind w:left="360"/>
        <w:rPr>
          <w:rFonts w:asciiTheme="minorHAnsi" w:hAnsiTheme="minorHAnsi"/>
          <w:sz w:val="22"/>
          <w:szCs w:val="22"/>
          <w:lang w:val="en-US"/>
        </w:rPr>
      </w:pPr>
    </w:p>
    <w:p w:rsidR="003F4FEB" w:rsidRPr="005E51B7" w:rsidRDefault="003F4FEB" w:rsidP="003F4FEB">
      <w:pPr>
        <w:pStyle w:val="HC"/>
        <w:rPr>
          <w:rFonts w:asciiTheme="minorHAnsi" w:hAnsiTheme="minorHAnsi"/>
          <w:sz w:val="22"/>
          <w:szCs w:val="22"/>
          <w:lang w:val="en-US"/>
        </w:rPr>
      </w:pPr>
      <w:r w:rsidRPr="005E51B7">
        <w:rPr>
          <w:rFonts w:asciiTheme="minorHAnsi" w:hAnsiTheme="minorHAnsi"/>
          <w:sz w:val="22"/>
          <w:szCs w:val="22"/>
          <w:lang w:val="en-US"/>
        </w:rPr>
        <w:t>Natural Temperate Grassland of the Victorian Volcanic Plain (NTG)</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 xml:space="preserve">NTG is a treeless grassland community occurring on heavy soils on basalt terrain, dominated in intact stands by native tussock-forming grasses of the genera </w:t>
      </w:r>
      <w:proofErr w:type="spellStart"/>
      <w:r w:rsidRPr="005E51B7">
        <w:rPr>
          <w:rFonts w:asciiTheme="minorHAnsi" w:hAnsiTheme="minorHAnsi"/>
          <w:i/>
          <w:sz w:val="22"/>
          <w:szCs w:val="22"/>
          <w:lang w:val="en-US"/>
        </w:rPr>
        <w:t>Themeda</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Poa</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Rytidosperma</w:t>
      </w:r>
      <w:proofErr w:type="spellEnd"/>
      <w:r w:rsidRPr="005E51B7">
        <w:rPr>
          <w:rFonts w:asciiTheme="minorHAnsi" w:hAnsiTheme="minorHAnsi"/>
          <w:sz w:val="22"/>
          <w:szCs w:val="22"/>
          <w:lang w:val="en-US"/>
        </w:rPr>
        <w:t xml:space="preserve"> and/or </w:t>
      </w:r>
      <w:proofErr w:type="spellStart"/>
      <w:r w:rsidRPr="005E51B7">
        <w:rPr>
          <w:rFonts w:asciiTheme="minorHAnsi" w:hAnsiTheme="minorHAnsi"/>
          <w:i/>
          <w:sz w:val="22"/>
          <w:szCs w:val="22"/>
          <w:lang w:val="en-US"/>
        </w:rPr>
        <w:t>Austrostipa</w:t>
      </w:r>
      <w:proofErr w:type="spellEnd"/>
      <w:r w:rsidRPr="005E51B7">
        <w:rPr>
          <w:rFonts w:asciiTheme="minorHAnsi" w:hAnsiTheme="minorHAnsi"/>
          <w:sz w:val="22"/>
          <w:szCs w:val="22"/>
          <w:lang w:val="en-US"/>
        </w:rPr>
        <w:t xml:space="preserve">. It also contains a variety of native herbs (notably daisies, </w:t>
      </w:r>
      <w:proofErr w:type="spellStart"/>
      <w:r w:rsidRPr="005E51B7">
        <w:rPr>
          <w:rFonts w:asciiTheme="minorHAnsi" w:hAnsiTheme="minorHAnsi"/>
          <w:sz w:val="22"/>
          <w:szCs w:val="22"/>
          <w:lang w:val="en-US"/>
        </w:rPr>
        <w:t>Asteraceae</w:t>
      </w:r>
      <w:proofErr w:type="spellEnd"/>
      <w:r w:rsidRPr="005E51B7">
        <w:rPr>
          <w:rFonts w:asciiTheme="minorHAnsi" w:hAnsiTheme="minorHAnsi"/>
          <w:sz w:val="22"/>
          <w:szCs w:val="22"/>
          <w:lang w:val="en-US"/>
        </w:rPr>
        <w:t>), which may be dominant in some cases (</w:t>
      </w:r>
      <w:r w:rsidR="000305E4">
        <w:rPr>
          <w:rFonts w:asciiTheme="minorHAnsi" w:hAnsiTheme="minorHAnsi"/>
          <w:sz w:val="22"/>
          <w:szCs w:val="22"/>
          <w:lang w:val="en-US"/>
        </w:rPr>
        <w:t>TSSC 2008</w:t>
      </w:r>
      <w:r w:rsidRPr="005E51B7">
        <w:rPr>
          <w:rFonts w:asciiTheme="minorHAnsi" w:hAnsiTheme="minorHAnsi"/>
          <w:sz w:val="22"/>
          <w:szCs w:val="22"/>
          <w:lang w:val="en-US"/>
        </w:rPr>
        <w:t>).  NTG corresponds closely to ‘Western (Basalt) Plains Grassland Community’ listed under the FFG Act (</w:t>
      </w:r>
      <w:r w:rsidR="000305E4">
        <w:rPr>
          <w:rFonts w:asciiTheme="minorHAnsi" w:hAnsiTheme="minorHAnsi"/>
          <w:sz w:val="22"/>
          <w:szCs w:val="22"/>
          <w:lang w:val="en-US"/>
        </w:rPr>
        <w:t>see below</w:t>
      </w:r>
      <w:r w:rsidRPr="005E51B7">
        <w:rPr>
          <w:rFonts w:asciiTheme="minorHAnsi" w:hAnsiTheme="minorHAnsi"/>
          <w:sz w:val="22"/>
          <w:szCs w:val="22"/>
          <w:lang w:val="en-US"/>
        </w:rPr>
        <w:t xml:space="preserve">).  </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 xml:space="preserve">On the property it </w:t>
      </w:r>
      <w:r w:rsidR="008B4AB3">
        <w:rPr>
          <w:rFonts w:asciiTheme="minorHAnsi" w:hAnsiTheme="minorHAnsi"/>
          <w:sz w:val="22"/>
          <w:szCs w:val="22"/>
          <w:lang w:val="en-US"/>
        </w:rPr>
        <w:t>encompasses</w:t>
      </w:r>
      <w:r w:rsidR="000305E4">
        <w:rPr>
          <w:rFonts w:asciiTheme="minorHAnsi" w:hAnsiTheme="minorHAnsi"/>
          <w:sz w:val="22"/>
          <w:szCs w:val="22"/>
          <w:lang w:val="en-US"/>
        </w:rPr>
        <w:t xml:space="preserve"> </w:t>
      </w:r>
      <w:r w:rsidRPr="005E51B7">
        <w:rPr>
          <w:rFonts w:asciiTheme="minorHAnsi" w:hAnsiTheme="minorHAnsi"/>
          <w:sz w:val="22"/>
          <w:szCs w:val="22"/>
          <w:lang w:val="en-US"/>
        </w:rPr>
        <w:t>the following Ecological Vegetation Classes (EVCs, see below):</w:t>
      </w:r>
    </w:p>
    <w:p w:rsidR="003F4FEB" w:rsidRPr="005E51B7" w:rsidRDefault="003F4FEB" w:rsidP="003F4FEB">
      <w:pPr>
        <w:pStyle w:val="Body"/>
        <w:numPr>
          <w:ilvl w:val="0"/>
          <w:numId w:val="29"/>
        </w:numPr>
        <w:rPr>
          <w:rFonts w:asciiTheme="minorHAnsi" w:hAnsiTheme="minorHAnsi"/>
          <w:sz w:val="22"/>
          <w:szCs w:val="22"/>
          <w:lang w:val="en-US"/>
        </w:rPr>
      </w:pPr>
      <w:r w:rsidRPr="005E51B7">
        <w:rPr>
          <w:rFonts w:asciiTheme="minorHAnsi" w:hAnsiTheme="minorHAnsi"/>
          <w:sz w:val="22"/>
          <w:szCs w:val="22"/>
          <w:lang w:val="en-US"/>
        </w:rPr>
        <w:t>‘Plains Grassland’</w:t>
      </w:r>
      <w:r w:rsidR="0052495D">
        <w:rPr>
          <w:rFonts w:asciiTheme="minorHAnsi" w:hAnsiTheme="minorHAnsi"/>
          <w:sz w:val="22"/>
          <w:szCs w:val="22"/>
          <w:lang w:val="en-US"/>
        </w:rPr>
        <w:t>,</w:t>
      </w:r>
    </w:p>
    <w:p w:rsidR="003F4FEB" w:rsidRDefault="003F4FEB" w:rsidP="003F4FEB">
      <w:pPr>
        <w:pStyle w:val="Body"/>
        <w:numPr>
          <w:ilvl w:val="0"/>
          <w:numId w:val="29"/>
        </w:numPr>
        <w:rPr>
          <w:rFonts w:asciiTheme="minorHAnsi" w:hAnsiTheme="minorHAnsi"/>
          <w:sz w:val="22"/>
          <w:szCs w:val="22"/>
          <w:lang w:val="en-US"/>
        </w:rPr>
      </w:pPr>
      <w:r w:rsidRPr="005E51B7">
        <w:rPr>
          <w:rFonts w:asciiTheme="minorHAnsi" w:hAnsiTheme="minorHAnsi"/>
          <w:sz w:val="22"/>
          <w:szCs w:val="22"/>
          <w:lang w:val="en-US"/>
        </w:rPr>
        <w:t xml:space="preserve">‘Stony Knoll </w:t>
      </w:r>
      <w:proofErr w:type="spellStart"/>
      <w:r w:rsidRPr="005E51B7">
        <w:rPr>
          <w:rFonts w:asciiTheme="minorHAnsi" w:hAnsiTheme="minorHAnsi"/>
          <w:sz w:val="22"/>
          <w:szCs w:val="22"/>
          <w:lang w:val="en-US"/>
        </w:rPr>
        <w:t>Shrubland</w:t>
      </w:r>
      <w:proofErr w:type="spellEnd"/>
      <w:r w:rsidRPr="005E51B7">
        <w:rPr>
          <w:rFonts w:asciiTheme="minorHAnsi" w:hAnsiTheme="minorHAnsi"/>
          <w:sz w:val="22"/>
          <w:szCs w:val="22"/>
          <w:lang w:val="en-US"/>
        </w:rPr>
        <w:t>’</w:t>
      </w:r>
      <w:r w:rsidR="0052495D">
        <w:rPr>
          <w:rFonts w:asciiTheme="minorHAnsi" w:hAnsiTheme="minorHAnsi"/>
          <w:sz w:val="22"/>
          <w:szCs w:val="22"/>
          <w:lang w:val="en-US"/>
        </w:rPr>
        <w:t>,</w:t>
      </w:r>
    </w:p>
    <w:p w:rsidR="0052495D" w:rsidRPr="005E51B7" w:rsidRDefault="0052495D" w:rsidP="003F4FEB">
      <w:pPr>
        <w:pStyle w:val="Body"/>
        <w:numPr>
          <w:ilvl w:val="0"/>
          <w:numId w:val="29"/>
        </w:numPr>
        <w:rPr>
          <w:rFonts w:asciiTheme="minorHAnsi" w:hAnsiTheme="minorHAnsi"/>
          <w:sz w:val="22"/>
          <w:szCs w:val="22"/>
          <w:lang w:val="en-US"/>
        </w:rPr>
      </w:pPr>
      <w:r>
        <w:rPr>
          <w:rFonts w:asciiTheme="minorHAnsi" w:hAnsiTheme="minorHAnsi"/>
          <w:sz w:val="22"/>
          <w:szCs w:val="22"/>
          <w:lang w:val="en-US"/>
        </w:rPr>
        <w:t>‘</w:t>
      </w:r>
      <w:proofErr w:type="spellStart"/>
      <w:r>
        <w:rPr>
          <w:rFonts w:asciiTheme="minorHAnsi" w:hAnsiTheme="minorHAnsi"/>
          <w:sz w:val="22"/>
          <w:szCs w:val="22"/>
          <w:lang w:val="en-US"/>
        </w:rPr>
        <w:t>Creekline</w:t>
      </w:r>
      <w:proofErr w:type="spellEnd"/>
      <w:r>
        <w:rPr>
          <w:rFonts w:asciiTheme="minorHAnsi" w:hAnsiTheme="minorHAnsi"/>
          <w:sz w:val="22"/>
          <w:szCs w:val="22"/>
          <w:lang w:val="en-US"/>
        </w:rPr>
        <w:t xml:space="preserve"> Tussock Grassland’.</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 xml:space="preserve">NTG may also correspond to parts of some wetland EVCs, where they are dominated by appropriate grass species (locally </w:t>
      </w:r>
      <w:proofErr w:type="spellStart"/>
      <w:r w:rsidRPr="005E51B7">
        <w:rPr>
          <w:rFonts w:asciiTheme="minorHAnsi" w:hAnsiTheme="minorHAnsi"/>
          <w:i/>
          <w:sz w:val="22"/>
          <w:szCs w:val="22"/>
          <w:lang w:val="en-US"/>
        </w:rPr>
        <w:t>Poa</w:t>
      </w:r>
      <w:proofErr w:type="spellEnd"/>
      <w:r w:rsidRPr="005E51B7">
        <w:rPr>
          <w:rFonts w:asciiTheme="minorHAnsi" w:hAnsiTheme="minorHAnsi"/>
          <w:sz w:val="22"/>
          <w:szCs w:val="22"/>
          <w:lang w:val="en-US"/>
        </w:rPr>
        <w:t xml:space="preserve"> and </w:t>
      </w:r>
      <w:proofErr w:type="spellStart"/>
      <w:r w:rsidRPr="005E51B7">
        <w:rPr>
          <w:rFonts w:asciiTheme="minorHAnsi" w:hAnsiTheme="minorHAnsi"/>
          <w:i/>
          <w:sz w:val="22"/>
          <w:szCs w:val="22"/>
          <w:lang w:val="en-US"/>
        </w:rPr>
        <w:t>Rytidosperma</w:t>
      </w:r>
      <w:proofErr w:type="spellEnd"/>
      <w:r w:rsidRPr="005E51B7">
        <w:rPr>
          <w:rFonts w:asciiTheme="minorHAnsi" w:hAnsiTheme="minorHAnsi"/>
          <w:sz w:val="22"/>
          <w:szCs w:val="22"/>
          <w:lang w:val="en-US"/>
        </w:rPr>
        <w:t>), however, those wetland EVCs correspond far more closely and fully with another EPBC-listed community (‘Seasonal Herbaceous Wetlands’, see below), and are no</w:t>
      </w:r>
      <w:r w:rsidR="0052495D">
        <w:rPr>
          <w:rFonts w:asciiTheme="minorHAnsi" w:hAnsiTheme="minorHAnsi"/>
          <w:sz w:val="22"/>
          <w:szCs w:val="22"/>
          <w:lang w:val="en-US"/>
        </w:rPr>
        <w:t>t included here as NTG (The only EVC concerned on Wilsons Block is</w:t>
      </w:r>
      <w:r w:rsidRPr="005E51B7">
        <w:rPr>
          <w:rFonts w:asciiTheme="minorHAnsi" w:hAnsiTheme="minorHAnsi"/>
          <w:sz w:val="22"/>
          <w:szCs w:val="22"/>
          <w:lang w:val="en-US"/>
        </w:rPr>
        <w:t xml:space="preserve"> ‘Plains Grassy Wetland</w:t>
      </w:r>
      <w:r w:rsidR="0052495D">
        <w:rPr>
          <w:rFonts w:asciiTheme="minorHAnsi" w:hAnsiTheme="minorHAnsi"/>
          <w:sz w:val="22"/>
          <w:szCs w:val="22"/>
          <w:lang w:val="en-US"/>
        </w:rPr>
        <w:t>’</w:t>
      </w:r>
      <w:r w:rsidRPr="005E51B7">
        <w:rPr>
          <w:rFonts w:asciiTheme="minorHAnsi" w:hAnsiTheme="minorHAnsi"/>
          <w:sz w:val="22"/>
          <w:szCs w:val="22"/>
          <w:lang w:val="en-US"/>
        </w:rPr>
        <w:t>).</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NTG covers most of the surveyed land (4</w:t>
      </w:r>
      <w:r w:rsidR="0060025A">
        <w:rPr>
          <w:rFonts w:asciiTheme="minorHAnsi" w:hAnsiTheme="minorHAnsi"/>
          <w:sz w:val="22"/>
          <w:szCs w:val="22"/>
          <w:lang w:val="en-US"/>
        </w:rPr>
        <w:t>32</w:t>
      </w:r>
      <w:r w:rsidR="001A5BC3">
        <w:rPr>
          <w:rFonts w:asciiTheme="minorHAnsi" w:hAnsiTheme="minorHAnsi"/>
          <w:sz w:val="22"/>
          <w:szCs w:val="22"/>
          <w:lang w:val="en-US"/>
        </w:rPr>
        <w:t xml:space="preserve"> ha, 77</w:t>
      </w:r>
      <w:r w:rsidR="000F0DA7">
        <w:rPr>
          <w:rFonts w:asciiTheme="minorHAnsi" w:hAnsiTheme="minorHAnsi"/>
          <w:sz w:val="22"/>
          <w:szCs w:val="22"/>
          <w:lang w:val="en-US"/>
        </w:rPr>
        <w:t xml:space="preserve">% of ‘Wilsons Block’).  </w:t>
      </w:r>
      <w:r w:rsidR="001A5BC3">
        <w:rPr>
          <w:rFonts w:asciiTheme="minorHAnsi" w:hAnsiTheme="minorHAnsi"/>
          <w:sz w:val="22"/>
          <w:szCs w:val="22"/>
          <w:lang w:val="en-US"/>
        </w:rPr>
        <w:t xml:space="preserve">An example of </w:t>
      </w:r>
      <w:r w:rsidRPr="005E51B7">
        <w:rPr>
          <w:rFonts w:asciiTheme="minorHAnsi" w:hAnsiTheme="minorHAnsi"/>
          <w:sz w:val="22"/>
          <w:szCs w:val="22"/>
          <w:lang w:val="en-US"/>
        </w:rPr>
        <w:t>NTG on the property is shown in Figure 2.</w:t>
      </w:r>
      <w:r w:rsidRPr="001A5BC3">
        <w:rPr>
          <w:rFonts w:asciiTheme="minorHAnsi" w:hAnsiTheme="minorHAnsi"/>
          <w:sz w:val="22"/>
          <w:szCs w:val="22"/>
          <w:lang w:val="en-US"/>
        </w:rPr>
        <w:t xml:space="preserve"> </w:t>
      </w:r>
      <w:r w:rsidR="001A5BC3" w:rsidRPr="001A5BC3">
        <w:rPr>
          <w:rFonts w:asciiTheme="minorHAnsi" w:hAnsiTheme="minorHAnsi"/>
          <w:sz w:val="22"/>
          <w:szCs w:val="22"/>
          <w:lang w:val="en-US"/>
        </w:rPr>
        <w:t>Figure 4 shows the extent of NTG.</w:t>
      </w:r>
    </w:p>
    <w:p w:rsidR="003F4FEB" w:rsidRDefault="003F4FEB" w:rsidP="00667C34">
      <w:pPr>
        <w:pStyle w:val="DSEBody"/>
        <w:rPr>
          <w:lang w:val="en-US"/>
        </w:rPr>
      </w:pPr>
      <w:r>
        <w:rPr>
          <w:noProof/>
          <w:lang w:eastAsia="en-AU"/>
        </w:rPr>
        <w:lastRenderedPageBreak/>
        <w:drawing>
          <wp:inline distT="0" distB="0" distL="0" distR="0" wp14:anchorId="3CDD44D3" wp14:editId="0FA6151E">
            <wp:extent cx="5878800" cy="3479768"/>
            <wp:effectExtent l="0" t="0" r="8255" b="6985"/>
            <wp:docPr id="29" name="Picture 29" descr="IMG_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52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78800" cy="3479768"/>
                    </a:xfrm>
                    <a:prstGeom prst="rect">
                      <a:avLst/>
                    </a:prstGeom>
                    <a:noFill/>
                    <a:ln>
                      <a:noFill/>
                    </a:ln>
                  </pic:spPr>
                </pic:pic>
              </a:graphicData>
            </a:graphic>
          </wp:inline>
        </w:drawing>
      </w:r>
    </w:p>
    <w:p w:rsidR="003F4FEB" w:rsidRPr="00370DCD" w:rsidRDefault="003F4FEB" w:rsidP="003F4FEB">
      <w:pPr>
        <w:pStyle w:val="Caption"/>
      </w:pPr>
      <w:proofErr w:type="gramStart"/>
      <w:r w:rsidRPr="00370DCD">
        <w:t>Figure 2.</w:t>
      </w:r>
      <w:proofErr w:type="gramEnd"/>
      <w:r w:rsidRPr="00370DCD">
        <w:t xml:space="preserve"> </w:t>
      </w:r>
      <w:proofErr w:type="gramStart"/>
      <w:r w:rsidRPr="00370DCD">
        <w:t>NTG on the southern boundary of the surveyed land (adjacent to Ballan Rd).</w:t>
      </w:r>
      <w:proofErr w:type="gramEnd"/>
      <w:r w:rsidRPr="00370DCD">
        <w:t xml:space="preserve">  </w:t>
      </w:r>
    </w:p>
    <w:p w:rsidR="005E51B7" w:rsidRDefault="005E51B7" w:rsidP="003F4FEB">
      <w:pPr>
        <w:pStyle w:val="HC"/>
      </w:pPr>
    </w:p>
    <w:p w:rsidR="003F4FEB" w:rsidRPr="00C81F67" w:rsidRDefault="003F4FEB" w:rsidP="003F4FEB">
      <w:pPr>
        <w:pStyle w:val="HC"/>
      </w:pPr>
      <w:r w:rsidRPr="00C81F67">
        <w:t xml:space="preserve">Seasonal Herbaceous Wetlands (Freshwater) of the </w:t>
      </w:r>
      <w:r>
        <w:t>Temperate Lowland Plains (SHW)</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 xml:space="preserve">SHW is a treeless grassland, </w:t>
      </w:r>
      <w:proofErr w:type="spellStart"/>
      <w:r w:rsidRPr="005E51B7">
        <w:rPr>
          <w:rFonts w:asciiTheme="minorHAnsi" w:hAnsiTheme="minorHAnsi"/>
          <w:sz w:val="22"/>
          <w:szCs w:val="22"/>
          <w:lang w:val="en-US"/>
        </w:rPr>
        <w:t>sedgeland</w:t>
      </w:r>
      <w:proofErr w:type="spellEnd"/>
      <w:r w:rsidRPr="005E51B7">
        <w:rPr>
          <w:rFonts w:asciiTheme="minorHAnsi" w:hAnsiTheme="minorHAnsi"/>
          <w:sz w:val="22"/>
          <w:szCs w:val="22"/>
          <w:lang w:val="en-US"/>
        </w:rPr>
        <w:t xml:space="preserve"> or </w:t>
      </w:r>
      <w:proofErr w:type="spellStart"/>
      <w:r w:rsidRPr="005E51B7">
        <w:rPr>
          <w:rFonts w:asciiTheme="minorHAnsi" w:hAnsiTheme="minorHAnsi"/>
          <w:sz w:val="22"/>
          <w:szCs w:val="22"/>
          <w:lang w:val="en-US"/>
        </w:rPr>
        <w:t>herbfield</w:t>
      </w:r>
      <w:proofErr w:type="spellEnd"/>
      <w:r w:rsidRPr="005E51B7">
        <w:rPr>
          <w:rFonts w:asciiTheme="minorHAnsi" w:hAnsiTheme="minorHAnsi"/>
          <w:sz w:val="22"/>
          <w:szCs w:val="22"/>
          <w:lang w:val="en-US"/>
        </w:rPr>
        <w:t xml:space="preserve">, occurring on heavy soils in fertile terrain which are periodically inundated by shallow water (TSSC 2012).  </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On the property, this community corresponds closely to the following EVCs (see below):</w:t>
      </w:r>
    </w:p>
    <w:p w:rsidR="003F4FEB" w:rsidRPr="005E51B7" w:rsidRDefault="003F4FEB" w:rsidP="003F4FEB">
      <w:pPr>
        <w:pStyle w:val="Body"/>
        <w:numPr>
          <w:ilvl w:val="0"/>
          <w:numId w:val="30"/>
        </w:numPr>
        <w:rPr>
          <w:rFonts w:asciiTheme="minorHAnsi" w:hAnsiTheme="minorHAnsi"/>
          <w:sz w:val="22"/>
          <w:szCs w:val="22"/>
          <w:lang w:val="en-US"/>
        </w:rPr>
      </w:pPr>
      <w:r w:rsidRPr="005E51B7">
        <w:rPr>
          <w:rFonts w:asciiTheme="minorHAnsi" w:hAnsiTheme="minorHAnsi"/>
          <w:sz w:val="22"/>
          <w:szCs w:val="22"/>
          <w:lang w:val="en-US"/>
        </w:rPr>
        <w:t>Plains Grassy Wetland</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rPr>
        <w:t>The surveyed property</w:t>
      </w:r>
      <w:r w:rsidR="001A5BC3">
        <w:rPr>
          <w:rFonts w:asciiTheme="minorHAnsi" w:hAnsiTheme="minorHAnsi"/>
          <w:sz w:val="22"/>
          <w:szCs w:val="22"/>
          <w:lang w:val="en-US"/>
        </w:rPr>
        <w:t xml:space="preserve"> supports 13 ha of SHW (2</w:t>
      </w:r>
      <w:r w:rsidRPr="005E51B7">
        <w:rPr>
          <w:rFonts w:asciiTheme="minorHAnsi" w:hAnsiTheme="minorHAnsi"/>
          <w:sz w:val="22"/>
          <w:szCs w:val="22"/>
          <w:lang w:val="en-US"/>
        </w:rPr>
        <w:t xml:space="preserve">% of property), in </w:t>
      </w:r>
      <w:r w:rsidR="00380CD5" w:rsidRPr="005E51B7">
        <w:rPr>
          <w:rFonts w:asciiTheme="minorHAnsi" w:hAnsiTheme="minorHAnsi"/>
          <w:sz w:val="22"/>
          <w:szCs w:val="22"/>
          <w:lang w:val="en-US"/>
        </w:rPr>
        <w:t>2</w:t>
      </w:r>
      <w:r w:rsidRPr="005E51B7">
        <w:rPr>
          <w:rFonts w:asciiTheme="minorHAnsi" w:hAnsiTheme="minorHAnsi"/>
          <w:sz w:val="22"/>
          <w:szCs w:val="22"/>
          <w:lang w:val="en-US"/>
        </w:rPr>
        <w:t xml:space="preserve"> relatively large patches (&gt;3 ha), and numerous small</w:t>
      </w:r>
      <w:r w:rsidR="000305E4">
        <w:rPr>
          <w:rFonts w:asciiTheme="minorHAnsi" w:hAnsiTheme="minorHAnsi"/>
          <w:sz w:val="22"/>
          <w:szCs w:val="22"/>
          <w:lang w:val="en-US"/>
        </w:rPr>
        <w:t>er</w:t>
      </w:r>
      <w:r w:rsidRPr="005E51B7">
        <w:rPr>
          <w:rFonts w:asciiTheme="minorHAnsi" w:hAnsiTheme="minorHAnsi"/>
          <w:sz w:val="22"/>
          <w:szCs w:val="22"/>
          <w:lang w:val="en-US"/>
        </w:rPr>
        <w:t xml:space="preserve"> patches.  Figure 3 shows </w:t>
      </w:r>
      <w:r w:rsidR="001A5BC3">
        <w:rPr>
          <w:rFonts w:asciiTheme="minorHAnsi" w:hAnsiTheme="minorHAnsi"/>
          <w:sz w:val="22"/>
          <w:szCs w:val="22"/>
          <w:lang w:val="en-US"/>
        </w:rPr>
        <w:t xml:space="preserve">an example of </w:t>
      </w:r>
      <w:r w:rsidRPr="005E51B7">
        <w:rPr>
          <w:rFonts w:asciiTheme="minorHAnsi" w:hAnsiTheme="minorHAnsi"/>
          <w:sz w:val="22"/>
          <w:szCs w:val="22"/>
          <w:lang w:val="en-US"/>
        </w:rPr>
        <w:t>SHW on the surveyed land.</w:t>
      </w:r>
      <w:r w:rsidR="001A5BC3">
        <w:rPr>
          <w:rFonts w:asciiTheme="minorHAnsi" w:hAnsiTheme="minorHAnsi"/>
          <w:sz w:val="22"/>
          <w:szCs w:val="22"/>
          <w:lang w:val="en-US"/>
        </w:rPr>
        <w:t xml:space="preserve">  Figure 4 shows the extent of SHW.</w:t>
      </w:r>
    </w:p>
    <w:p w:rsidR="003F4FEB" w:rsidRPr="005E51B7" w:rsidRDefault="003F4FEB" w:rsidP="003F4FEB">
      <w:pPr>
        <w:pStyle w:val="Body"/>
        <w:rPr>
          <w:rFonts w:asciiTheme="minorHAnsi" w:hAnsiTheme="minorHAnsi"/>
          <w:sz w:val="22"/>
          <w:szCs w:val="22"/>
          <w:lang w:val="en-US"/>
        </w:rPr>
      </w:pPr>
      <w:r w:rsidRPr="005E51B7">
        <w:rPr>
          <w:rFonts w:asciiTheme="minorHAnsi" w:hAnsiTheme="minorHAnsi"/>
          <w:sz w:val="22"/>
          <w:szCs w:val="22"/>
          <w:lang w:val="en-US"/>
        </w:rPr>
        <w:t xml:space="preserve">The listing advice (TSSC 2012) distinguishes examples of SHW that are of </w:t>
      </w:r>
      <w:r w:rsidR="00FF0B6F" w:rsidRPr="005E51B7">
        <w:rPr>
          <w:rFonts w:asciiTheme="minorHAnsi" w:hAnsiTheme="minorHAnsi"/>
          <w:sz w:val="22"/>
          <w:szCs w:val="22"/>
          <w:lang w:val="en-US"/>
        </w:rPr>
        <w:t>particularly</w:t>
      </w:r>
      <w:r w:rsidRPr="005E51B7">
        <w:rPr>
          <w:rFonts w:asciiTheme="minorHAnsi" w:hAnsiTheme="minorHAnsi"/>
          <w:sz w:val="22"/>
          <w:szCs w:val="22"/>
          <w:lang w:val="en-US"/>
        </w:rPr>
        <w:t xml:space="preserve"> high quality by their species composition.  </w:t>
      </w:r>
      <w:r w:rsidR="000305E4">
        <w:rPr>
          <w:rFonts w:asciiTheme="minorHAnsi" w:hAnsiTheme="minorHAnsi"/>
          <w:sz w:val="22"/>
          <w:szCs w:val="22"/>
          <w:lang w:val="en-US"/>
        </w:rPr>
        <w:t>Both</w:t>
      </w:r>
      <w:r w:rsidRPr="005E51B7">
        <w:rPr>
          <w:rFonts w:asciiTheme="minorHAnsi" w:hAnsiTheme="minorHAnsi"/>
          <w:sz w:val="22"/>
          <w:szCs w:val="22"/>
          <w:lang w:val="en-US"/>
        </w:rPr>
        <w:t xml:space="preserve"> of the </w:t>
      </w:r>
      <w:r w:rsidR="00380CD5" w:rsidRPr="005E51B7">
        <w:rPr>
          <w:rFonts w:asciiTheme="minorHAnsi" w:hAnsiTheme="minorHAnsi"/>
          <w:sz w:val="22"/>
          <w:szCs w:val="22"/>
          <w:lang w:val="en-US"/>
        </w:rPr>
        <w:t>2</w:t>
      </w:r>
      <w:r w:rsidRPr="005E51B7">
        <w:rPr>
          <w:rFonts w:asciiTheme="minorHAnsi" w:hAnsiTheme="minorHAnsi"/>
          <w:sz w:val="22"/>
          <w:szCs w:val="22"/>
          <w:lang w:val="en-US"/>
        </w:rPr>
        <w:t xml:space="preserve"> large patches </w:t>
      </w:r>
      <w:r w:rsidR="000305E4">
        <w:rPr>
          <w:rFonts w:asciiTheme="minorHAnsi" w:hAnsiTheme="minorHAnsi"/>
          <w:sz w:val="22"/>
          <w:szCs w:val="22"/>
          <w:lang w:val="en-US"/>
        </w:rPr>
        <w:t xml:space="preserve">and many of the small patches </w:t>
      </w:r>
      <w:r w:rsidRPr="005E51B7">
        <w:rPr>
          <w:rFonts w:asciiTheme="minorHAnsi" w:hAnsiTheme="minorHAnsi"/>
          <w:sz w:val="22"/>
          <w:szCs w:val="22"/>
          <w:lang w:val="en-US"/>
        </w:rPr>
        <w:t xml:space="preserve">can be considered high quality. Together, they contain 11 of the indicator species for High </w:t>
      </w:r>
      <w:r w:rsidR="00FF0B6F" w:rsidRPr="005E51B7">
        <w:rPr>
          <w:rFonts w:asciiTheme="minorHAnsi" w:hAnsiTheme="minorHAnsi"/>
          <w:sz w:val="22"/>
          <w:szCs w:val="22"/>
          <w:lang w:val="en-US"/>
        </w:rPr>
        <w:t>quality</w:t>
      </w:r>
      <w:r w:rsidRPr="005E51B7">
        <w:rPr>
          <w:rFonts w:asciiTheme="minorHAnsi" w:hAnsiTheme="minorHAnsi"/>
          <w:sz w:val="22"/>
          <w:szCs w:val="22"/>
          <w:lang w:val="en-US"/>
        </w:rPr>
        <w:t xml:space="preserve"> SHW.  These occur on the property as follows, with some observations only coming from previous surveys:</w:t>
      </w:r>
    </w:p>
    <w:p w:rsidR="003F4FEB" w:rsidRPr="005E51B7" w:rsidRDefault="003F4FEB" w:rsidP="003F4FEB">
      <w:pPr>
        <w:pStyle w:val="DSEBody"/>
        <w:numPr>
          <w:ilvl w:val="0"/>
          <w:numId w:val="31"/>
        </w:numPr>
        <w:rPr>
          <w:rFonts w:asciiTheme="minorHAnsi" w:hAnsiTheme="minorHAnsi"/>
          <w:sz w:val="22"/>
          <w:szCs w:val="22"/>
          <w:lang w:val="en-US"/>
        </w:rPr>
      </w:pPr>
      <w:proofErr w:type="spellStart"/>
      <w:r w:rsidRPr="005E51B7">
        <w:rPr>
          <w:rFonts w:asciiTheme="minorHAnsi" w:hAnsiTheme="minorHAnsi"/>
          <w:i/>
          <w:sz w:val="22"/>
          <w:szCs w:val="22"/>
          <w:lang w:val="en-US"/>
        </w:rPr>
        <w:t>Asperula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conferta</w:t>
      </w:r>
      <w:proofErr w:type="spellEnd"/>
      <w:r w:rsidRPr="005E51B7">
        <w:rPr>
          <w:rFonts w:asciiTheme="minorHAnsi" w:hAnsiTheme="minorHAnsi"/>
          <w:sz w:val="22"/>
          <w:szCs w:val="22"/>
          <w:lang w:val="en-US"/>
        </w:rPr>
        <w:tab/>
      </w:r>
      <w:r w:rsidR="00FF0B6F">
        <w:rPr>
          <w:rFonts w:asciiTheme="minorHAnsi" w:hAnsiTheme="minorHAnsi"/>
          <w:sz w:val="22"/>
          <w:szCs w:val="22"/>
          <w:lang w:val="en-US"/>
        </w:rPr>
        <w:tab/>
        <w:t>common in most patches</w:t>
      </w:r>
    </w:p>
    <w:p w:rsidR="003F4FEB" w:rsidRPr="005E51B7" w:rsidRDefault="003F4FEB" w:rsidP="003F4FEB">
      <w:pPr>
        <w:pStyle w:val="DSEBody"/>
        <w:numPr>
          <w:ilvl w:val="0"/>
          <w:numId w:val="31"/>
        </w:numPr>
        <w:rPr>
          <w:rFonts w:asciiTheme="minorHAnsi" w:hAnsiTheme="minorHAnsi"/>
          <w:sz w:val="22"/>
          <w:szCs w:val="22"/>
          <w:lang w:val="en-US"/>
        </w:rPr>
      </w:pPr>
      <w:proofErr w:type="spellStart"/>
      <w:r w:rsidRPr="005E51B7">
        <w:rPr>
          <w:rFonts w:asciiTheme="minorHAnsi" w:hAnsiTheme="minorHAnsi"/>
          <w:i/>
          <w:sz w:val="22"/>
          <w:szCs w:val="22"/>
          <w:lang w:val="en-US"/>
        </w:rPr>
        <w:t>Brachyscome</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basaltica</w:t>
      </w:r>
      <w:proofErr w:type="spellEnd"/>
      <w:r w:rsidR="00FF0B6F">
        <w:rPr>
          <w:rFonts w:asciiTheme="minorHAnsi" w:hAnsiTheme="minorHAnsi"/>
          <w:sz w:val="22"/>
          <w:szCs w:val="22"/>
          <w:lang w:val="en-US"/>
        </w:rPr>
        <w:tab/>
      </w:r>
      <w:r w:rsidR="00FF0B6F">
        <w:rPr>
          <w:rFonts w:asciiTheme="minorHAnsi" w:hAnsiTheme="minorHAnsi"/>
          <w:sz w:val="22"/>
          <w:szCs w:val="22"/>
          <w:lang w:val="en-US"/>
        </w:rPr>
        <w:tab/>
        <w:t>rare, 3 plants noted</w:t>
      </w:r>
    </w:p>
    <w:p w:rsidR="003F4FEB" w:rsidRPr="005E51B7" w:rsidRDefault="003F4FEB" w:rsidP="003F4FEB">
      <w:pPr>
        <w:pStyle w:val="DSEBody"/>
        <w:numPr>
          <w:ilvl w:val="0"/>
          <w:numId w:val="31"/>
        </w:numPr>
        <w:rPr>
          <w:rFonts w:asciiTheme="minorHAnsi" w:hAnsiTheme="minorHAnsi"/>
          <w:sz w:val="22"/>
          <w:szCs w:val="22"/>
          <w:lang w:val="en-US"/>
        </w:rPr>
      </w:pPr>
      <w:proofErr w:type="spellStart"/>
      <w:r w:rsidRPr="005E51B7">
        <w:rPr>
          <w:rFonts w:asciiTheme="minorHAnsi" w:hAnsiTheme="minorHAnsi"/>
          <w:i/>
          <w:sz w:val="22"/>
          <w:szCs w:val="22"/>
          <w:lang w:val="en-US"/>
        </w:rPr>
        <w:t>Isoetes</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drummondii</w:t>
      </w:r>
      <w:proofErr w:type="spellEnd"/>
      <w:r w:rsidRPr="005E51B7">
        <w:rPr>
          <w:rFonts w:asciiTheme="minorHAnsi" w:hAnsiTheme="minorHAnsi"/>
          <w:sz w:val="22"/>
          <w:szCs w:val="22"/>
          <w:lang w:val="en-US"/>
        </w:rPr>
        <w:tab/>
      </w:r>
      <w:r w:rsidRPr="005E51B7">
        <w:rPr>
          <w:rFonts w:asciiTheme="minorHAnsi" w:hAnsiTheme="minorHAnsi"/>
          <w:sz w:val="22"/>
          <w:szCs w:val="22"/>
          <w:lang w:val="en-US"/>
        </w:rPr>
        <w:tab/>
        <w:t>occasional, in season (observed by AE and Cook et al. 2013)</w:t>
      </w:r>
    </w:p>
    <w:p w:rsidR="003F4FEB" w:rsidRPr="005E51B7" w:rsidRDefault="00411319" w:rsidP="003F4FEB">
      <w:pPr>
        <w:pStyle w:val="DSEBody"/>
        <w:numPr>
          <w:ilvl w:val="0"/>
          <w:numId w:val="31"/>
        </w:numPr>
        <w:rPr>
          <w:rFonts w:asciiTheme="minorHAnsi" w:hAnsiTheme="minorHAnsi"/>
          <w:sz w:val="22"/>
          <w:szCs w:val="22"/>
          <w:lang w:val="en-US"/>
        </w:rPr>
      </w:pPr>
      <w:r w:rsidRPr="005E51B7">
        <w:rPr>
          <w:rFonts w:asciiTheme="minorHAnsi" w:hAnsiTheme="minorHAnsi"/>
          <w:i/>
          <w:sz w:val="22"/>
          <w:szCs w:val="22"/>
          <w:lang w:val="en-US"/>
        </w:rPr>
        <w:t>Lobelia</w:t>
      </w:r>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pratioides</w:t>
      </w:r>
      <w:proofErr w:type="spellEnd"/>
      <w:r w:rsidR="00FF0B6F">
        <w:rPr>
          <w:rFonts w:asciiTheme="minorHAnsi" w:hAnsiTheme="minorHAnsi"/>
          <w:sz w:val="22"/>
          <w:szCs w:val="22"/>
          <w:lang w:val="en-US"/>
        </w:rPr>
        <w:tab/>
      </w:r>
      <w:r w:rsidR="00FF0B6F">
        <w:rPr>
          <w:rFonts w:asciiTheme="minorHAnsi" w:hAnsiTheme="minorHAnsi"/>
          <w:sz w:val="22"/>
          <w:szCs w:val="22"/>
          <w:lang w:val="en-US"/>
        </w:rPr>
        <w:tab/>
        <w:t>rare</w:t>
      </w:r>
    </w:p>
    <w:p w:rsidR="003F4FEB" w:rsidRPr="005E51B7" w:rsidRDefault="00411319" w:rsidP="003F4FEB">
      <w:pPr>
        <w:pStyle w:val="DSEBody"/>
        <w:numPr>
          <w:ilvl w:val="0"/>
          <w:numId w:val="31"/>
        </w:numPr>
        <w:rPr>
          <w:rFonts w:asciiTheme="minorHAnsi" w:hAnsiTheme="minorHAnsi"/>
          <w:sz w:val="22"/>
          <w:szCs w:val="22"/>
          <w:lang w:val="en-US"/>
        </w:rPr>
      </w:pPr>
      <w:proofErr w:type="spellStart"/>
      <w:r w:rsidRPr="005E51B7">
        <w:rPr>
          <w:rFonts w:asciiTheme="minorHAnsi" w:hAnsiTheme="minorHAnsi"/>
          <w:i/>
          <w:sz w:val="22"/>
          <w:szCs w:val="22"/>
          <w:lang w:val="en-US"/>
        </w:rPr>
        <w:t>Marsilea</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drummondii</w:t>
      </w:r>
      <w:proofErr w:type="spellEnd"/>
      <w:r w:rsidR="003F4FEB" w:rsidRPr="005E51B7">
        <w:rPr>
          <w:rFonts w:asciiTheme="minorHAnsi" w:hAnsiTheme="minorHAnsi"/>
          <w:sz w:val="22"/>
          <w:szCs w:val="22"/>
          <w:lang w:val="en-US"/>
        </w:rPr>
        <w:tab/>
      </w:r>
      <w:r w:rsidR="003F4FEB" w:rsidRPr="005E51B7">
        <w:rPr>
          <w:rFonts w:asciiTheme="minorHAnsi" w:hAnsiTheme="minorHAnsi"/>
          <w:sz w:val="22"/>
          <w:szCs w:val="22"/>
          <w:lang w:val="en-US"/>
        </w:rPr>
        <w:tab/>
        <w:t>com</w:t>
      </w:r>
      <w:r w:rsidR="00FF0B6F">
        <w:rPr>
          <w:rFonts w:asciiTheme="minorHAnsi" w:hAnsiTheme="minorHAnsi"/>
          <w:sz w:val="22"/>
          <w:szCs w:val="22"/>
          <w:lang w:val="en-US"/>
        </w:rPr>
        <w:t>mon, subdominant in all patches</w:t>
      </w:r>
    </w:p>
    <w:p w:rsidR="003F4FEB" w:rsidRPr="005E51B7" w:rsidRDefault="00411319" w:rsidP="003F4FEB">
      <w:pPr>
        <w:pStyle w:val="DSEBody"/>
        <w:numPr>
          <w:ilvl w:val="0"/>
          <w:numId w:val="31"/>
        </w:numPr>
        <w:rPr>
          <w:rFonts w:asciiTheme="minorHAnsi" w:hAnsiTheme="minorHAnsi"/>
          <w:sz w:val="22"/>
          <w:szCs w:val="22"/>
          <w:lang w:val="en-US"/>
        </w:rPr>
      </w:pPr>
      <w:proofErr w:type="spellStart"/>
      <w:r w:rsidRPr="005E51B7">
        <w:rPr>
          <w:rFonts w:asciiTheme="minorHAnsi" w:hAnsiTheme="minorHAnsi"/>
          <w:i/>
          <w:sz w:val="22"/>
          <w:szCs w:val="22"/>
          <w:lang w:val="en-US"/>
        </w:rPr>
        <w:t>Marsilea</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hirsuta</w:t>
      </w:r>
      <w:proofErr w:type="spellEnd"/>
      <w:r w:rsidR="003F4FEB" w:rsidRPr="005E51B7">
        <w:rPr>
          <w:rFonts w:asciiTheme="minorHAnsi" w:hAnsiTheme="minorHAnsi"/>
          <w:sz w:val="22"/>
          <w:szCs w:val="22"/>
          <w:lang w:val="en-US"/>
        </w:rPr>
        <w:tab/>
      </w:r>
      <w:r w:rsidR="003F4FEB" w:rsidRPr="005E51B7">
        <w:rPr>
          <w:rFonts w:asciiTheme="minorHAnsi" w:hAnsiTheme="minorHAnsi"/>
          <w:sz w:val="22"/>
          <w:szCs w:val="22"/>
          <w:lang w:val="en-US"/>
        </w:rPr>
        <w:tab/>
        <w:t>rare (obser</w:t>
      </w:r>
      <w:r w:rsidR="00FF0B6F">
        <w:rPr>
          <w:rFonts w:asciiTheme="minorHAnsi" w:hAnsiTheme="minorHAnsi"/>
          <w:sz w:val="22"/>
          <w:szCs w:val="22"/>
          <w:lang w:val="en-US"/>
        </w:rPr>
        <w:t>ved by AE and Cook et al. 2013)</w:t>
      </w:r>
    </w:p>
    <w:p w:rsidR="003F4FEB" w:rsidRPr="005E51B7" w:rsidRDefault="00411319" w:rsidP="003F4FEB">
      <w:pPr>
        <w:pStyle w:val="DSEBody"/>
        <w:numPr>
          <w:ilvl w:val="0"/>
          <w:numId w:val="31"/>
        </w:numPr>
        <w:rPr>
          <w:rFonts w:asciiTheme="minorHAnsi" w:hAnsiTheme="minorHAnsi"/>
          <w:sz w:val="22"/>
          <w:szCs w:val="22"/>
          <w:lang w:val="en-US"/>
        </w:rPr>
      </w:pPr>
      <w:proofErr w:type="spellStart"/>
      <w:r w:rsidRPr="005E51B7">
        <w:rPr>
          <w:rFonts w:asciiTheme="minorHAnsi" w:hAnsiTheme="minorHAnsi"/>
          <w:i/>
          <w:sz w:val="22"/>
          <w:szCs w:val="22"/>
          <w:lang w:val="en-US"/>
        </w:rPr>
        <w:t>Marsilea</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costulifera</w:t>
      </w:r>
      <w:proofErr w:type="spellEnd"/>
      <w:r w:rsidR="003F4FEB" w:rsidRPr="005E51B7">
        <w:rPr>
          <w:rFonts w:asciiTheme="minorHAnsi" w:hAnsiTheme="minorHAnsi"/>
          <w:sz w:val="22"/>
          <w:szCs w:val="22"/>
          <w:lang w:val="en-US"/>
        </w:rPr>
        <w:tab/>
      </w:r>
      <w:r w:rsidR="003F4FEB" w:rsidRPr="005E51B7">
        <w:rPr>
          <w:rFonts w:asciiTheme="minorHAnsi" w:hAnsiTheme="minorHAnsi"/>
          <w:sz w:val="22"/>
          <w:szCs w:val="22"/>
          <w:lang w:val="en-US"/>
        </w:rPr>
        <w:tab/>
        <w:t>rare (obser</w:t>
      </w:r>
      <w:r w:rsidR="00FF0B6F">
        <w:rPr>
          <w:rFonts w:asciiTheme="minorHAnsi" w:hAnsiTheme="minorHAnsi"/>
          <w:sz w:val="22"/>
          <w:szCs w:val="22"/>
          <w:lang w:val="en-US"/>
        </w:rPr>
        <w:t>ved by AE and Cook et al. 2013)</w:t>
      </w:r>
    </w:p>
    <w:p w:rsidR="003F4FEB" w:rsidRPr="005E51B7" w:rsidRDefault="003F4FEB" w:rsidP="003F4FEB">
      <w:pPr>
        <w:pStyle w:val="DSEBody"/>
        <w:numPr>
          <w:ilvl w:val="0"/>
          <w:numId w:val="31"/>
        </w:numPr>
        <w:rPr>
          <w:rFonts w:asciiTheme="minorHAnsi" w:hAnsiTheme="minorHAnsi"/>
          <w:sz w:val="22"/>
          <w:szCs w:val="22"/>
          <w:lang w:val="en-US"/>
        </w:rPr>
      </w:pPr>
      <w:proofErr w:type="spellStart"/>
      <w:r w:rsidRPr="005E51B7">
        <w:rPr>
          <w:rFonts w:asciiTheme="minorHAnsi" w:hAnsiTheme="minorHAnsi"/>
          <w:i/>
          <w:sz w:val="22"/>
          <w:szCs w:val="22"/>
          <w:lang w:val="en-US"/>
        </w:rPr>
        <w:t>Ottelia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ovalifolia</w:t>
      </w:r>
      <w:proofErr w:type="spellEnd"/>
      <w:r w:rsidRPr="005E51B7">
        <w:rPr>
          <w:rFonts w:asciiTheme="minorHAnsi" w:hAnsiTheme="minorHAnsi"/>
          <w:sz w:val="22"/>
          <w:szCs w:val="22"/>
          <w:lang w:val="en-US"/>
        </w:rPr>
        <w:t xml:space="preserve"> </w:t>
      </w:r>
      <w:r w:rsidRPr="005E51B7">
        <w:rPr>
          <w:rFonts w:asciiTheme="minorHAnsi" w:hAnsiTheme="minorHAnsi"/>
          <w:sz w:val="22"/>
          <w:szCs w:val="22"/>
          <w:lang w:val="en-US"/>
        </w:rPr>
        <w:tab/>
      </w:r>
      <w:r w:rsidRPr="005E51B7">
        <w:rPr>
          <w:rFonts w:asciiTheme="minorHAnsi" w:hAnsiTheme="minorHAnsi"/>
          <w:sz w:val="22"/>
          <w:szCs w:val="22"/>
          <w:lang w:val="en-US"/>
        </w:rPr>
        <w:tab/>
        <w:t>rare</w:t>
      </w:r>
      <w:r w:rsidR="00FF0B6F">
        <w:rPr>
          <w:rFonts w:asciiTheme="minorHAnsi" w:hAnsiTheme="minorHAnsi"/>
          <w:sz w:val="22"/>
          <w:szCs w:val="22"/>
          <w:lang w:val="en-US"/>
        </w:rPr>
        <w:t xml:space="preserve"> (observed by Cook et al. 2013)</w:t>
      </w:r>
    </w:p>
    <w:p w:rsidR="003F4FEB" w:rsidRPr="005E51B7" w:rsidRDefault="00411319" w:rsidP="003F4FEB">
      <w:pPr>
        <w:pStyle w:val="DSEBody"/>
        <w:numPr>
          <w:ilvl w:val="0"/>
          <w:numId w:val="31"/>
        </w:numPr>
        <w:rPr>
          <w:rFonts w:asciiTheme="minorHAnsi" w:hAnsiTheme="minorHAnsi"/>
          <w:sz w:val="22"/>
          <w:szCs w:val="22"/>
          <w:lang w:val="en-US"/>
        </w:rPr>
      </w:pPr>
      <w:proofErr w:type="spellStart"/>
      <w:r w:rsidRPr="005E51B7">
        <w:rPr>
          <w:rFonts w:asciiTheme="minorHAnsi" w:hAnsiTheme="minorHAnsi"/>
          <w:i/>
          <w:sz w:val="22"/>
          <w:szCs w:val="22"/>
          <w:lang w:val="en-US"/>
        </w:rPr>
        <w:t>Pilularia</w:t>
      </w:r>
      <w:proofErr w:type="spellEnd"/>
      <w:r w:rsidR="003F4FEB" w:rsidRPr="005E51B7">
        <w:rPr>
          <w:rFonts w:asciiTheme="minorHAnsi" w:hAnsiTheme="minorHAnsi"/>
          <w:i/>
          <w:sz w:val="22"/>
          <w:szCs w:val="22"/>
          <w:lang w:val="en-US"/>
        </w:rPr>
        <w:t xml:space="preserve"> novae-</w:t>
      </w:r>
      <w:proofErr w:type="spellStart"/>
      <w:r w:rsidR="003F4FEB" w:rsidRPr="005E51B7">
        <w:rPr>
          <w:rFonts w:asciiTheme="minorHAnsi" w:hAnsiTheme="minorHAnsi"/>
          <w:i/>
          <w:sz w:val="22"/>
          <w:szCs w:val="22"/>
          <w:lang w:val="en-US"/>
        </w:rPr>
        <w:t>hollandiae</w:t>
      </w:r>
      <w:proofErr w:type="spellEnd"/>
      <w:r w:rsidR="00FF0B6F">
        <w:rPr>
          <w:rFonts w:asciiTheme="minorHAnsi" w:hAnsiTheme="minorHAnsi"/>
          <w:sz w:val="22"/>
          <w:szCs w:val="22"/>
          <w:lang w:val="en-US"/>
        </w:rPr>
        <w:tab/>
        <w:t>scattered in season, uncommon</w:t>
      </w:r>
    </w:p>
    <w:p w:rsidR="003F4FEB" w:rsidRDefault="003F4FEB" w:rsidP="003F4FEB">
      <w:pPr>
        <w:pStyle w:val="DSEBody"/>
        <w:numPr>
          <w:ilvl w:val="0"/>
          <w:numId w:val="31"/>
        </w:numPr>
        <w:rPr>
          <w:rFonts w:asciiTheme="minorHAnsi" w:hAnsiTheme="minorHAnsi"/>
          <w:sz w:val="22"/>
          <w:szCs w:val="22"/>
          <w:lang w:val="en-US"/>
        </w:rPr>
      </w:pPr>
      <w:proofErr w:type="spellStart"/>
      <w:r w:rsidRPr="005E51B7">
        <w:rPr>
          <w:rFonts w:asciiTheme="minorHAnsi" w:hAnsiTheme="minorHAnsi"/>
          <w:i/>
          <w:sz w:val="22"/>
          <w:szCs w:val="22"/>
          <w:lang w:val="en-US"/>
        </w:rPr>
        <w:t>Potamogeton</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cheesmanii</w:t>
      </w:r>
      <w:proofErr w:type="spellEnd"/>
      <w:r w:rsidRPr="005E51B7">
        <w:rPr>
          <w:rFonts w:asciiTheme="minorHAnsi" w:hAnsiTheme="minorHAnsi"/>
          <w:sz w:val="22"/>
          <w:szCs w:val="22"/>
          <w:lang w:val="en-US"/>
        </w:rPr>
        <w:tab/>
        <w:t xml:space="preserve">rare </w:t>
      </w:r>
      <w:r w:rsidR="005E51B7">
        <w:rPr>
          <w:rFonts w:asciiTheme="minorHAnsi" w:hAnsiTheme="minorHAnsi"/>
          <w:sz w:val="22"/>
          <w:szCs w:val="22"/>
          <w:lang w:val="en-US"/>
        </w:rPr>
        <w:t>(observed by Cook et al. 2013)</w:t>
      </w:r>
    </w:p>
    <w:p w:rsidR="005E51B7" w:rsidRPr="005E51B7" w:rsidRDefault="005E51B7" w:rsidP="005E51B7">
      <w:pPr>
        <w:pStyle w:val="DSEBody"/>
        <w:ind w:left="720"/>
        <w:rPr>
          <w:rFonts w:asciiTheme="minorHAnsi" w:hAnsiTheme="minorHAnsi"/>
          <w:sz w:val="22"/>
          <w:szCs w:val="22"/>
          <w:lang w:val="en-US"/>
        </w:rPr>
      </w:pPr>
    </w:p>
    <w:p w:rsidR="003F4FEB" w:rsidRPr="00B16D8B" w:rsidRDefault="003F4FEB" w:rsidP="00667C34">
      <w:pPr>
        <w:pStyle w:val="DSEBody"/>
        <w:rPr>
          <w:lang w:val="en-US"/>
        </w:rPr>
      </w:pPr>
      <w:r>
        <w:rPr>
          <w:noProof/>
          <w:lang w:eastAsia="en-AU"/>
        </w:rPr>
        <w:lastRenderedPageBreak/>
        <w:drawing>
          <wp:inline distT="0" distB="0" distL="0" distR="0" wp14:anchorId="7184D7CB" wp14:editId="105773EB">
            <wp:extent cx="5878800" cy="3617096"/>
            <wp:effectExtent l="0" t="0" r="8255" b="2540"/>
            <wp:docPr id="28" name="Picture 28" descr="DSC08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083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78800" cy="3617096"/>
                    </a:xfrm>
                    <a:prstGeom prst="rect">
                      <a:avLst/>
                    </a:prstGeom>
                    <a:noFill/>
                    <a:ln>
                      <a:noFill/>
                    </a:ln>
                  </pic:spPr>
                </pic:pic>
              </a:graphicData>
            </a:graphic>
          </wp:inline>
        </w:drawing>
      </w:r>
    </w:p>
    <w:p w:rsidR="003F4FEB" w:rsidRDefault="003F4FEB" w:rsidP="003F4FEB">
      <w:pPr>
        <w:pStyle w:val="Caption"/>
      </w:pPr>
      <w:proofErr w:type="gramStart"/>
      <w:r w:rsidRPr="00370DCD">
        <w:t>Figure 3.</w:t>
      </w:r>
      <w:proofErr w:type="gramEnd"/>
      <w:r w:rsidRPr="00370DCD">
        <w:t xml:space="preserve">  </w:t>
      </w:r>
      <w:proofErr w:type="gramStart"/>
      <w:r w:rsidRPr="00370DCD">
        <w:t>SHW on the surveyed land (when inundated).</w:t>
      </w:r>
      <w:proofErr w:type="gramEnd"/>
      <w:r w:rsidRPr="00370DCD">
        <w:t xml:space="preserve">  This patch is dominated by </w:t>
      </w:r>
      <w:proofErr w:type="spellStart"/>
      <w:r w:rsidRPr="002851DB">
        <w:rPr>
          <w:i/>
        </w:rPr>
        <w:t>Eleocharis</w:t>
      </w:r>
      <w:proofErr w:type="spellEnd"/>
      <w:r w:rsidRPr="002851DB">
        <w:rPr>
          <w:i/>
        </w:rPr>
        <w:t xml:space="preserve"> </w:t>
      </w:r>
      <w:proofErr w:type="spellStart"/>
      <w:r w:rsidRPr="002851DB">
        <w:rPr>
          <w:i/>
        </w:rPr>
        <w:t>acuta</w:t>
      </w:r>
      <w:proofErr w:type="spellEnd"/>
      <w:r w:rsidRPr="00370DCD">
        <w:t xml:space="preserve"> and </w:t>
      </w:r>
      <w:proofErr w:type="spellStart"/>
      <w:r w:rsidRPr="002851DB">
        <w:rPr>
          <w:i/>
        </w:rPr>
        <w:t>Marselia</w:t>
      </w:r>
      <w:proofErr w:type="spellEnd"/>
      <w:r w:rsidRPr="002851DB">
        <w:rPr>
          <w:i/>
        </w:rPr>
        <w:t xml:space="preserve"> </w:t>
      </w:r>
      <w:proofErr w:type="spellStart"/>
      <w:r w:rsidRPr="002851DB">
        <w:rPr>
          <w:i/>
        </w:rPr>
        <w:t>drummondii</w:t>
      </w:r>
      <w:proofErr w:type="spellEnd"/>
      <w:r w:rsidRPr="002851DB">
        <w:rPr>
          <w:i/>
        </w:rPr>
        <w:t>.</w:t>
      </w:r>
    </w:p>
    <w:p w:rsidR="00667C34" w:rsidRDefault="00667C34" w:rsidP="003F4FEB">
      <w:pPr>
        <w:pStyle w:val="Caption"/>
        <w:rPr>
          <w:noProof/>
          <w:lang w:eastAsia="en-AU"/>
        </w:rPr>
      </w:pPr>
    </w:p>
    <w:p w:rsidR="00312353" w:rsidRDefault="00312353" w:rsidP="003F4FEB">
      <w:pPr>
        <w:pStyle w:val="Caption"/>
        <w:rPr>
          <w:noProof/>
          <w:lang w:eastAsia="en-AU"/>
        </w:rPr>
      </w:pPr>
    </w:p>
    <w:p w:rsidR="001A5BC3" w:rsidRDefault="00F15DD7" w:rsidP="003F4FEB">
      <w:pPr>
        <w:pStyle w:val="Caption"/>
      </w:pPr>
      <w:r>
        <w:rPr>
          <w:noProof/>
          <w:lang w:eastAsia="en-AU"/>
        </w:rPr>
        <w:drawing>
          <wp:inline distT="0" distB="0" distL="0" distR="0">
            <wp:extent cx="5878800" cy="4103950"/>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EPBC_Wilsons.jpg"/>
                    <pic:cNvPicPr/>
                  </pic:nvPicPr>
                  <pic:blipFill rotWithShape="1">
                    <a:blip r:embed="rId30">
                      <a:extLst>
                        <a:ext uri="{28A0092B-C50C-407E-A947-70E740481C1C}">
                          <a14:useLocalDpi xmlns:a14="http://schemas.microsoft.com/office/drawing/2010/main" val="0"/>
                        </a:ext>
                      </a:extLst>
                    </a:blip>
                    <a:srcRect l="1244" t="2052" r="806" b="1320"/>
                    <a:stretch/>
                  </pic:blipFill>
                  <pic:spPr bwMode="auto">
                    <a:xfrm>
                      <a:off x="0" y="0"/>
                      <a:ext cx="5878800" cy="4103950"/>
                    </a:xfrm>
                    <a:prstGeom prst="rect">
                      <a:avLst/>
                    </a:prstGeom>
                    <a:ln>
                      <a:noFill/>
                    </a:ln>
                    <a:extLst>
                      <a:ext uri="{53640926-AAD7-44D8-BBD7-CCE9431645EC}">
                        <a14:shadowObscured xmlns:a14="http://schemas.microsoft.com/office/drawing/2010/main"/>
                      </a:ext>
                    </a:extLst>
                  </pic:spPr>
                </pic:pic>
              </a:graphicData>
            </a:graphic>
          </wp:inline>
        </w:drawing>
      </w:r>
    </w:p>
    <w:p w:rsidR="001A5BC3" w:rsidRDefault="001A5BC3" w:rsidP="00667C34">
      <w:pPr>
        <w:pStyle w:val="Caption"/>
        <w:rPr>
          <w:b w:val="0"/>
          <w:color w:val="228591"/>
          <w:sz w:val="28"/>
          <w:lang w:val="en-US"/>
        </w:rPr>
      </w:pPr>
      <w:proofErr w:type="gramStart"/>
      <w:r>
        <w:t>Figure 4.</w:t>
      </w:r>
      <w:proofErr w:type="gramEnd"/>
      <w:r>
        <w:t xml:space="preserve">  </w:t>
      </w:r>
      <w:proofErr w:type="gramStart"/>
      <w:r w:rsidR="0077113D">
        <w:t>The distributions of Natural Temperate Grassland (NTG) and Seasonal Herbaceous Wetland (SHW) on Wilsons Block.</w:t>
      </w:r>
      <w:bookmarkStart w:id="34" w:name="_Toc384054265"/>
      <w:bookmarkStart w:id="35" w:name="_Toc392058327"/>
      <w:proofErr w:type="gramEnd"/>
      <w:r>
        <w:rPr>
          <w:lang w:val="en-US"/>
        </w:rPr>
        <w:br w:type="page"/>
      </w:r>
    </w:p>
    <w:p w:rsidR="003F4FEB" w:rsidRDefault="003F4FEB" w:rsidP="003F4FEB">
      <w:pPr>
        <w:pStyle w:val="HB"/>
        <w:rPr>
          <w:lang w:val="en-US"/>
        </w:rPr>
      </w:pPr>
      <w:bookmarkStart w:id="36" w:name="_Toc428343270"/>
      <w:r>
        <w:rPr>
          <w:lang w:val="en-US"/>
        </w:rPr>
        <w:lastRenderedPageBreak/>
        <w:t>FFG-listed values</w:t>
      </w:r>
      <w:bookmarkEnd w:id="34"/>
      <w:bookmarkEnd w:id="35"/>
      <w:bookmarkEnd w:id="36"/>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i/>
          <w:sz w:val="22"/>
          <w:szCs w:val="22"/>
          <w:lang w:val="en-US"/>
        </w:rPr>
        <w:t xml:space="preserve">The Flora and Fauna </w:t>
      </w:r>
      <w:r w:rsidR="00FF0B6F" w:rsidRPr="005E51B7">
        <w:rPr>
          <w:rFonts w:asciiTheme="minorHAnsi" w:hAnsiTheme="minorHAnsi"/>
          <w:i/>
          <w:sz w:val="22"/>
          <w:szCs w:val="22"/>
          <w:lang w:val="en-US"/>
        </w:rPr>
        <w:t>Guarantee</w:t>
      </w:r>
      <w:r w:rsidRPr="005E51B7">
        <w:rPr>
          <w:rFonts w:asciiTheme="minorHAnsi" w:hAnsiTheme="minorHAnsi"/>
          <w:i/>
          <w:sz w:val="22"/>
          <w:szCs w:val="22"/>
          <w:lang w:val="en-US"/>
        </w:rPr>
        <w:t xml:space="preserve"> Act 1988</w:t>
      </w:r>
      <w:r w:rsidRPr="005E51B7">
        <w:rPr>
          <w:rFonts w:asciiTheme="minorHAnsi" w:hAnsiTheme="minorHAnsi"/>
          <w:sz w:val="22"/>
          <w:szCs w:val="22"/>
          <w:lang w:val="en-US"/>
        </w:rPr>
        <w:t xml:space="preserve"> (FFG Act) is the primary Victorian legislation dedicated to the conservation of threatened species and communities and for the management of potentially threatening processes.  Although the structure of the MSA and the goals of the WGR do not directly relate to the FFG Act, FFG-listed assets are the responsibility of Victoria to manage, and they provide a useful structure for considering the status of the values on the property.  </w:t>
      </w:r>
    </w:p>
    <w:p w:rsidR="003F4FEB" w:rsidRPr="005E51B7" w:rsidRDefault="003F4FEB" w:rsidP="003F4FEB">
      <w:pPr>
        <w:pStyle w:val="DSEBody"/>
        <w:numPr>
          <w:ilvl w:val="0"/>
          <w:numId w:val="32"/>
        </w:numPr>
        <w:rPr>
          <w:rFonts w:asciiTheme="minorHAnsi" w:hAnsiTheme="minorHAnsi"/>
          <w:sz w:val="22"/>
          <w:szCs w:val="22"/>
          <w:lang w:val="en-US"/>
        </w:rPr>
      </w:pPr>
      <w:r w:rsidRPr="005E51B7">
        <w:rPr>
          <w:rFonts w:asciiTheme="minorHAnsi" w:hAnsiTheme="minorHAnsi"/>
          <w:sz w:val="22"/>
          <w:szCs w:val="22"/>
          <w:lang w:val="en-US"/>
        </w:rPr>
        <w:t>One FFG-listed community occurs.  The ‘Natural Temperate Grassland’ community noted above corresponds directly (on this property) with the ‘Western (Basalt) Plains Grassland Community’ listed under the FFG Act.</w:t>
      </w:r>
    </w:p>
    <w:p w:rsidR="003F4FEB" w:rsidRDefault="003F4FEB" w:rsidP="003F4FEB">
      <w:pPr>
        <w:pStyle w:val="DSEBody"/>
        <w:numPr>
          <w:ilvl w:val="0"/>
          <w:numId w:val="32"/>
        </w:numPr>
        <w:rPr>
          <w:rFonts w:asciiTheme="minorHAnsi" w:hAnsiTheme="minorHAnsi"/>
          <w:sz w:val="22"/>
          <w:szCs w:val="22"/>
          <w:lang w:val="en-US"/>
        </w:rPr>
      </w:pPr>
      <w:r w:rsidRPr="005E51B7">
        <w:rPr>
          <w:rFonts w:asciiTheme="minorHAnsi" w:hAnsiTheme="minorHAnsi"/>
          <w:sz w:val="22"/>
          <w:szCs w:val="22"/>
          <w:lang w:val="en-US"/>
        </w:rPr>
        <w:t xml:space="preserve">One FFG-listed species </w:t>
      </w:r>
      <w:r w:rsidR="00FF0B6F" w:rsidRPr="005E51B7">
        <w:rPr>
          <w:rFonts w:asciiTheme="minorHAnsi" w:hAnsiTheme="minorHAnsi"/>
          <w:sz w:val="22"/>
          <w:szCs w:val="22"/>
          <w:lang w:val="en-US"/>
        </w:rPr>
        <w:t>occurs</w:t>
      </w:r>
      <w:r w:rsidRPr="005E51B7">
        <w:rPr>
          <w:rFonts w:asciiTheme="minorHAnsi" w:hAnsiTheme="minorHAnsi"/>
          <w:sz w:val="22"/>
          <w:szCs w:val="22"/>
          <w:lang w:val="en-US"/>
        </w:rPr>
        <w:t xml:space="preserve">.  </w:t>
      </w:r>
      <w:proofErr w:type="spellStart"/>
      <w:r w:rsidRPr="005E51B7">
        <w:rPr>
          <w:rFonts w:asciiTheme="minorHAnsi" w:hAnsiTheme="minorHAnsi"/>
          <w:sz w:val="22"/>
          <w:szCs w:val="22"/>
          <w:lang w:val="en-US"/>
        </w:rPr>
        <w:t>Buloke</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Allocasuarina</w:t>
      </w:r>
      <w:proofErr w:type="spellEnd"/>
      <w:r w:rsidRPr="005E51B7">
        <w:rPr>
          <w:rFonts w:asciiTheme="minorHAnsi" w:hAnsiTheme="minorHAnsi"/>
          <w:i/>
          <w:sz w:val="22"/>
          <w:szCs w:val="22"/>
          <w:lang w:val="en-US"/>
        </w:rPr>
        <w:t xml:space="preserve"> </w:t>
      </w:r>
      <w:proofErr w:type="spellStart"/>
      <w:r w:rsidR="00411319" w:rsidRPr="005E51B7">
        <w:rPr>
          <w:rFonts w:asciiTheme="minorHAnsi" w:hAnsiTheme="minorHAnsi"/>
          <w:i/>
          <w:sz w:val="22"/>
          <w:szCs w:val="22"/>
          <w:lang w:val="en-US"/>
        </w:rPr>
        <w:t>luehmannii</w:t>
      </w:r>
      <w:proofErr w:type="spellEnd"/>
      <w:r w:rsidRPr="005E51B7">
        <w:rPr>
          <w:rFonts w:asciiTheme="minorHAnsi" w:hAnsiTheme="minorHAnsi"/>
          <w:sz w:val="22"/>
          <w:szCs w:val="22"/>
          <w:lang w:val="en-US"/>
        </w:rPr>
        <w:t>)</w:t>
      </w:r>
      <w:r w:rsidR="00511E41">
        <w:rPr>
          <w:rFonts w:asciiTheme="minorHAnsi" w:hAnsiTheme="minorHAnsi"/>
          <w:sz w:val="22"/>
          <w:szCs w:val="22"/>
          <w:lang w:val="en-US"/>
        </w:rPr>
        <w:t xml:space="preserve"> </w:t>
      </w:r>
      <w:r w:rsidRPr="005E51B7">
        <w:rPr>
          <w:rFonts w:asciiTheme="minorHAnsi" w:hAnsiTheme="minorHAnsi"/>
          <w:sz w:val="22"/>
          <w:szCs w:val="22"/>
          <w:lang w:val="en-US"/>
        </w:rPr>
        <w:t>occurs in a few scattered patches.  Most individuals of this species have recently died (one as recently as 2013), and only 4 trees remain</w:t>
      </w:r>
      <w:r w:rsidR="001A0C66">
        <w:rPr>
          <w:rFonts w:asciiTheme="minorHAnsi" w:hAnsiTheme="minorHAnsi"/>
          <w:sz w:val="22"/>
          <w:szCs w:val="22"/>
          <w:lang w:val="en-US"/>
        </w:rPr>
        <w:t>ed alive in early 2014 (Figure 5</w:t>
      </w:r>
      <w:r w:rsidRPr="005E51B7">
        <w:rPr>
          <w:rFonts w:asciiTheme="minorHAnsi" w:hAnsiTheme="minorHAnsi"/>
          <w:sz w:val="22"/>
          <w:szCs w:val="22"/>
          <w:lang w:val="en-US"/>
        </w:rPr>
        <w:t>).</w:t>
      </w:r>
    </w:p>
    <w:p w:rsidR="00312353" w:rsidRPr="005E51B7" w:rsidRDefault="00312353" w:rsidP="00312353">
      <w:pPr>
        <w:pStyle w:val="DSEBody"/>
        <w:ind w:left="720"/>
        <w:rPr>
          <w:rFonts w:asciiTheme="minorHAnsi" w:hAnsiTheme="minorHAnsi"/>
          <w:sz w:val="22"/>
          <w:szCs w:val="22"/>
          <w:lang w:val="en-US"/>
        </w:rPr>
      </w:pPr>
    </w:p>
    <w:p w:rsidR="003F4FEB" w:rsidRPr="00573FEC" w:rsidRDefault="003F4FEB" w:rsidP="00312353">
      <w:pPr>
        <w:pStyle w:val="DSEBody"/>
        <w:rPr>
          <w:lang w:val="en-US"/>
        </w:rPr>
      </w:pPr>
      <w:r>
        <w:rPr>
          <w:noProof/>
          <w:lang w:eastAsia="en-AU"/>
        </w:rPr>
        <w:drawing>
          <wp:inline distT="0" distB="0" distL="0" distR="0" wp14:anchorId="50288CBC" wp14:editId="3EABE090">
            <wp:extent cx="5878800" cy="3906953"/>
            <wp:effectExtent l="0" t="0" r="8255" b="0"/>
            <wp:docPr id="27" name="Picture 27" descr="IMG_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527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78800" cy="3906953"/>
                    </a:xfrm>
                    <a:prstGeom prst="rect">
                      <a:avLst/>
                    </a:prstGeom>
                    <a:noFill/>
                    <a:ln>
                      <a:noFill/>
                    </a:ln>
                  </pic:spPr>
                </pic:pic>
              </a:graphicData>
            </a:graphic>
          </wp:inline>
        </w:drawing>
      </w:r>
    </w:p>
    <w:p w:rsidR="003F4FEB" w:rsidRPr="00370DCD" w:rsidRDefault="001A0C66" w:rsidP="003F4FEB">
      <w:pPr>
        <w:pStyle w:val="Caption"/>
      </w:pPr>
      <w:proofErr w:type="gramStart"/>
      <w:r>
        <w:t>Figure 5</w:t>
      </w:r>
      <w:r w:rsidR="003F4FEB" w:rsidRPr="00370DCD">
        <w:t>.</w:t>
      </w:r>
      <w:proofErr w:type="gramEnd"/>
      <w:r w:rsidR="003F4FEB" w:rsidRPr="00370DCD">
        <w:t xml:space="preserve">  </w:t>
      </w:r>
      <w:proofErr w:type="gramStart"/>
      <w:r w:rsidR="003F4FEB" w:rsidRPr="00370DCD">
        <w:t xml:space="preserve">A </w:t>
      </w:r>
      <w:proofErr w:type="spellStart"/>
      <w:r w:rsidR="003F4FEB" w:rsidRPr="00370DCD">
        <w:t>Buloke</w:t>
      </w:r>
      <w:proofErr w:type="spellEnd"/>
      <w:r w:rsidR="003F4FEB" w:rsidRPr="00370DCD">
        <w:t xml:space="preserve"> stand.</w:t>
      </w:r>
      <w:proofErr w:type="gramEnd"/>
      <w:r w:rsidR="003F4FEB" w:rsidRPr="00370DCD">
        <w:t xml:space="preserve">  Note the dead trees, the removal of bark (foreground) by livestock, and the non-native understorey.</w:t>
      </w:r>
    </w:p>
    <w:p w:rsidR="002851DB" w:rsidRDefault="002851DB">
      <w:pPr>
        <w:rPr>
          <w:rFonts w:cs="Arial"/>
          <w:b/>
          <w:color w:val="228591"/>
          <w:sz w:val="28"/>
          <w:lang w:val="en-US"/>
        </w:rPr>
      </w:pPr>
      <w:bookmarkStart w:id="37" w:name="_Toc384054266"/>
      <w:bookmarkStart w:id="38" w:name="_Toc392058328"/>
    </w:p>
    <w:p w:rsidR="003F4FEB" w:rsidRDefault="00D21749" w:rsidP="003F4FEB">
      <w:pPr>
        <w:pStyle w:val="HB"/>
        <w:rPr>
          <w:lang w:val="en-US"/>
        </w:rPr>
      </w:pPr>
      <w:bookmarkStart w:id="39" w:name="_Toc428343271"/>
      <w:r>
        <w:rPr>
          <w:lang w:val="en-US"/>
        </w:rPr>
        <w:t xml:space="preserve">Native vegetation according to </w:t>
      </w:r>
      <w:r w:rsidR="003F4FEB">
        <w:rPr>
          <w:lang w:val="en-US"/>
        </w:rPr>
        <w:t>Ecological Vegetation Classes</w:t>
      </w:r>
      <w:bookmarkEnd w:id="37"/>
      <w:bookmarkEnd w:id="38"/>
      <w:bookmarkEnd w:id="39"/>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The survey area contains 448 ha of native vegetation (77.5 % of ‘Wilsons Block’).</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The patterns of vegetation on the property can be described using 8 EVCs, described here in order of coverage.  The distributi</w:t>
      </w:r>
      <w:r w:rsidR="001A0C66">
        <w:rPr>
          <w:rFonts w:asciiTheme="minorHAnsi" w:hAnsiTheme="minorHAnsi"/>
          <w:sz w:val="22"/>
          <w:szCs w:val="22"/>
          <w:lang w:val="en-US"/>
        </w:rPr>
        <w:t>on of EVCs is shown in Figure</w:t>
      </w:r>
      <w:r w:rsidR="00F43AF0">
        <w:rPr>
          <w:rFonts w:asciiTheme="minorHAnsi" w:hAnsiTheme="minorHAnsi"/>
          <w:sz w:val="22"/>
          <w:szCs w:val="22"/>
          <w:lang w:val="en-US"/>
        </w:rPr>
        <w:t>s</w:t>
      </w:r>
      <w:r w:rsidR="001A0C66">
        <w:rPr>
          <w:rFonts w:asciiTheme="minorHAnsi" w:hAnsiTheme="minorHAnsi"/>
          <w:sz w:val="22"/>
          <w:szCs w:val="22"/>
          <w:lang w:val="en-US"/>
        </w:rPr>
        <w:t xml:space="preserve"> 1</w:t>
      </w:r>
      <w:r w:rsidR="00F43AF0">
        <w:rPr>
          <w:rFonts w:asciiTheme="minorHAnsi" w:hAnsiTheme="minorHAnsi"/>
          <w:sz w:val="22"/>
          <w:szCs w:val="22"/>
          <w:lang w:val="en-US"/>
        </w:rPr>
        <w:t>1 and 12</w:t>
      </w:r>
      <w:r w:rsidRPr="005E51B7">
        <w:rPr>
          <w:rFonts w:asciiTheme="minorHAnsi" w:hAnsiTheme="minorHAnsi"/>
          <w:sz w:val="22"/>
          <w:szCs w:val="22"/>
          <w:lang w:val="en-US"/>
        </w:rPr>
        <w:t>, below.</w:t>
      </w:r>
    </w:p>
    <w:p w:rsidR="005E51B7" w:rsidRPr="005E51B7" w:rsidRDefault="005E51B7" w:rsidP="003F4FEB">
      <w:pPr>
        <w:pStyle w:val="HC"/>
        <w:rPr>
          <w:rFonts w:asciiTheme="minorHAnsi" w:hAnsiTheme="minorHAnsi"/>
          <w:sz w:val="22"/>
          <w:szCs w:val="22"/>
        </w:rPr>
      </w:pPr>
    </w:p>
    <w:p w:rsidR="003F4FEB" w:rsidRPr="005E51B7" w:rsidRDefault="003F4FEB" w:rsidP="003F4FEB">
      <w:pPr>
        <w:pStyle w:val="HC"/>
        <w:rPr>
          <w:rFonts w:asciiTheme="minorHAnsi" w:hAnsiTheme="minorHAnsi"/>
          <w:sz w:val="22"/>
          <w:szCs w:val="22"/>
        </w:rPr>
      </w:pPr>
      <w:r w:rsidRPr="005E51B7">
        <w:rPr>
          <w:rFonts w:asciiTheme="minorHAnsi" w:hAnsiTheme="minorHAnsi"/>
          <w:sz w:val="22"/>
          <w:szCs w:val="22"/>
        </w:rPr>
        <w:t xml:space="preserve">Plains Grassland (EVC 132) </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This EVC corresponds directly (in this region) to NTG, described above.  D</w:t>
      </w:r>
      <w:r w:rsidR="00FF0B6F">
        <w:rPr>
          <w:rFonts w:asciiTheme="minorHAnsi" w:hAnsiTheme="minorHAnsi"/>
          <w:sz w:val="22"/>
          <w:szCs w:val="22"/>
          <w:lang w:val="en-US"/>
        </w:rPr>
        <w:t>ELWP</w:t>
      </w:r>
      <w:r w:rsidRPr="005E51B7">
        <w:rPr>
          <w:rFonts w:asciiTheme="minorHAnsi" w:hAnsiTheme="minorHAnsi"/>
          <w:sz w:val="22"/>
          <w:szCs w:val="22"/>
          <w:lang w:val="en-US"/>
        </w:rPr>
        <w:t xml:space="preserve"> recognizes several variants of Plains Grassland, with all in the surveyed area referable to ‘Low rainfall plains grassland’.  This variant has </w:t>
      </w:r>
      <w:r w:rsidRPr="005E51B7">
        <w:rPr>
          <w:rFonts w:asciiTheme="minorHAnsi" w:hAnsiTheme="minorHAnsi"/>
          <w:sz w:val="22"/>
          <w:szCs w:val="22"/>
          <w:lang w:val="en-US"/>
        </w:rPr>
        <w:lastRenderedPageBreak/>
        <w:t xml:space="preserve">floristic affinities with more arid areas in northern Victoria.  It is </w:t>
      </w:r>
      <w:proofErr w:type="spellStart"/>
      <w:r w:rsidRPr="005E51B7">
        <w:rPr>
          <w:rFonts w:asciiTheme="minorHAnsi" w:hAnsiTheme="minorHAnsi"/>
          <w:sz w:val="22"/>
          <w:szCs w:val="22"/>
          <w:lang w:val="en-US"/>
        </w:rPr>
        <w:t>characterised</w:t>
      </w:r>
      <w:proofErr w:type="spellEnd"/>
      <w:r w:rsidRPr="005E51B7">
        <w:rPr>
          <w:rFonts w:asciiTheme="minorHAnsi" w:hAnsiTheme="minorHAnsi"/>
          <w:sz w:val="22"/>
          <w:szCs w:val="22"/>
          <w:lang w:val="en-US"/>
        </w:rPr>
        <w:t xml:space="preserve"> by the common occurrence of chenopods (</w:t>
      </w:r>
      <w:proofErr w:type="spellStart"/>
      <w:r w:rsidRPr="005E51B7">
        <w:rPr>
          <w:rFonts w:asciiTheme="minorHAnsi" w:hAnsiTheme="minorHAnsi"/>
          <w:i/>
          <w:sz w:val="22"/>
          <w:szCs w:val="22"/>
          <w:lang w:val="en-US"/>
        </w:rPr>
        <w:t>Maireana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decalvans</w:t>
      </w:r>
      <w:proofErr w:type="spellEnd"/>
      <w:r w:rsidRPr="005E51B7">
        <w:rPr>
          <w:rFonts w:asciiTheme="minorHAnsi" w:hAnsiTheme="minorHAnsi"/>
          <w:sz w:val="22"/>
          <w:szCs w:val="22"/>
          <w:lang w:val="en-US"/>
        </w:rPr>
        <w:t xml:space="preserve"> and </w:t>
      </w:r>
      <w:proofErr w:type="spellStart"/>
      <w:r w:rsidRPr="005E51B7">
        <w:rPr>
          <w:rFonts w:asciiTheme="minorHAnsi" w:hAnsiTheme="minorHAnsi"/>
          <w:i/>
          <w:sz w:val="22"/>
          <w:szCs w:val="22"/>
          <w:lang w:val="en-US"/>
        </w:rPr>
        <w:t>Maireana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enchylaenoides</w:t>
      </w:r>
      <w:proofErr w:type="spellEnd"/>
      <w:r w:rsidRPr="005E51B7">
        <w:rPr>
          <w:rFonts w:asciiTheme="minorHAnsi" w:hAnsiTheme="minorHAnsi"/>
          <w:sz w:val="22"/>
          <w:szCs w:val="22"/>
          <w:lang w:val="en-US"/>
        </w:rPr>
        <w:t xml:space="preserve"> are abundant on the surveyed land); the prominence of summer-growing (C4) grasses including </w:t>
      </w:r>
      <w:proofErr w:type="spellStart"/>
      <w:r w:rsidRPr="005E51B7">
        <w:rPr>
          <w:rFonts w:asciiTheme="minorHAnsi" w:hAnsiTheme="minorHAnsi"/>
          <w:i/>
          <w:sz w:val="22"/>
          <w:szCs w:val="22"/>
          <w:lang w:val="en-US"/>
        </w:rPr>
        <w:t>Bothriochloa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macra</w:t>
      </w:r>
      <w:proofErr w:type="spellEnd"/>
      <w:r w:rsidRPr="005E51B7">
        <w:rPr>
          <w:rFonts w:asciiTheme="minorHAnsi" w:hAnsiTheme="minorHAnsi"/>
          <w:sz w:val="22"/>
          <w:szCs w:val="22"/>
          <w:lang w:val="en-US"/>
        </w:rPr>
        <w:t xml:space="preserve"> (see species list- which distinguishes C4 from C3 grasses).  On the </w:t>
      </w:r>
      <w:r w:rsidR="00FF0B6F" w:rsidRPr="005E51B7">
        <w:rPr>
          <w:rFonts w:asciiTheme="minorHAnsi" w:hAnsiTheme="minorHAnsi"/>
          <w:sz w:val="22"/>
          <w:szCs w:val="22"/>
          <w:lang w:val="en-US"/>
        </w:rPr>
        <w:t>surveyed</w:t>
      </w:r>
      <w:r w:rsidRPr="005E51B7">
        <w:rPr>
          <w:rFonts w:asciiTheme="minorHAnsi" w:hAnsiTheme="minorHAnsi"/>
          <w:sz w:val="22"/>
          <w:szCs w:val="22"/>
          <w:lang w:val="en-US"/>
        </w:rPr>
        <w:t xml:space="preserve"> land, the majority of Plains Grassland </w:t>
      </w:r>
      <w:r w:rsidR="00DC6244">
        <w:rPr>
          <w:rFonts w:asciiTheme="minorHAnsi" w:hAnsiTheme="minorHAnsi"/>
          <w:sz w:val="22"/>
          <w:szCs w:val="22"/>
          <w:lang w:val="en-US"/>
        </w:rPr>
        <w:t xml:space="preserve">is modified by grazing and </w:t>
      </w:r>
      <w:r w:rsidRPr="005E51B7">
        <w:rPr>
          <w:rFonts w:asciiTheme="minorHAnsi" w:hAnsiTheme="minorHAnsi"/>
          <w:sz w:val="22"/>
          <w:szCs w:val="22"/>
          <w:lang w:val="en-US"/>
        </w:rPr>
        <w:t xml:space="preserve">has lost many of its original species (including the former-dominant </w:t>
      </w:r>
      <w:proofErr w:type="spellStart"/>
      <w:r w:rsidRPr="005E51B7">
        <w:rPr>
          <w:rFonts w:asciiTheme="minorHAnsi" w:hAnsiTheme="minorHAnsi"/>
          <w:i/>
          <w:sz w:val="22"/>
          <w:szCs w:val="22"/>
          <w:lang w:val="en-US"/>
        </w:rPr>
        <w:t>Themeda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triandra</w:t>
      </w:r>
      <w:proofErr w:type="spellEnd"/>
      <w:r w:rsidRPr="005E51B7">
        <w:rPr>
          <w:rFonts w:asciiTheme="minorHAnsi" w:hAnsiTheme="minorHAnsi"/>
          <w:sz w:val="22"/>
          <w:szCs w:val="22"/>
          <w:lang w:val="en-US"/>
        </w:rPr>
        <w:t>), a</w:t>
      </w:r>
      <w:r w:rsidR="00DC6244">
        <w:rPr>
          <w:rFonts w:asciiTheme="minorHAnsi" w:hAnsiTheme="minorHAnsi"/>
          <w:sz w:val="22"/>
          <w:szCs w:val="22"/>
          <w:lang w:val="en-US"/>
        </w:rPr>
        <w:t>s described below under ‘states’.</w:t>
      </w:r>
      <w:r w:rsidRPr="005E51B7">
        <w:rPr>
          <w:rFonts w:asciiTheme="minorHAnsi" w:hAnsiTheme="minorHAnsi"/>
          <w:sz w:val="22"/>
          <w:szCs w:val="22"/>
          <w:lang w:val="en-US"/>
        </w:rPr>
        <w:t xml:space="preserve"> </w:t>
      </w:r>
      <w:r w:rsidR="002851DB">
        <w:rPr>
          <w:rFonts w:asciiTheme="minorHAnsi" w:hAnsiTheme="minorHAnsi"/>
          <w:sz w:val="22"/>
          <w:szCs w:val="22"/>
          <w:lang w:val="en-US"/>
        </w:rPr>
        <w:t xml:space="preserve">Some areas of Plains Grassland are similar in composition to </w:t>
      </w:r>
      <w:r w:rsidR="002851DB" w:rsidRPr="005E51B7">
        <w:rPr>
          <w:rFonts w:asciiTheme="minorHAnsi" w:hAnsiTheme="minorHAnsi"/>
          <w:sz w:val="22"/>
          <w:szCs w:val="22"/>
          <w:lang w:val="en-US"/>
        </w:rPr>
        <w:t>Ephemeral Drainage-line Grassy Wetland in DSE (2012). These are</w:t>
      </w:r>
      <w:r w:rsidR="002851DB">
        <w:rPr>
          <w:rFonts w:asciiTheme="minorHAnsi" w:hAnsiTheme="minorHAnsi"/>
          <w:sz w:val="22"/>
          <w:szCs w:val="22"/>
          <w:lang w:val="en-US"/>
        </w:rPr>
        <w:t xml:space="preserve">as are on </w:t>
      </w:r>
      <w:r w:rsidR="002851DB" w:rsidRPr="005E51B7">
        <w:rPr>
          <w:rFonts w:asciiTheme="minorHAnsi" w:hAnsiTheme="minorHAnsi"/>
          <w:sz w:val="22"/>
          <w:szCs w:val="22"/>
          <w:lang w:val="en-US"/>
        </w:rPr>
        <w:t xml:space="preserve">depressions </w:t>
      </w:r>
      <w:r w:rsidR="002851DB">
        <w:rPr>
          <w:rFonts w:asciiTheme="minorHAnsi" w:hAnsiTheme="minorHAnsi"/>
          <w:sz w:val="22"/>
          <w:szCs w:val="22"/>
          <w:lang w:val="en-US"/>
        </w:rPr>
        <w:t xml:space="preserve">or </w:t>
      </w:r>
      <w:r w:rsidR="002851DB" w:rsidRPr="005E51B7">
        <w:rPr>
          <w:rFonts w:asciiTheme="minorHAnsi" w:hAnsiTheme="minorHAnsi"/>
          <w:sz w:val="22"/>
          <w:szCs w:val="22"/>
          <w:lang w:val="en-US"/>
        </w:rPr>
        <w:t xml:space="preserve">drainage lines, on heavy clay soils which often form </w:t>
      </w:r>
      <w:proofErr w:type="spellStart"/>
      <w:r w:rsidR="00411319" w:rsidRPr="005E51B7">
        <w:rPr>
          <w:rFonts w:asciiTheme="minorHAnsi" w:hAnsiTheme="minorHAnsi"/>
          <w:sz w:val="22"/>
          <w:szCs w:val="22"/>
          <w:lang w:val="en-US"/>
        </w:rPr>
        <w:t>gilgai</w:t>
      </w:r>
      <w:proofErr w:type="spellEnd"/>
      <w:r w:rsidR="002851DB" w:rsidRPr="005E51B7">
        <w:rPr>
          <w:rFonts w:asciiTheme="minorHAnsi" w:hAnsiTheme="minorHAnsi"/>
          <w:sz w:val="22"/>
          <w:szCs w:val="22"/>
          <w:lang w:val="en-US"/>
        </w:rPr>
        <w:t>.</w:t>
      </w:r>
    </w:p>
    <w:p w:rsidR="00DC6244"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This </w:t>
      </w:r>
      <w:r w:rsidR="00DC6244">
        <w:rPr>
          <w:rFonts w:asciiTheme="minorHAnsi" w:hAnsiTheme="minorHAnsi"/>
          <w:sz w:val="22"/>
          <w:szCs w:val="22"/>
          <w:lang w:val="en-US"/>
        </w:rPr>
        <w:t xml:space="preserve">EVC covers </w:t>
      </w:r>
      <w:r w:rsidR="002851DB">
        <w:rPr>
          <w:rFonts w:asciiTheme="minorHAnsi" w:hAnsiTheme="minorHAnsi"/>
          <w:sz w:val="22"/>
          <w:szCs w:val="22"/>
          <w:lang w:val="en-US"/>
        </w:rPr>
        <w:t>404</w:t>
      </w:r>
      <w:r w:rsidR="00DC6244">
        <w:rPr>
          <w:rFonts w:asciiTheme="minorHAnsi" w:hAnsiTheme="minorHAnsi"/>
          <w:sz w:val="22"/>
          <w:szCs w:val="22"/>
          <w:lang w:val="en-US"/>
        </w:rPr>
        <w:t xml:space="preserve"> ha of </w:t>
      </w:r>
      <w:r w:rsidR="002851DB">
        <w:rPr>
          <w:rFonts w:asciiTheme="minorHAnsi" w:hAnsiTheme="minorHAnsi"/>
          <w:sz w:val="22"/>
          <w:szCs w:val="22"/>
          <w:lang w:val="en-US"/>
        </w:rPr>
        <w:t xml:space="preserve">the </w:t>
      </w:r>
      <w:r w:rsidR="00DC6244">
        <w:rPr>
          <w:rFonts w:asciiTheme="minorHAnsi" w:hAnsiTheme="minorHAnsi"/>
          <w:sz w:val="22"/>
          <w:szCs w:val="22"/>
          <w:lang w:val="en-US"/>
        </w:rPr>
        <w:t>Wilsons</w:t>
      </w:r>
      <w:r w:rsidR="002851DB">
        <w:rPr>
          <w:rFonts w:asciiTheme="minorHAnsi" w:hAnsiTheme="minorHAnsi"/>
          <w:sz w:val="22"/>
          <w:szCs w:val="22"/>
          <w:lang w:val="en-US"/>
        </w:rPr>
        <w:t xml:space="preserve"> property (72%)</w:t>
      </w:r>
      <w:r w:rsidR="00DC6244">
        <w:rPr>
          <w:rFonts w:asciiTheme="minorHAnsi" w:hAnsiTheme="minorHAnsi"/>
          <w:sz w:val="22"/>
          <w:szCs w:val="22"/>
          <w:lang w:val="en-US"/>
        </w:rPr>
        <w:t xml:space="preserve">.  Its coverage is </w:t>
      </w:r>
      <w:r w:rsidR="00DC6244" w:rsidRPr="002851DB">
        <w:rPr>
          <w:rFonts w:asciiTheme="minorHAnsi" w:hAnsiTheme="minorHAnsi"/>
          <w:sz w:val="22"/>
          <w:szCs w:val="22"/>
          <w:lang w:val="en-US"/>
        </w:rPr>
        <w:t>less</w:t>
      </w:r>
      <w:r w:rsidR="00DC6244">
        <w:rPr>
          <w:rFonts w:asciiTheme="minorHAnsi" w:hAnsiTheme="minorHAnsi"/>
          <w:sz w:val="22"/>
          <w:szCs w:val="22"/>
          <w:lang w:val="en-US"/>
        </w:rPr>
        <w:t xml:space="preserve"> than NTG because some areas of NTG are assigned to other EVCs</w:t>
      </w:r>
      <w:r w:rsidR="002851DB">
        <w:rPr>
          <w:rFonts w:asciiTheme="minorHAnsi" w:hAnsiTheme="minorHAnsi"/>
          <w:sz w:val="22"/>
          <w:szCs w:val="22"/>
          <w:lang w:val="en-US"/>
        </w:rPr>
        <w:t xml:space="preserve"> (Stony Knoll </w:t>
      </w:r>
      <w:proofErr w:type="spellStart"/>
      <w:r w:rsidR="002851DB">
        <w:rPr>
          <w:rFonts w:asciiTheme="minorHAnsi" w:hAnsiTheme="minorHAnsi"/>
          <w:sz w:val="22"/>
          <w:szCs w:val="22"/>
          <w:lang w:val="en-US"/>
        </w:rPr>
        <w:t>Shrubland</w:t>
      </w:r>
      <w:proofErr w:type="spellEnd"/>
      <w:r w:rsidR="002851DB">
        <w:rPr>
          <w:rFonts w:asciiTheme="minorHAnsi" w:hAnsiTheme="minorHAnsi"/>
          <w:sz w:val="22"/>
          <w:szCs w:val="22"/>
          <w:lang w:val="en-US"/>
        </w:rPr>
        <w:t xml:space="preserve">, </w:t>
      </w:r>
      <w:proofErr w:type="spellStart"/>
      <w:r w:rsidR="002851DB">
        <w:rPr>
          <w:rFonts w:asciiTheme="minorHAnsi" w:hAnsiTheme="minorHAnsi"/>
          <w:sz w:val="22"/>
          <w:szCs w:val="22"/>
          <w:lang w:val="en-US"/>
        </w:rPr>
        <w:t>Creekline</w:t>
      </w:r>
      <w:proofErr w:type="spellEnd"/>
      <w:r w:rsidR="002851DB">
        <w:rPr>
          <w:rFonts w:asciiTheme="minorHAnsi" w:hAnsiTheme="minorHAnsi"/>
          <w:sz w:val="22"/>
          <w:szCs w:val="22"/>
          <w:lang w:val="en-US"/>
        </w:rPr>
        <w:t xml:space="preserve"> Tussock Grassland)</w:t>
      </w:r>
      <w:r w:rsidR="00DC6244">
        <w:rPr>
          <w:rFonts w:asciiTheme="minorHAnsi" w:hAnsiTheme="minorHAnsi"/>
          <w:sz w:val="22"/>
          <w:szCs w:val="22"/>
          <w:lang w:val="en-US"/>
        </w:rPr>
        <w:t xml:space="preserve">.  </w:t>
      </w:r>
    </w:p>
    <w:p w:rsidR="003F4FEB" w:rsidRPr="005E51B7" w:rsidRDefault="003F4FEB" w:rsidP="003F4FEB">
      <w:pPr>
        <w:pStyle w:val="DSEBody"/>
        <w:rPr>
          <w:rFonts w:asciiTheme="minorHAnsi" w:hAnsiTheme="minorHAnsi"/>
          <w:b/>
          <w:sz w:val="22"/>
          <w:szCs w:val="22"/>
          <w:u w:val="single"/>
          <w:lang w:val="en-US"/>
        </w:rPr>
      </w:pPr>
    </w:p>
    <w:p w:rsidR="003F4FEB" w:rsidRPr="005E51B7" w:rsidRDefault="003F4FEB" w:rsidP="003F4FEB">
      <w:pPr>
        <w:pStyle w:val="HC"/>
        <w:rPr>
          <w:rFonts w:asciiTheme="minorHAnsi" w:hAnsiTheme="minorHAnsi"/>
          <w:sz w:val="22"/>
          <w:szCs w:val="22"/>
        </w:rPr>
      </w:pPr>
      <w:proofErr w:type="gramStart"/>
      <w:r w:rsidRPr="005E51B7">
        <w:rPr>
          <w:rFonts w:asciiTheme="minorHAnsi" w:hAnsiTheme="minorHAnsi"/>
          <w:sz w:val="22"/>
          <w:szCs w:val="22"/>
        </w:rPr>
        <w:t xml:space="preserve">Stony Knoll </w:t>
      </w:r>
      <w:proofErr w:type="spellStart"/>
      <w:r w:rsidRPr="005E51B7">
        <w:rPr>
          <w:rFonts w:asciiTheme="minorHAnsi" w:hAnsiTheme="minorHAnsi"/>
          <w:sz w:val="22"/>
          <w:szCs w:val="22"/>
        </w:rPr>
        <w:t>Shrubland</w:t>
      </w:r>
      <w:proofErr w:type="spellEnd"/>
      <w:r w:rsidRPr="005E51B7">
        <w:rPr>
          <w:rFonts w:asciiTheme="minorHAnsi" w:hAnsiTheme="minorHAnsi"/>
          <w:sz w:val="22"/>
          <w:szCs w:val="22"/>
        </w:rPr>
        <w:t xml:space="preserve"> (EVC 649).</w:t>
      </w:r>
      <w:proofErr w:type="gramEnd"/>
      <w:r w:rsidRPr="005E51B7">
        <w:rPr>
          <w:rFonts w:asciiTheme="minorHAnsi" w:hAnsiTheme="minorHAnsi"/>
          <w:sz w:val="22"/>
          <w:szCs w:val="22"/>
        </w:rPr>
        <w:t xml:space="preserve">  </w:t>
      </w:r>
    </w:p>
    <w:p w:rsidR="003F4FEB"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This EVC occurs on low stony rises (or ‘knolls’ or ‘barriers’) on basalt flows. The land surface is covered with large rocks, and between them the soil is fertile and well drained, but often shallow.  The factors which exclude </w:t>
      </w:r>
      <w:r w:rsidR="00DC6244">
        <w:rPr>
          <w:rFonts w:asciiTheme="minorHAnsi" w:hAnsiTheme="minorHAnsi"/>
          <w:sz w:val="22"/>
          <w:szCs w:val="22"/>
          <w:lang w:val="en-US"/>
        </w:rPr>
        <w:t xml:space="preserve">most </w:t>
      </w:r>
      <w:r w:rsidRPr="005E51B7">
        <w:rPr>
          <w:rFonts w:asciiTheme="minorHAnsi" w:hAnsiTheme="minorHAnsi"/>
          <w:sz w:val="22"/>
          <w:szCs w:val="22"/>
          <w:lang w:val="en-US"/>
        </w:rPr>
        <w:t xml:space="preserve">trees </w:t>
      </w:r>
      <w:r w:rsidR="00DC6244">
        <w:rPr>
          <w:rFonts w:asciiTheme="minorHAnsi" w:hAnsiTheme="minorHAnsi"/>
          <w:sz w:val="22"/>
          <w:szCs w:val="22"/>
          <w:lang w:val="en-US"/>
        </w:rPr>
        <w:t xml:space="preserve">and shrubs </w:t>
      </w:r>
      <w:r w:rsidRPr="005E51B7">
        <w:rPr>
          <w:rFonts w:asciiTheme="minorHAnsi" w:hAnsiTheme="minorHAnsi"/>
          <w:sz w:val="22"/>
          <w:szCs w:val="22"/>
          <w:lang w:val="en-US"/>
        </w:rPr>
        <w:t xml:space="preserve">from Plains Grassland (heavy clays which produce water stress in summer, frequent fire, </w:t>
      </w:r>
      <w:r w:rsidR="00411319" w:rsidRPr="005E51B7">
        <w:rPr>
          <w:rFonts w:asciiTheme="minorHAnsi" w:hAnsiTheme="minorHAnsi"/>
          <w:sz w:val="22"/>
          <w:szCs w:val="22"/>
          <w:lang w:val="en-US"/>
        </w:rPr>
        <w:t>etc.</w:t>
      </w:r>
      <w:r w:rsidRPr="005E51B7">
        <w:rPr>
          <w:rFonts w:asciiTheme="minorHAnsi" w:hAnsiTheme="minorHAnsi"/>
          <w:sz w:val="22"/>
          <w:szCs w:val="22"/>
          <w:lang w:val="en-US"/>
        </w:rPr>
        <w:t>), are ameliorated on stony knolls, allowing shrubs and small trees to occur (locally Hedge Wattle (</w:t>
      </w:r>
      <w:r w:rsidRPr="005E51B7">
        <w:rPr>
          <w:rFonts w:asciiTheme="minorHAnsi" w:hAnsiTheme="minorHAnsi"/>
          <w:i/>
          <w:sz w:val="22"/>
          <w:szCs w:val="22"/>
          <w:lang w:val="en-US"/>
        </w:rPr>
        <w:t xml:space="preserve">Acacia </w:t>
      </w:r>
      <w:proofErr w:type="spellStart"/>
      <w:r w:rsidRPr="005E51B7">
        <w:rPr>
          <w:rFonts w:asciiTheme="minorHAnsi" w:hAnsiTheme="minorHAnsi"/>
          <w:i/>
          <w:sz w:val="22"/>
          <w:szCs w:val="22"/>
          <w:lang w:val="en-US"/>
        </w:rPr>
        <w:t>paradoxa</w:t>
      </w:r>
      <w:proofErr w:type="spellEnd"/>
      <w:r w:rsidRPr="005E51B7">
        <w:rPr>
          <w:rFonts w:asciiTheme="minorHAnsi" w:hAnsiTheme="minorHAnsi"/>
          <w:sz w:val="22"/>
          <w:szCs w:val="22"/>
          <w:lang w:val="en-US"/>
        </w:rPr>
        <w:t xml:space="preserve">) with Drooping </w:t>
      </w:r>
      <w:proofErr w:type="spellStart"/>
      <w:r w:rsidRPr="005E51B7">
        <w:rPr>
          <w:rFonts w:asciiTheme="minorHAnsi" w:hAnsiTheme="minorHAnsi"/>
          <w:sz w:val="22"/>
          <w:szCs w:val="22"/>
          <w:lang w:val="en-US"/>
        </w:rPr>
        <w:t>Sheoak</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Allocasuarina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verticillata</w:t>
      </w:r>
      <w:proofErr w:type="spellEnd"/>
      <w:r w:rsidRPr="005E51B7">
        <w:rPr>
          <w:rFonts w:asciiTheme="minorHAnsi" w:hAnsiTheme="minorHAnsi"/>
          <w:sz w:val="22"/>
          <w:szCs w:val="22"/>
          <w:lang w:val="en-US"/>
        </w:rPr>
        <w:t xml:space="preserve">) stumps and dead branches showing this species also occurred in this EVC in the recent past. The surface stones create microclimates with locally varied moisture characteristics, allowing delicate ferns to persist alongside plants otherwise characteristic of arid places.  On the </w:t>
      </w:r>
      <w:r w:rsidR="00FF0B6F" w:rsidRPr="005E51B7">
        <w:rPr>
          <w:rFonts w:asciiTheme="minorHAnsi" w:hAnsiTheme="minorHAnsi"/>
          <w:sz w:val="22"/>
          <w:szCs w:val="22"/>
          <w:lang w:val="en-US"/>
        </w:rPr>
        <w:t>surveyed</w:t>
      </w:r>
      <w:r w:rsidRPr="005E51B7">
        <w:rPr>
          <w:rFonts w:asciiTheme="minorHAnsi" w:hAnsiTheme="minorHAnsi"/>
          <w:sz w:val="22"/>
          <w:szCs w:val="22"/>
          <w:lang w:val="en-US"/>
        </w:rPr>
        <w:t xml:space="preserve"> land, this EVC is dominated by </w:t>
      </w:r>
      <w:r w:rsidR="004D69BC">
        <w:rPr>
          <w:rFonts w:asciiTheme="minorHAnsi" w:hAnsiTheme="minorHAnsi"/>
          <w:sz w:val="22"/>
          <w:szCs w:val="22"/>
          <w:lang w:val="en-US"/>
        </w:rPr>
        <w:t>Rough Spear-grass (</w:t>
      </w:r>
      <w:proofErr w:type="spellStart"/>
      <w:r w:rsidRPr="005E51B7">
        <w:rPr>
          <w:rFonts w:asciiTheme="minorHAnsi" w:hAnsiTheme="minorHAnsi"/>
          <w:i/>
          <w:sz w:val="22"/>
          <w:szCs w:val="22"/>
          <w:lang w:val="en-US"/>
        </w:rPr>
        <w:t>Austrostipa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scabra</w:t>
      </w:r>
      <w:proofErr w:type="spellEnd"/>
      <w:r w:rsidR="004D69BC" w:rsidRPr="00511E41">
        <w:rPr>
          <w:rFonts w:asciiTheme="minorHAnsi" w:hAnsiTheme="minorHAnsi"/>
          <w:sz w:val="22"/>
          <w:szCs w:val="22"/>
          <w:lang w:val="en-US"/>
        </w:rPr>
        <w:t>)</w:t>
      </w:r>
      <w:r w:rsidR="004D69BC">
        <w:rPr>
          <w:rFonts w:asciiTheme="minorHAnsi" w:hAnsiTheme="minorHAnsi"/>
          <w:i/>
          <w:sz w:val="22"/>
          <w:szCs w:val="22"/>
          <w:lang w:val="en-US"/>
        </w:rPr>
        <w:t xml:space="preserve"> </w:t>
      </w:r>
      <w:r w:rsidRPr="005E51B7">
        <w:rPr>
          <w:rFonts w:asciiTheme="minorHAnsi" w:hAnsiTheme="minorHAnsi"/>
          <w:sz w:val="22"/>
          <w:szCs w:val="22"/>
          <w:lang w:val="en-US"/>
        </w:rPr>
        <w:t xml:space="preserve">and </w:t>
      </w:r>
      <w:r w:rsidR="004D69BC">
        <w:rPr>
          <w:rFonts w:asciiTheme="minorHAnsi" w:hAnsiTheme="minorHAnsi"/>
          <w:sz w:val="22"/>
          <w:szCs w:val="22"/>
          <w:lang w:val="en-US"/>
        </w:rPr>
        <w:t>Plains Spear-grass (</w:t>
      </w:r>
      <w:proofErr w:type="spellStart"/>
      <w:r w:rsidRPr="005E51B7">
        <w:rPr>
          <w:rFonts w:asciiTheme="minorHAnsi" w:hAnsiTheme="minorHAnsi"/>
          <w:i/>
          <w:sz w:val="22"/>
          <w:szCs w:val="22"/>
          <w:lang w:val="en-US"/>
        </w:rPr>
        <w:t>Austrostipa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bigeniculata</w:t>
      </w:r>
      <w:proofErr w:type="spellEnd"/>
      <w:r w:rsidR="004D69BC" w:rsidRPr="00511E41">
        <w:rPr>
          <w:rFonts w:asciiTheme="minorHAnsi" w:hAnsiTheme="minorHAnsi"/>
          <w:sz w:val="22"/>
          <w:szCs w:val="22"/>
          <w:lang w:val="en-US"/>
        </w:rPr>
        <w:t>)</w:t>
      </w:r>
      <w:r w:rsidRPr="005E51B7">
        <w:rPr>
          <w:rFonts w:asciiTheme="minorHAnsi" w:hAnsiTheme="minorHAnsi"/>
          <w:sz w:val="22"/>
          <w:szCs w:val="22"/>
          <w:lang w:val="en-US"/>
        </w:rPr>
        <w:t xml:space="preserve">.  It also supports a range of native species at low abundance which are absent from other parts of the property (e.g. </w:t>
      </w:r>
      <w:proofErr w:type="spellStart"/>
      <w:r w:rsidRPr="005E51B7">
        <w:rPr>
          <w:rFonts w:asciiTheme="minorHAnsi" w:hAnsiTheme="minorHAnsi"/>
          <w:i/>
          <w:sz w:val="22"/>
          <w:szCs w:val="22"/>
          <w:lang w:val="en-US"/>
        </w:rPr>
        <w:t>Dianella</w:t>
      </w:r>
      <w:proofErr w:type="spellEnd"/>
      <w:r w:rsidRPr="005E51B7">
        <w:rPr>
          <w:rFonts w:asciiTheme="minorHAnsi" w:hAnsiTheme="minorHAnsi"/>
          <w:sz w:val="22"/>
          <w:szCs w:val="22"/>
          <w:lang w:val="en-US"/>
        </w:rPr>
        <w:t xml:space="preserve"> sp. </w:t>
      </w:r>
      <w:proofErr w:type="spellStart"/>
      <w:r w:rsidRPr="005E51B7">
        <w:rPr>
          <w:rFonts w:asciiTheme="minorHAnsi" w:hAnsiTheme="minorHAnsi"/>
          <w:sz w:val="22"/>
          <w:szCs w:val="22"/>
          <w:lang w:val="en-US"/>
        </w:rPr>
        <w:t>aff</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longifolia</w:t>
      </w:r>
      <w:proofErr w:type="spellEnd"/>
      <w:r w:rsidRPr="005E51B7">
        <w:rPr>
          <w:rFonts w:asciiTheme="minorHAnsi" w:hAnsiTheme="minorHAnsi"/>
          <w:i/>
          <w:sz w:val="22"/>
          <w:szCs w:val="22"/>
          <w:lang w:val="en-US"/>
        </w:rPr>
        <w:t xml:space="preserve"> </w:t>
      </w:r>
      <w:r w:rsidRPr="005E51B7">
        <w:rPr>
          <w:rFonts w:asciiTheme="minorHAnsi" w:hAnsiTheme="minorHAnsi"/>
          <w:sz w:val="22"/>
          <w:szCs w:val="22"/>
          <w:lang w:val="en-US"/>
        </w:rPr>
        <w:t>(</w:t>
      </w:r>
      <w:proofErr w:type="spellStart"/>
      <w:r w:rsidRPr="005E51B7">
        <w:rPr>
          <w:rFonts w:asciiTheme="minorHAnsi" w:hAnsiTheme="minorHAnsi"/>
          <w:sz w:val="22"/>
          <w:szCs w:val="22"/>
          <w:lang w:val="en-US"/>
        </w:rPr>
        <w:t>Benambra</w:t>
      </w:r>
      <w:proofErr w:type="spellEnd"/>
      <w:r w:rsidRPr="005E51B7">
        <w:rPr>
          <w:rFonts w:asciiTheme="minorHAnsi" w:hAnsiTheme="minorHAnsi"/>
          <w:sz w:val="22"/>
          <w:szCs w:val="22"/>
          <w:lang w:val="en-US"/>
        </w:rPr>
        <w:t xml:space="preserve">), </w:t>
      </w:r>
      <w:r w:rsidRPr="005E51B7">
        <w:rPr>
          <w:rFonts w:asciiTheme="minorHAnsi" w:hAnsiTheme="minorHAnsi"/>
          <w:i/>
          <w:sz w:val="22"/>
          <w:szCs w:val="22"/>
          <w:lang w:val="en-US"/>
        </w:rPr>
        <w:t xml:space="preserve">Glycine </w:t>
      </w:r>
      <w:proofErr w:type="spellStart"/>
      <w:r w:rsidRPr="005E51B7">
        <w:rPr>
          <w:rFonts w:asciiTheme="minorHAnsi" w:hAnsiTheme="minorHAnsi"/>
          <w:i/>
          <w:sz w:val="22"/>
          <w:szCs w:val="22"/>
          <w:lang w:val="en-US"/>
        </w:rPr>
        <w:t>tabacina</w:t>
      </w:r>
      <w:proofErr w:type="spellEnd"/>
      <w:r w:rsidRPr="005E51B7">
        <w:rPr>
          <w:rFonts w:asciiTheme="minorHAnsi" w:hAnsiTheme="minorHAnsi"/>
          <w:sz w:val="22"/>
          <w:szCs w:val="22"/>
          <w:lang w:val="en-US"/>
        </w:rPr>
        <w:t>).  This EVC form</w:t>
      </w:r>
      <w:r w:rsidR="00DC6244">
        <w:rPr>
          <w:rFonts w:asciiTheme="minorHAnsi" w:hAnsiTheme="minorHAnsi"/>
          <w:sz w:val="22"/>
          <w:szCs w:val="22"/>
          <w:lang w:val="en-US"/>
        </w:rPr>
        <w:t>s</w:t>
      </w:r>
      <w:r w:rsidRPr="005E51B7">
        <w:rPr>
          <w:rFonts w:asciiTheme="minorHAnsi" w:hAnsiTheme="minorHAnsi"/>
          <w:sz w:val="22"/>
          <w:szCs w:val="22"/>
          <w:lang w:val="en-US"/>
        </w:rPr>
        <w:t xml:space="preserve"> part </w:t>
      </w:r>
      <w:r w:rsidR="001A0C66">
        <w:rPr>
          <w:rFonts w:asciiTheme="minorHAnsi" w:hAnsiTheme="minorHAnsi"/>
          <w:sz w:val="22"/>
          <w:szCs w:val="22"/>
          <w:lang w:val="en-US"/>
        </w:rPr>
        <w:t>of NTG.  It is shown in Figure 6</w:t>
      </w:r>
      <w:r w:rsidRPr="005E51B7">
        <w:rPr>
          <w:rFonts w:asciiTheme="minorHAnsi" w:hAnsiTheme="minorHAnsi"/>
          <w:sz w:val="22"/>
          <w:szCs w:val="22"/>
          <w:lang w:val="en-US"/>
        </w:rPr>
        <w:t>.</w:t>
      </w:r>
    </w:p>
    <w:p w:rsidR="00DC6244" w:rsidRDefault="00DC6244" w:rsidP="003F4FEB">
      <w:pPr>
        <w:pStyle w:val="DSEBody"/>
        <w:rPr>
          <w:rFonts w:asciiTheme="minorHAnsi" w:hAnsiTheme="minorHAnsi"/>
          <w:sz w:val="22"/>
          <w:szCs w:val="22"/>
          <w:lang w:val="en-US"/>
        </w:rPr>
      </w:pPr>
      <w:r>
        <w:rPr>
          <w:rFonts w:asciiTheme="minorHAnsi" w:hAnsiTheme="minorHAnsi"/>
          <w:sz w:val="22"/>
          <w:szCs w:val="22"/>
          <w:lang w:val="en-US"/>
        </w:rPr>
        <w:t xml:space="preserve">This EVC </w:t>
      </w:r>
      <w:r w:rsidRPr="002851DB">
        <w:rPr>
          <w:rFonts w:asciiTheme="minorHAnsi" w:hAnsiTheme="minorHAnsi"/>
          <w:sz w:val="22"/>
          <w:szCs w:val="22"/>
          <w:lang w:val="en-US"/>
        </w:rPr>
        <w:t>covers 21</w:t>
      </w:r>
      <w:r w:rsidR="002851DB" w:rsidRPr="002851DB">
        <w:rPr>
          <w:rFonts w:asciiTheme="minorHAnsi" w:hAnsiTheme="minorHAnsi"/>
          <w:sz w:val="22"/>
          <w:szCs w:val="22"/>
          <w:lang w:val="en-US"/>
        </w:rPr>
        <w:t xml:space="preserve"> ha</w:t>
      </w:r>
      <w:r w:rsidR="002851DB">
        <w:rPr>
          <w:rFonts w:asciiTheme="minorHAnsi" w:hAnsiTheme="minorHAnsi"/>
          <w:sz w:val="22"/>
          <w:szCs w:val="22"/>
          <w:lang w:val="en-US"/>
        </w:rPr>
        <w:t xml:space="preserve"> of the Wilsons property (4%)</w:t>
      </w:r>
      <w:r>
        <w:rPr>
          <w:rFonts w:asciiTheme="minorHAnsi" w:hAnsiTheme="minorHAnsi"/>
          <w:sz w:val="22"/>
          <w:szCs w:val="22"/>
          <w:lang w:val="en-US"/>
        </w:rPr>
        <w:t>.</w:t>
      </w:r>
    </w:p>
    <w:p w:rsidR="005E51B7" w:rsidRPr="005E51B7" w:rsidRDefault="005E51B7" w:rsidP="003F4FEB">
      <w:pPr>
        <w:pStyle w:val="DSEBody"/>
        <w:rPr>
          <w:rFonts w:asciiTheme="minorHAnsi" w:hAnsiTheme="minorHAnsi"/>
          <w:sz w:val="22"/>
          <w:szCs w:val="22"/>
          <w:lang w:val="en-US"/>
        </w:rPr>
      </w:pPr>
    </w:p>
    <w:p w:rsidR="003F4FEB" w:rsidRPr="00611DE7" w:rsidRDefault="003F4FEB" w:rsidP="00667C34">
      <w:pPr>
        <w:pStyle w:val="DSEBody"/>
        <w:rPr>
          <w:lang w:val="en-US"/>
        </w:rPr>
      </w:pPr>
      <w:r>
        <w:rPr>
          <w:noProof/>
          <w:lang w:eastAsia="en-AU"/>
        </w:rPr>
        <w:drawing>
          <wp:inline distT="0" distB="0" distL="0" distR="0" wp14:anchorId="62D2CD1A" wp14:editId="4C1341A6">
            <wp:extent cx="5878800" cy="3923694"/>
            <wp:effectExtent l="0" t="0" r="8255" b="635"/>
            <wp:docPr id="26" name="Picture 26" descr="IMG_5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528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78800" cy="3923694"/>
                    </a:xfrm>
                    <a:prstGeom prst="rect">
                      <a:avLst/>
                    </a:prstGeom>
                    <a:noFill/>
                    <a:ln>
                      <a:noFill/>
                    </a:ln>
                  </pic:spPr>
                </pic:pic>
              </a:graphicData>
            </a:graphic>
          </wp:inline>
        </w:drawing>
      </w:r>
    </w:p>
    <w:p w:rsidR="003F4FEB" w:rsidRPr="00370DCD" w:rsidRDefault="001A0C66" w:rsidP="003F4FEB">
      <w:pPr>
        <w:pStyle w:val="Caption"/>
      </w:pPr>
      <w:proofErr w:type="gramStart"/>
      <w:r>
        <w:t>Figure 6</w:t>
      </w:r>
      <w:r w:rsidR="003F4FEB" w:rsidRPr="00370DCD">
        <w:t>.</w:t>
      </w:r>
      <w:proofErr w:type="gramEnd"/>
      <w:r w:rsidR="003F4FEB" w:rsidRPr="00370DCD">
        <w:t xml:space="preserve">  </w:t>
      </w:r>
      <w:proofErr w:type="gramStart"/>
      <w:r w:rsidR="003F4FEB" w:rsidRPr="00370DCD">
        <w:t xml:space="preserve">Stony knoll </w:t>
      </w:r>
      <w:proofErr w:type="spellStart"/>
      <w:r w:rsidR="003F4FEB" w:rsidRPr="00370DCD">
        <w:t>Shrubland</w:t>
      </w:r>
      <w:proofErr w:type="spellEnd"/>
      <w:r w:rsidR="003F4FEB" w:rsidRPr="00370DCD">
        <w:t>, showing the rocky terrain.</w:t>
      </w:r>
      <w:proofErr w:type="gramEnd"/>
      <w:r w:rsidR="003F4FEB" w:rsidRPr="00370DCD">
        <w:t xml:space="preserve">  The shrub is </w:t>
      </w:r>
      <w:r w:rsidR="000305E4">
        <w:t>Hedge Wattle (</w:t>
      </w:r>
      <w:r w:rsidR="003F4FEB" w:rsidRPr="00511E41">
        <w:rPr>
          <w:i/>
        </w:rPr>
        <w:t xml:space="preserve">Acacia </w:t>
      </w:r>
      <w:proofErr w:type="spellStart"/>
      <w:r w:rsidR="003F4FEB" w:rsidRPr="00511E41">
        <w:rPr>
          <w:i/>
        </w:rPr>
        <w:t>paradoxa</w:t>
      </w:r>
      <w:proofErr w:type="spellEnd"/>
      <w:r w:rsidR="000305E4">
        <w:t>)</w:t>
      </w:r>
      <w:r w:rsidR="003F4FEB" w:rsidRPr="00370DCD">
        <w:t>.</w:t>
      </w:r>
    </w:p>
    <w:p w:rsidR="003F4FEB" w:rsidRDefault="003F4FEB" w:rsidP="003F4FEB">
      <w:pPr>
        <w:pStyle w:val="DSEBody"/>
        <w:rPr>
          <w:b/>
          <w:u w:val="single"/>
          <w:lang w:val="en-US"/>
        </w:rPr>
      </w:pPr>
    </w:p>
    <w:p w:rsidR="00667C34" w:rsidRDefault="00667C34" w:rsidP="003F4FEB">
      <w:pPr>
        <w:pStyle w:val="DSEBody"/>
        <w:rPr>
          <w:b/>
          <w:u w:val="single"/>
          <w:lang w:val="en-US"/>
        </w:rPr>
      </w:pPr>
    </w:p>
    <w:p w:rsidR="00667C34" w:rsidRDefault="00667C34" w:rsidP="003F4FEB">
      <w:pPr>
        <w:pStyle w:val="DSEBody"/>
        <w:rPr>
          <w:b/>
          <w:u w:val="single"/>
          <w:lang w:val="en-US"/>
        </w:rPr>
      </w:pPr>
    </w:p>
    <w:p w:rsidR="002851DB" w:rsidRPr="005E51B7" w:rsidRDefault="002851DB" w:rsidP="002851DB">
      <w:pPr>
        <w:pStyle w:val="HC"/>
        <w:rPr>
          <w:rFonts w:asciiTheme="minorHAnsi" w:hAnsiTheme="minorHAnsi"/>
          <w:sz w:val="22"/>
          <w:szCs w:val="22"/>
          <w:lang w:val="en-US"/>
        </w:rPr>
      </w:pPr>
      <w:r w:rsidRPr="005E51B7">
        <w:rPr>
          <w:rFonts w:asciiTheme="minorHAnsi" w:hAnsiTheme="minorHAnsi"/>
          <w:sz w:val="22"/>
          <w:szCs w:val="22"/>
          <w:lang w:val="en-US"/>
        </w:rPr>
        <w:t>Pl</w:t>
      </w:r>
      <w:r>
        <w:rPr>
          <w:rFonts w:asciiTheme="minorHAnsi" w:hAnsiTheme="minorHAnsi"/>
          <w:sz w:val="22"/>
          <w:szCs w:val="22"/>
          <w:lang w:val="en-US"/>
        </w:rPr>
        <w:t>ains Grassy Wetland (EVC 125)</w:t>
      </w:r>
    </w:p>
    <w:p w:rsidR="002851DB" w:rsidRPr="00AC3412" w:rsidRDefault="002851DB" w:rsidP="002851DB">
      <w:pPr>
        <w:pStyle w:val="Body2"/>
        <w:rPr>
          <w:rFonts w:asciiTheme="minorHAnsi" w:hAnsiTheme="minorHAnsi"/>
        </w:rPr>
      </w:pPr>
      <w:r w:rsidRPr="00AC3412">
        <w:rPr>
          <w:rFonts w:asciiTheme="minorHAnsi" w:hAnsiTheme="minorHAnsi"/>
        </w:rPr>
        <w:t>This EVC describes low lying areas that are inundated after rains.  Most patches of this EVC correspond to SHW, apart from those too small to meet the size thresholds.  The description of SHW provided above applies to this EVC.</w:t>
      </w:r>
    </w:p>
    <w:p w:rsidR="002851DB" w:rsidRDefault="002851DB" w:rsidP="002851DB">
      <w:pPr>
        <w:pStyle w:val="DSEBody"/>
        <w:rPr>
          <w:rFonts w:asciiTheme="minorHAnsi" w:hAnsiTheme="minorHAnsi"/>
          <w:sz w:val="22"/>
          <w:szCs w:val="22"/>
          <w:lang w:val="en-US"/>
        </w:rPr>
      </w:pPr>
      <w:r w:rsidRPr="005E51B7">
        <w:rPr>
          <w:rFonts w:asciiTheme="minorHAnsi" w:hAnsiTheme="minorHAnsi"/>
          <w:sz w:val="22"/>
          <w:szCs w:val="22"/>
          <w:lang w:val="en-US"/>
        </w:rPr>
        <w:t>On the surveyed land, Plains Grassy Wetland is in relatively good condition, with a diversity of native species.  When not inundated, this EVC often appears to be non-native vegetation (bare ground or high levels of ephemeral weeds).</w:t>
      </w:r>
    </w:p>
    <w:p w:rsidR="002851DB" w:rsidRPr="005E51B7" w:rsidRDefault="002851DB" w:rsidP="002851DB">
      <w:pPr>
        <w:pStyle w:val="DSEBody"/>
        <w:rPr>
          <w:rFonts w:asciiTheme="minorHAnsi" w:hAnsiTheme="minorHAnsi"/>
          <w:sz w:val="22"/>
          <w:szCs w:val="22"/>
          <w:lang w:val="en-US"/>
        </w:rPr>
      </w:pPr>
      <w:r>
        <w:rPr>
          <w:rFonts w:asciiTheme="minorHAnsi" w:hAnsiTheme="minorHAnsi"/>
          <w:sz w:val="22"/>
          <w:szCs w:val="22"/>
          <w:lang w:val="en-US"/>
        </w:rPr>
        <w:t>This EVC covers 15 ha of the Wilsons property (3%).  Its coverage is slightly more than SHW, because some patches of Plains Grassy Wetland are too small to meet the criteria for SHW.</w:t>
      </w:r>
    </w:p>
    <w:p w:rsidR="001A0C66" w:rsidRDefault="001A0C66" w:rsidP="001A0C66">
      <w:pPr>
        <w:pStyle w:val="HC"/>
        <w:rPr>
          <w:rFonts w:asciiTheme="minorHAnsi" w:hAnsiTheme="minorHAnsi"/>
          <w:sz w:val="22"/>
          <w:szCs w:val="22"/>
          <w:lang w:val="en-US"/>
        </w:rPr>
      </w:pPr>
    </w:p>
    <w:p w:rsidR="001A0C66" w:rsidRPr="005E51B7" w:rsidRDefault="001A0C66" w:rsidP="001A0C66">
      <w:pPr>
        <w:pStyle w:val="HC"/>
        <w:rPr>
          <w:rFonts w:asciiTheme="minorHAnsi" w:hAnsiTheme="minorHAnsi"/>
          <w:sz w:val="22"/>
          <w:szCs w:val="22"/>
          <w:lang w:val="en-US"/>
        </w:rPr>
      </w:pPr>
      <w:proofErr w:type="spellStart"/>
      <w:r w:rsidRPr="005E51B7">
        <w:rPr>
          <w:rFonts w:asciiTheme="minorHAnsi" w:hAnsiTheme="minorHAnsi"/>
          <w:sz w:val="22"/>
          <w:szCs w:val="22"/>
          <w:lang w:val="en-US"/>
        </w:rPr>
        <w:t>Creekline</w:t>
      </w:r>
      <w:proofErr w:type="spellEnd"/>
      <w:r w:rsidRPr="005E51B7">
        <w:rPr>
          <w:rFonts w:asciiTheme="minorHAnsi" w:hAnsiTheme="minorHAnsi"/>
          <w:sz w:val="22"/>
          <w:szCs w:val="22"/>
          <w:lang w:val="en-US"/>
        </w:rPr>
        <w:t xml:space="preserve"> Tussock Grassland (EVC 654)   </w:t>
      </w:r>
    </w:p>
    <w:p w:rsidR="001A0C66" w:rsidRDefault="001A0C66" w:rsidP="001A0C66">
      <w:pPr>
        <w:pStyle w:val="DSEBody"/>
        <w:rPr>
          <w:rFonts w:asciiTheme="minorHAnsi" w:hAnsiTheme="minorHAnsi"/>
          <w:sz w:val="22"/>
          <w:szCs w:val="22"/>
          <w:lang w:val="en-US"/>
        </w:rPr>
      </w:pPr>
      <w:r>
        <w:rPr>
          <w:rFonts w:asciiTheme="minorHAnsi" w:hAnsiTheme="minorHAnsi"/>
          <w:sz w:val="22"/>
          <w:szCs w:val="22"/>
          <w:lang w:val="en-US"/>
        </w:rPr>
        <w:t>This EVC</w:t>
      </w:r>
      <w:r w:rsidR="00FF0B6F">
        <w:rPr>
          <w:rFonts w:asciiTheme="minorHAnsi" w:hAnsiTheme="minorHAnsi"/>
          <w:sz w:val="22"/>
          <w:szCs w:val="22"/>
          <w:lang w:val="en-US"/>
        </w:rPr>
        <w:t xml:space="preserve"> </w:t>
      </w:r>
      <w:r w:rsidRPr="005E51B7">
        <w:rPr>
          <w:rFonts w:asciiTheme="minorHAnsi" w:hAnsiTheme="minorHAnsi"/>
          <w:sz w:val="22"/>
          <w:szCs w:val="22"/>
          <w:lang w:val="en-US"/>
        </w:rPr>
        <w:t xml:space="preserve">describes tussock grassland that grows along ephemeral </w:t>
      </w:r>
      <w:proofErr w:type="spellStart"/>
      <w:r w:rsidRPr="005E51B7">
        <w:rPr>
          <w:rFonts w:asciiTheme="minorHAnsi" w:hAnsiTheme="minorHAnsi"/>
          <w:sz w:val="22"/>
          <w:szCs w:val="22"/>
          <w:lang w:val="en-US"/>
        </w:rPr>
        <w:t>creeklines</w:t>
      </w:r>
      <w:proofErr w:type="spellEnd"/>
      <w:r w:rsidRPr="005E51B7">
        <w:rPr>
          <w:rFonts w:asciiTheme="minorHAnsi" w:hAnsiTheme="minorHAnsi"/>
          <w:sz w:val="22"/>
          <w:szCs w:val="22"/>
          <w:lang w:val="en-US"/>
        </w:rPr>
        <w:t>.</w:t>
      </w:r>
      <w:r>
        <w:rPr>
          <w:rFonts w:asciiTheme="minorHAnsi" w:hAnsiTheme="minorHAnsi"/>
          <w:sz w:val="22"/>
          <w:szCs w:val="22"/>
          <w:lang w:val="en-US"/>
        </w:rPr>
        <w:t xml:space="preserve">  It is usually dominated by Common Tussock Grass (</w:t>
      </w:r>
      <w:proofErr w:type="spellStart"/>
      <w:r w:rsidRPr="00511E41">
        <w:rPr>
          <w:rFonts w:asciiTheme="minorHAnsi" w:hAnsiTheme="minorHAnsi"/>
          <w:i/>
          <w:sz w:val="22"/>
          <w:szCs w:val="22"/>
          <w:lang w:val="en-US"/>
        </w:rPr>
        <w:t>Poa</w:t>
      </w:r>
      <w:proofErr w:type="spellEnd"/>
      <w:r w:rsidRPr="00511E41">
        <w:rPr>
          <w:rFonts w:asciiTheme="minorHAnsi" w:hAnsiTheme="minorHAnsi"/>
          <w:i/>
          <w:sz w:val="22"/>
          <w:szCs w:val="22"/>
          <w:lang w:val="en-US"/>
        </w:rPr>
        <w:t xml:space="preserve"> </w:t>
      </w:r>
      <w:proofErr w:type="spellStart"/>
      <w:r w:rsidRPr="00511E41">
        <w:rPr>
          <w:rFonts w:asciiTheme="minorHAnsi" w:hAnsiTheme="minorHAnsi"/>
          <w:i/>
          <w:sz w:val="22"/>
          <w:szCs w:val="22"/>
          <w:lang w:val="en-US"/>
        </w:rPr>
        <w:t>labillardierei</w:t>
      </w:r>
      <w:proofErr w:type="spellEnd"/>
      <w:r>
        <w:rPr>
          <w:rFonts w:asciiTheme="minorHAnsi" w:hAnsiTheme="minorHAnsi"/>
          <w:sz w:val="22"/>
          <w:szCs w:val="22"/>
          <w:lang w:val="en-US"/>
        </w:rPr>
        <w:t>)</w:t>
      </w:r>
      <w:r w:rsidR="00411319">
        <w:rPr>
          <w:rFonts w:asciiTheme="minorHAnsi" w:hAnsiTheme="minorHAnsi"/>
          <w:sz w:val="22"/>
          <w:szCs w:val="22"/>
          <w:lang w:val="en-US"/>
        </w:rPr>
        <w:t>;</w:t>
      </w:r>
      <w:r>
        <w:rPr>
          <w:rFonts w:asciiTheme="minorHAnsi" w:hAnsiTheme="minorHAnsi"/>
          <w:sz w:val="22"/>
          <w:szCs w:val="22"/>
          <w:lang w:val="en-US"/>
        </w:rPr>
        <w:t xml:space="preserve"> however on Wilsons Block this grass is only occasionally prominent. </w:t>
      </w:r>
      <w:r w:rsidRPr="005E51B7">
        <w:rPr>
          <w:rFonts w:asciiTheme="minorHAnsi" w:hAnsiTheme="minorHAnsi"/>
          <w:sz w:val="22"/>
          <w:szCs w:val="22"/>
          <w:lang w:val="en-US"/>
        </w:rPr>
        <w:t xml:space="preserve"> </w:t>
      </w:r>
      <w:r>
        <w:rPr>
          <w:rFonts w:asciiTheme="minorHAnsi" w:hAnsiTheme="minorHAnsi"/>
          <w:sz w:val="22"/>
          <w:szCs w:val="22"/>
          <w:lang w:val="en-US"/>
        </w:rPr>
        <w:t xml:space="preserve">Instead, much of the vegetation </w:t>
      </w:r>
      <w:r w:rsidRPr="005E51B7">
        <w:rPr>
          <w:rFonts w:asciiTheme="minorHAnsi" w:hAnsiTheme="minorHAnsi"/>
          <w:sz w:val="22"/>
          <w:szCs w:val="22"/>
          <w:lang w:val="en-US"/>
        </w:rPr>
        <w:t>is dominated by grasses typical of rocky grasslands (</w:t>
      </w:r>
      <w:proofErr w:type="spellStart"/>
      <w:r w:rsidRPr="005E51B7">
        <w:rPr>
          <w:rFonts w:asciiTheme="minorHAnsi" w:hAnsiTheme="minorHAnsi"/>
          <w:i/>
          <w:sz w:val="22"/>
          <w:szCs w:val="22"/>
          <w:lang w:val="en-US"/>
        </w:rPr>
        <w:t>Bothriochloa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macra</w:t>
      </w:r>
      <w:proofErr w:type="spellEnd"/>
      <w:r w:rsidRPr="005E51B7">
        <w:rPr>
          <w:rFonts w:asciiTheme="minorHAnsi" w:hAnsiTheme="minorHAnsi"/>
          <w:sz w:val="22"/>
          <w:szCs w:val="22"/>
          <w:lang w:val="en-US"/>
        </w:rPr>
        <w:t xml:space="preserve">, </w:t>
      </w:r>
      <w:proofErr w:type="spellStart"/>
      <w:r w:rsidR="00411319" w:rsidRPr="005E51B7">
        <w:rPr>
          <w:rFonts w:asciiTheme="minorHAnsi" w:hAnsiTheme="minorHAnsi"/>
          <w:i/>
          <w:sz w:val="22"/>
          <w:szCs w:val="22"/>
          <w:lang w:val="en-US"/>
        </w:rPr>
        <w:t>Microlaena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stipoides</w:t>
      </w:r>
      <w:proofErr w:type="spellEnd"/>
      <w:r w:rsidRPr="005E51B7">
        <w:rPr>
          <w:rFonts w:asciiTheme="minorHAnsi" w:hAnsiTheme="minorHAnsi"/>
          <w:sz w:val="22"/>
          <w:szCs w:val="22"/>
          <w:lang w:val="en-US"/>
        </w:rPr>
        <w:t xml:space="preserve">, </w:t>
      </w:r>
      <w:r w:rsidRPr="005E51B7">
        <w:rPr>
          <w:rFonts w:asciiTheme="minorHAnsi" w:hAnsiTheme="minorHAnsi"/>
          <w:i/>
          <w:sz w:val="22"/>
          <w:szCs w:val="22"/>
          <w:lang w:val="en-US"/>
        </w:rPr>
        <w:t xml:space="preserve">Chloris </w:t>
      </w:r>
      <w:proofErr w:type="spellStart"/>
      <w:r w:rsidRPr="005E51B7">
        <w:rPr>
          <w:rFonts w:asciiTheme="minorHAnsi" w:hAnsiTheme="minorHAnsi"/>
          <w:i/>
          <w:sz w:val="22"/>
          <w:szCs w:val="22"/>
          <w:lang w:val="en-US"/>
        </w:rPr>
        <w:t>truncata</w:t>
      </w:r>
      <w:proofErr w:type="spellEnd"/>
      <w:r w:rsidRPr="005E51B7">
        <w:rPr>
          <w:rFonts w:asciiTheme="minorHAnsi" w:hAnsiTheme="minorHAnsi"/>
          <w:sz w:val="22"/>
          <w:szCs w:val="22"/>
          <w:lang w:val="en-US"/>
        </w:rPr>
        <w:t>), several hardy sedges capable of surviving or avoiding prolonged drought (</w:t>
      </w:r>
      <w:proofErr w:type="spellStart"/>
      <w:r w:rsidRPr="005E51B7">
        <w:rPr>
          <w:rFonts w:asciiTheme="minorHAnsi" w:hAnsiTheme="minorHAnsi"/>
          <w:i/>
          <w:sz w:val="22"/>
          <w:szCs w:val="22"/>
          <w:lang w:val="en-US"/>
        </w:rPr>
        <w:t>Eleocharis</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acuta</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Eleocharis</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pusilla</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Carex</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inversa</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Cyperus</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lhotskianus</w:t>
      </w:r>
      <w:proofErr w:type="spellEnd"/>
      <w:r w:rsidRPr="005E51B7">
        <w:rPr>
          <w:rFonts w:asciiTheme="minorHAnsi" w:hAnsiTheme="minorHAnsi"/>
          <w:sz w:val="22"/>
          <w:szCs w:val="22"/>
          <w:lang w:val="en-US"/>
        </w:rPr>
        <w:t xml:space="preserve">) along with numerous herbs of ephemeral wetlands (most notably </w:t>
      </w:r>
      <w:proofErr w:type="spellStart"/>
      <w:r w:rsidRPr="005E51B7">
        <w:rPr>
          <w:rFonts w:asciiTheme="minorHAnsi" w:hAnsiTheme="minorHAnsi"/>
          <w:i/>
          <w:sz w:val="22"/>
          <w:szCs w:val="22"/>
          <w:lang w:val="en-US"/>
        </w:rPr>
        <w:t>Haloragis</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aspera</w:t>
      </w:r>
      <w:proofErr w:type="spellEnd"/>
      <w:r w:rsidRPr="005E51B7">
        <w:rPr>
          <w:rFonts w:asciiTheme="minorHAnsi" w:hAnsiTheme="minorHAnsi"/>
          <w:sz w:val="22"/>
          <w:szCs w:val="22"/>
          <w:lang w:val="en-US"/>
        </w:rPr>
        <w:t xml:space="preserve"> and </w:t>
      </w:r>
      <w:proofErr w:type="spellStart"/>
      <w:r w:rsidRPr="005E51B7">
        <w:rPr>
          <w:rFonts w:asciiTheme="minorHAnsi" w:hAnsiTheme="minorHAnsi"/>
          <w:i/>
          <w:sz w:val="22"/>
          <w:szCs w:val="22"/>
          <w:lang w:val="en-US"/>
        </w:rPr>
        <w:t>Persciaria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prostrata</w:t>
      </w:r>
      <w:proofErr w:type="spellEnd"/>
      <w:r w:rsidRPr="005E51B7">
        <w:rPr>
          <w:rFonts w:asciiTheme="minorHAnsi" w:hAnsiTheme="minorHAnsi"/>
          <w:sz w:val="22"/>
          <w:szCs w:val="22"/>
          <w:lang w:val="en-US"/>
        </w:rPr>
        <w:t xml:space="preserve">).  </w:t>
      </w:r>
      <w:r>
        <w:rPr>
          <w:rFonts w:asciiTheme="minorHAnsi" w:hAnsiTheme="minorHAnsi"/>
          <w:sz w:val="22"/>
          <w:szCs w:val="22"/>
          <w:lang w:val="en-US"/>
        </w:rPr>
        <w:t>This combination of species results from the particularly rocky nature of many of the drainage lines on Wilsons Block.   Much of the vegetation corresponds to the informally used EVC name ‘</w:t>
      </w:r>
      <w:r w:rsidRPr="005E51B7">
        <w:rPr>
          <w:rFonts w:asciiTheme="minorHAnsi" w:hAnsiTheme="minorHAnsi"/>
          <w:sz w:val="22"/>
          <w:szCs w:val="22"/>
          <w:lang w:val="en-US"/>
        </w:rPr>
        <w:t>Lava Plain Ephemeral Wetland</w:t>
      </w:r>
      <w:r>
        <w:rPr>
          <w:rFonts w:asciiTheme="minorHAnsi" w:hAnsiTheme="minorHAnsi"/>
          <w:sz w:val="22"/>
          <w:szCs w:val="22"/>
          <w:lang w:val="en-US"/>
        </w:rPr>
        <w:t>’, which</w:t>
      </w:r>
      <w:r w:rsidRPr="005E51B7">
        <w:rPr>
          <w:rFonts w:asciiTheme="minorHAnsi" w:hAnsiTheme="minorHAnsi"/>
          <w:sz w:val="22"/>
          <w:szCs w:val="22"/>
          <w:lang w:val="en-US"/>
        </w:rPr>
        <w:t xml:space="preserve"> occurs in small linear bands along minor rocky drainage lines.  It experiences occasional inundation by flowing water, and holds some water in pools among </w:t>
      </w:r>
      <w:r>
        <w:rPr>
          <w:rFonts w:asciiTheme="minorHAnsi" w:hAnsiTheme="minorHAnsi"/>
          <w:sz w:val="22"/>
          <w:szCs w:val="22"/>
          <w:lang w:val="en-US"/>
        </w:rPr>
        <w:t>the rocks when flows subside.  This EVC is shown in Figure 7</w:t>
      </w:r>
      <w:r w:rsidRPr="005E51B7">
        <w:rPr>
          <w:rFonts w:asciiTheme="minorHAnsi" w:hAnsiTheme="minorHAnsi"/>
          <w:sz w:val="22"/>
          <w:szCs w:val="22"/>
          <w:lang w:val="en-US"/>
        </w:rPr>
        <w:t xml:space="preserve">. </w:t>
      </w:r>
    </w:p>
    <w:p w:rsidR="001A0C66" w:rsidRPr="005E51B7" w:rsidRDefault="001A0C66" w:rsidP="001A0C66">
      <w:pPr>
        <w:pStyle w:val="DSEBody"/>
        <w:rPr>
          <w:rFonts w:asciiTheme="minorHAnsi" w:hAnsiTheme="minorHAnsi"/>
          <w:sz w:val="22"/>
          <w:szCs w:val="22"/>
          <w:lang w:val="en-US"/>
        </w:rPr>
      </w:pPr>
      <w:r>
        <w:rPr>
          <w:rFonts w:asciiTheme="minorHAnsi" w:hAnsiTheme="minorHAnsi"/>
          <w:sz w:val="22"/>
          <w:szCs w:val="22"/>
          <w:lang w:val="en-US"/>
        </w:rPr>
        <w:t>This EVC covers 7 ha of the Wilsons property (1%).</w:t>
      </w:r>
    </w:p>
    <w:p w:rsidR="001A0C66" w:rsidRDefault="001A0C66" w:rsidP="00667C34">
      <w:pPr>
        <w:pStyle w:val="DSEBody"/>
        <w:rPr>
          <w:lang w:val="en-US"/>
        </w:rPr>
      </w:pPr>
      <w:r>
        <w:rPr>
          <w:noProof/>
          <w:lang w:eastAsia="en-AU"/>
        </w:rPr>
        <w:drawing>
          <wp:inline distT="0" distB="0" distL="0" distR="0" wp14:anchorId="19CA6A07" wp14:editId="05525787">
            <wp:extent cx="5878800" cy="3851059"/>
            <wp:effectExtent l="0" t="0" r="8255" b="0"/>
            <wp:docPr id="22" name="Picture 22" descr="IMG_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42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78800" cy="3851059"/>
                    </a:xfrm>
                    <a:prstGeom prst="rect">
                      <a:avLst/>
                    </a:prstGeom>
                    <a:noFill/>
                    <a:ln>
                      <a:noFill/>
                    </a:ln>
                  </pic:spPr>
                </pic:pic>
              </a:graphicData>
            </a:graphic>
          </wp:inline>
        </w:drawing>
      </w:r>
    </w:p>
    <w:p w:rsidR="001A0C66" w:rsidRPr="00160766" w:rsidRDefault="001A0C66" w:rsidP="001A0C66">
      <w:pPr>
        <w:pStyle w:val="Caption"/>
      </w:pPr>
      <w:proofErr w:type="gramStart"/>
      <w:r>
        <w:t>Figure 7</w:t>
      </w:r>
      <w:r w:rsidRPr="00160766">
        <w:t>.</w:t>
      </w:r>
      <w:proofErr w:type="gramEnd"/>
      <w:r w:rsidRPr="00160766">
        <w:t xml:space="preserve">  </w:t>
      </w:r>
      <w:proofErr w:type="spellStart"/>
      <w:r>
        <w:t>Creekline</w:t>
      </w:r>
      <w:proofErr w:type="spellEnd"/>
      <w:r>
        <w:t xml:space="preserve"> Tussock Grassland </w:t>
      </w:r>
      <w:r w:rsidRPr="00160766">
        <w:t xml:space="preserve">(close-up), showing the exposed basalt blocks, small areas where water pools, and </w:t>
      </w:r>
      <w:r>
        <w:t>Creeping Knotweed (</w:t>
      </w:r>
      <w:proofErr w:type="spellStart"/>
      <w:r w:rsidRPr="00511E41">
        <w:rPr>
          <w:i/>
        </w:rPr>
        <w:t>Persicaria</w:t>
      </w:r>
      <w:proofErr w:type="spellEnd"/>
      <w:r w:rsidRPr="00511E41">
        <w:rPr>
          <w:i/>
        </w:rPr>
        <w:t xml:space="preserve"> </w:t>
      </w:r>
      <w:proofErr w:type="spellStart"/>
      <w:r w:rsidRPr="00511E41">
        <w:rPr>
          <w:i/>
        </w:rPr>
        <w:t>prostrata</w:t>
      </w:r>
      <w:proofErr w:type="spellEnd"/>
      <w:r>
        <w:t>)</w:t>
      </w:r>
      <w:r w:rsidRPr="00160766">
        <w:t xml:space="preserve"> growing in the rock cracks.</w:t>
      </w:r>
    </w:p>
    <w:p w:rsidR="002851DB" w:rsidRPr="005E51B7" w:rsidRDefault="002851DB" w:rsidP="002851DB">
      <w:pPr>
        <w:pStyle w:val="DSEBody"/>
        <w:rPr>
          <w:rFonts w:asciiTheme="minorHAnsi" w:hAnsiTheme="minorHAnsi"/>
          <w:b/>
          <w:sz w:val="22"/>
          <w:szCs w:val="22"/>
          <w:u w:val="single"/>
          <w:lang w:val="en-US"/>
        </w:rPr>
      </w:pPr>
    </w:p>
    <w:p w:rsidR="002851DB" w:rsidRDefault="002851DB" w:rsidP="003F4FEB">
      <w:pPr>
        <w:pStyle w:val="HC"/>
        <w:rPr>
          <w:rFonts w:asciiTheme="minorHAnsi" w:hAnsiTheme="minorHAnsi"/>
          <w:sz w:val="22"/>
          <w:szCs w:val="22"/>
          <w:lang w:val="en-US"/>
        </w:rPr>
      </w:pPr>
    </w:p>
    <w:p w:rsidR="003F4FEB" w:rsidRPr="005E51B7" w:rsidRDefault="003F4FEB" w:rsidP="003F4FEB">
      <w:pPr>
        <w:pStyle w:val="HC"/>
        <w:rPr>
          <w:rFonts w:asciiTheme="minorHAnsi" w:hAnsiTheme="minorHAnsi"/>
          <w:sz w:val="22"/>
          <w:szCs w:val="22"/>
          <w:lang w:val="en-US"/>
        </w:rPr>
      </w:pPr>
      <w:r w:rsidRPr="005E51B7">
        <w:rPr>
          <w:rFonts w:asciiTheme="minorHAnsi" w:hAnsiTheme="minorHAnsi"/>
          <w:sz w:val="22"/>
          <w:szCs w:val="22"/>
          <w:lang w:val="en-US"/>
        </w:rPr>
        <w:t xml:space="preserve">Escarpment </w:t>
      </w:r>
      <w:proofErr w:type="spellStart"/>
      <w:r w:rsidRPr="005E51B7">
        <w:rPr>
          <w:rFonts w:asciiTheme="minorHAnsi" w:hAnsiTheme="minorHAnsi"/>
          <w:sz w:val="22"/>
          <w:szCs w:val="22"/>
          <w:lang w:val="en-US"/>
        </w:rPr>
        <w:t>Shrubland</w:t>
      </w:r>
      <w:proofErr w:type="spellEnd"/>
      <w:r w:rsidRPr="005E51B7">
        <w:rPr>
          <w:rFonts w:asciiTheme="minorHAnsi" w:hAnsiTheme="minorHAnsi"/>
          <w:sz w:val="22"/>
          <w:szCs w:val="22"/>
          <w:lang w:val="en-US"/>
        </w:rPr>
        <w:t xml:space="preserve"> (EVC 895) (&lt;1 ha) </w:t>
      </w:r>
    </w:p>
    <w:p w:rsidR="003F4FEB"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Escarpment </w:t>
      </w:r>
      <w:proofErr w:type="spellStart"/>
      <w:r w:rsidRPr="005E51B7">
        <w:rPr>
          <w:rFonts w:asciiTheme="minorHAnsi" w:hAnsiTheme="minorHAnsi"/>
          <w:sz w:val="22"/>
          <w:szCs w:val="22"/>
          <w:lang w:val="en-US"/>
        </w:rPr>
        <w:t>Shrubland</w:t>
      </w:r>
      <w:proofErr w:type="spellEnd"/>
      <w:r w:rsidRPr="005E51B7">
        <w:rPr>
          <w:rFonts w:asciiTheme="minorHAnsi" w:hAnsiTheme="minorHAnsi"/>
          <w:sz w:val="22"/>
          <w:szCs w:val="22"/>
          <w:lang w:val="en-US"/>
        </w:rPr>
        <w:t xml:space="preserve"> occupies rocky cliffs or steep slopes above the watercourse along the northern boundary of </w:t>
      </w:r>
      <w:r w:rsidR="004D69BC">
        <w:rPr>
          <w:rFonts w:asciiTheme="minorHAnsi" w:hAnsiTheme="minorHAnsi"/>
          <w:sz w:val="22"/>
          <w:szCs w:val="22"/>
          <w:lang w:val="en-US"/>
        </w:rPr>
        <w:t>Wilsons Block</w:t>
      </w:r>
      <w:r w:rsidRPr="005E51B7">
        <w:rPr>
          <w:rFonts w:asciiTheme="minorHAnsi" w:hAnsiTheme="minorHAnsi"/>
          <w:sz w:val="22"/>
          <w:szCs w:val="22"/>
          <w:lang w:val="en-US"/>
        </w:rPr>
        <w:t xml:space="preserve">.  The soils are fertile but shallow, very well drained and easily mobile; particularly when disturbed by rabbits.  Like Stony </w:t>
      </w:r>
      <w:r w:rsidR="004D69BC">
        <w:rPr>
          <w:rFonts w:asciiTheme="minorHAnsi" w:hAnsiTheme="minorHAnsi"/>
          <w:sz w:val="22"/>
          <w:szCs w:val="22"/>
          <w:lang w:val="en-US"/>
        </w:rPr>
        <w:t>K</w:t>
      </w:r>
      <w:r w:rsidRPr="005E51B7">
        <w:rPr>
          <w:rFonts w:asciiTheme="minorHAnsi" w:hAnsiTheme="minorHAnsi"/>
          <w:sz w:val="22"/>
          <w:szCs w:val="22"/>
          <w:lang w:val="en-US"/>
        </w:rPr>
        <w:t xml:space="preserve">noll </w:t>
      </w:r>
      <w:proofErr w:type="spellStart"/>
      <w:r w:rsidRPr="005E51B7">
        <w:rPr>
          <w:rFonts w:asciiTheme="minorHAnsi" w:hAnsiTheme="minorHAnsi"/>
          <w:sz w:val="22"/>
          <w:szCs w:val="22"/>
          <w:lang w:val="en-US"/>
        </w:rPr>
        <w:t>Shrubland</w:t>
      </w:r>
      <w:proofErr w:type="spellEnd"/>
      <w:r w:rsidRPr="005E51B7">
        <w:rPr>
          <w:rFonts w:asciiTheme="minorHAnsi" w:hAnsiTheme="minorHAnsi"/>
          <w:sz w:val="22"/>
          <w:szCs w:val="22"/>
          <w:lang w:val="en-US"/>
        </w:rPr>
        <w:t xml:space="preserve">, this EVC supports a range of microclimates, and its vegetation is physiologically diverse.  On the surveyed land, Escarpment </w:t>
      </w:r>
      <w:proofErr w:type="spellStart"/>
      <w:r w:rsidRPr="005E51B7">
        <w:rPr>
          <w:rFonts w:asciiTheme="minorHAnsi" w:hAnsiTheme="minorHAnsi"/>
          <w:sz w:val="22"/>
          <w:szCs w:val="22"/>
          <w:lang w:val="en-US"/>
        </w:rPr>
        <w:t>Shrubland</w:t>
      </w:r>
      <w:proofErr w:type="spellEnd"/>
      <w:r w:rsidRPr="005E51B7">
        <w:rPr>
          <w:rFonts w:asciiTheme="minorHAnsi" w:hAnsiTheme="minorHAnsi"/>
          <w:sz w:val="22"/>
          <w:szCs w:val="22"/>
          <w:lang w:val="en-US"/>
        </w:rPr>
        <w:t xml:space="preserve"> is dominated by the weedy species Blanket Weed (</w:t>
      </w:r>
      <w:proofErr w:type="spellStart"/>
      <w:r w:rsidRPr="005E51B7">
        <w:rPr>
          <w:rFonts w:asciiTheme="minorHAnsi" w:hAnsiTheme="minorHAnsi"/>
          <w:i/>
          <w:sz w:val="22"/>
          <w:szCs w:val="22"/>
          <w:lang w:val="en-US"/>
        </w:rPr>
        <w:t>Galenia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pubescens</w:t>
      </w:r>
      <w:proofErr w:type="spellEnd"/>
      <w:r w:rsidRPr="005E51B7">
        <w:rPr>
          <w:rFonts w:asciiTheme="minorHAnsi" w:hAnsiTheme="minorHAnsi"/>
          <w:sz w:val="22"/>
          <w:szCs w:val="22"/>
          <w:lang w:val="en-US"/>
        </w:rPr>
        <w:t>) and African Boxthorn (</w:t>
      </w:r>
      <w:proofErr w:type="spellStart"/>
      <w:r w:rsidRPr="005E51B7">
        <w:rPr>
          <w:rFonts w:asciiTheme="minorHAnsi" w:hAnsiTheme="minorHAnsi"/>
          <w:i/>
          <w:sz w:val="22"/>
          <w:szCs w:val="22"/>
          <w:lang w:val="en-US"/>
        </w:rPr>
        <w:t>Lycium</w:t>
      </w:r>
      <w:proofErr w:type="spellEnd"/>
      <w:r w:rsidRPr="005E51B7">
        <w:rPr>
          <w:rFonts w:asciiTheme="minorHAnsi" w:hAnsiTheme="minorHAnsi"/>
          <w:i/>
          <w:sz w:val="22"/>
          <w:szCs w:val="22"/>
          <w:lang w:val="en-US"/>
        </w:rPr>
        <w:t xml:space="preserve"> </w:t>
      </w:r>
      <w:proofErr w:type="spellStart"/>
      <w:r w:rsidR="00411319" w:rsidRPr="005E51B7">
        <w:rPr>
          <w:rFonts w:asciiTheme="minorHAnsi" w:hAnsiTheme="minorHAnsi"/>
          <w:i/>
          <w:sz w:val="22"/>
          <w:szCs w:val="22"/>
          <w:lang w:val="en-US"/>
        </w:rPr>
        <w:t>ferocissimum</w:t>
      </w:r>
      <w:proofErr w:type="spellEnd"/>
      <w:r w:rsidRPr="005E51B7">
        <w:rPr>
          <w:rFonts w:asciiTheme="minorHAnsi" w:hAnsiTheme="minorHAnsi"/>
          <w:sz w:val="22"/>
          <w:szCs w:val="22"/>
          <w:lang w:val="en-US"/>
        </w:rPr>
        <w:t xml:space="preserve">), along with the native grasses </w:t>
      </w:r>
      <w:r w:rsidR="004D69BC">
        <w:rPr>
          <w:rFonts w:asciiTheme="minorHAnsi" w:hAnsiTheme="minorHAnsi"/>
          <w:sz w:val="22"/>
          <w:szCs w:val="22"/>
          <w:lang w:val="en-US"/>
        </w:rPr>
        <w:t>Rough Spear-grass, Plains Spear-grass</w:t>
      </w:r>
      <w:r w:rsidRPr="005E51B7">
        <w:rPr>
          <w:rFonts w:asciiTheme="minorHAnsi" w:hAnsiTheme="minorHAnsi"/>
          <w:sz w:val="22"/>
          <w:szCs w:val="22"/>
          <w:lang w:val="en-US"/>
        </w:rPr>
        <w:t xml:space="preserve">, and the native shrub </w:t>
      </w:r>
      <w:r w:rsidR="004D69BC">
        <w:rPr>
          <w:rFonts w:asciiTheme="minorHAnsi" w:hAnsiTheme="minorHAnsi"/>
          <w:sz w:val="22"/>
          <w:szCs w:val="22"/>
          <w:lang w:val="en-US"/>
        </w:rPr>
        <w:t>Scented Saltbush (</w:t>
      </w:r>
      <w:proofErr w:type="spellStart"/>
      <w:r w:rsidRPr="005E51B7">
        <w:rPr>
          <w:rFonts w:asciiTheme="minorHAnsi" w:hAnsiTheme="minorHAnsi"/>
          <w:i/>
          <w:sz w:val="22"/>
          <w:szCs w:val="22"/>
          <w:lang w:val="en-US"/>
        </w:rPr>
        <w:t>Rhagodia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parabolica</w:t>
      </w:r>
      <w:proofErr w:type="spellEnd"/>
      <w:r w:rsidR="004D69BC" w:rsidRPr="004D69BC">
        <w:rPr>
          <w:rFonts w:asciiTheme="minorHAnsi" w:hAnsiTheme="minorHAnsi"/>
          <w:sz w:val="22"/>
          <w:szCs w:val="22"/>
          <w:lang w:val="en-US"/>
        </w:rPr>
        <w:t>)</w:t>
      </w:r>
      <w:r w:rsidRPr="005E51B7">
        <w:rPr>
          <w:rFonts w:asciiTheme="minorHAnsi" w:hAnsiTheme="minorHAnsi"/>
          <w:sz w:val="22"/>
          <w:szCs w:val="22"/>
          <w:lang w:val="en-US"/>
        </w:rPr>
        <w:t xml:space="preserve">.  </w:t>
      </w:r>
      <w:r w:rsidR="002851DB">
        <w:rPr>
          <w:rFonts w:asciiTheme="minorHAnsi" w:hAnsiTheme="minorHAnsi"/>
          <w:sz w:val="22"/>
          <w:szCs w:val="22"/>
          <w:lang w:val="en-US"/>
        </w:rPr>
        <w:t>Although it only covers a small area, n</w:t>
      </w:r>
      <w:r w:rsidRPr="005E51B7">
        <w:rPr>
          <w:rFonts w:asciiTheme="minorHAnsi" w:hAnsiTheme="minorHAnsi"/>
          <w:sz w:val="22"/>
          <w:szCs w:val="22"/>
          <w:lang w:val="en-US"/>
        </w:rPr>
        <w:t xml:space="preserve">umerous species are restricted on the property to this EVC (e.g. the ferns of rock crevices </w:t>
      </w:r>
      <w:proofErr w:type="spellStart"/>
      <w:r w:rsidRPr="005E51B7">
        <w:rPr>
          <w:rFonts w:asciiTheme="minorHAnsi" w:hAnsiTheme="minorHAnsi"/>
          <w:i/>
          <w:sz w:val="22"/>
          <w:szCs w:val="22"/>
          <w:lang w:val="en-US"/>
        </w:rPr>
        <w:t>Pallaea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falcata</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Asplenium</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flabefolium</w:t>
      </w:r>
      <w:proofErr w:type="spellEnd"/>
      <w:r w:rsidRPr="005E51B7">
        <w:rPr>
          <w:rFonts w:asciiTheme="minorHAnsi" w:hAnsiTheme="minorHAnsi"/>
          <w:sz w:val="22"/>
          <w:szCs w:val="22"/>
          <w:lang w:val="en-US"/>
        </w:rPr>
        <w:t xml:space="preserve"> and </w:t>
      </w:r>
      <w:proofErr w:type="spellStart"/>
      <w:r w:rsidRPr="005E51B7">
        <w:rPr>
          <w:rFonts w:asciiTheme="minorHAnsi" w:hAnsiTheme="minorHAnsi"/>
          <w:i/>
          <w:sz w:val="22"/>
          <w:szCs w:val="22"/>
          <w:lang w:val="en-US"/>
        </w:rPr>
        <w:t>Pleurosorus</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rutifolius</w:t>
      </w:r>
      <w:proofErr w:type="spellEnd"/>
      <w:r w:rsidRPr="005E51B7">
        <w:rPr>
          <w:rFonts w:asciiTheme="minorHAnsi" w:hAnsiTheme="minorHAnsi"/>
          <w:sz w:val="22"/>
          <w:szCs w:val="22"/>
          <w:lang w:val="en-US"/>
        </w:rPr>
        <w:t xml:space="preserve">, the drought-tolerant C4 grasses </w:t>
      </w:r>
      <w:proofErr w:type="spellStart"/>
      <w:r w:rsidRPr="005E51B7">
        <w:rPr>
          <w:rFonts w:asciiTheme="minorHAnsi" w:hAnsiTheme="minorHAnsi"/>
          <w:i/>
          <w:sz w:val="22"/>
          <w:szCs w:val="22"/>
          <w:lang w:val="en-US"/>
        </w:rPr>
        <w:t>Enneapogon</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nigricans</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Paspalidium</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constrictum</w:t>
      </w:r>
      <w:proofErr w:type="spellEnd"/>
      <w:r w:rsidRPr="005E51B7">
        <w:rPr>
          <w:rFonts w:asciiTheme="minorHAnsi" w:hAnsiTheme="minorHAnsi"/>
          <w:sz w:val="22"/>
          <w:szCs w:val="22"/>
          <w:lang w:val="en-US"/>
        </w:rPr>
        <w:t xml:space="preserve">, and </w:t>
      </w:r>
      <w:r w:rsidR="004D69BC">
        <w:rPr>
          <w:rFonts w:asciiTheme="minorHAnsi" w:hAnsiTheme="minorHAnsi"/>
          <w:sz w:val="22"/>
          <w:szCs w:val="22"/>
          <w:lang w:val="en-US"/>
        </w:rPr>
        <w:t>Rye Beetle-grass (</w:t>
      </w:r>
      <w:proofErr w:type="spellStart"/>
      <w:r w:rsidRPr="005E51B7">
        <w:rPr>
          <w:rFonts w:asciiTheme="minorHAnsi" w:hAnsiTheme="minorHAnsi"/>
          <w:i/>
          <w:sz w:val="22"/>
          <w:szCs w:val="22"/>
          <w:lang w:val="en-US"/>
        </w:rPr>
        <w:t>Tripogon</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loliiformis</w:t>
      </w:r>
      <w:proofErr w:type="spellEnd"/>
      <w:r w:rsidR="004D69BC" w:rsidRPr="00511E41">
        <w:rPr>
          <w:rFonts w:asciiTheme="minorHAnsi" w:hAnsiTheme="minorHAnsi"/>
          <w:sz w:val="22"/>
          <w:szCs w:val="22"/>
          <w:lang w:val="en-US"/>
        </w:rPr>
        <w:t>)</w:t>
      </w:r>
      <w:r w:rsidRPr="005E51B7">
        <w:rPr>
          <w:rFonts w:asciiTheme="minorHAnsi" w:hAnsiTheme="minorHAnsi"/>
          <w:sz w:val="22"/>
          <w:szCs w:val="22"/>
          <w:lang w:val="en-US"/>
        </w:rPr>
        <w:t xml:space="preserve">, and the shrubs </w:t>
      </w:r>
      <w:r w:rsidR="004D69BC">
        <w:rPr>
          <w:rFonts w:asciiTheme="minorHAnsi" w:hAnsiTheme="minorHAnsi"/>
          <w:sz w:val="22"/>
          <w:szCs w:val="22"/>
          <w:lang w:val="en-US"/>
        </w:rPr>
        <w:t xml:space="preserve">Sweet </w:t>
      </w:r>
      <w:proofErr w:type="spellStart"/>
      <w:r w:rsidR="004D69BC">
        <w:rPr>
          <w:rFonts w:asciiTheme="minorHAnsi" w:hAnsiTheme="minorHAnsi"/>
          <w:sz w:val="22"/>
          <w:szCs w:val="22"/>
          <w:lang w:val="en-US"/>
        </w:rPr>
        <w:t>Bursaria</w:t>
      </w:r>
      <w:proofErr w:type="spellEnd"/>
      <w:r w:rsidR="004D69BC">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Bursaria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spinosa</w:t>
      </w:r>
      <w:proofErr w:type="spellEnd"/>
      <w:r w:rsidR="004D69BC" w:rsidRPr="00511E41">
        <w:rPr>
          <w:rFonts w:asciiTheme="minorHAnsi" w:hAnsiTheme="minorHAnsi"/>
          <w:sz w:val="22"/>
          <w:szCs w:val="22"/>
          <w:lang w:val="en-US"/>
        </w:rPr>
        <w:t>)</w:t>
      </w:r>
      <w:r w:rsidRPr="005E51B7">
        <w:rPr>
          <w:rFonts w:asciiTheme="minorHAnsi" w:hAnsiTheme="minorHAnsi"/>
          <w:sz w:val="22"/>
          <w:szCs w:val="22"/>
          <w:lang w:val="en-US"/>
        </w:rPr>
        <w:t xml:space="preserve"> and </w:t>
      </w:r>
      <w:r w:rsidR="004D69BC">
        <w:rPr>
          <w:rFonts w:asciiTheme="minorHAnsi" w:hAnsiTheme="minorHAnsi"/>
          <w:sz w:val="22"/>
          <w:szCs w:val="22"/>
          <w:lang w:val="en-US"/>
        </w:rPr>
        <w:t>Sticky Hop-bush (</w:t>
      </w:r>
      <w:proofErr w:type="spellStart"/>
      <w:r w:rsidRPr="005E51B7">
        <w:rPr>
          <w:rFonts w:asciiTheme="minorHAnsi" w:hAnsiTheme="minorHAnsi"/>
          <w:i/>
          <w:sz w:val="22"/>
          <w:szCs w:val="22"/>
          <w:lang w:val="en-US"/>
        </w:rPr>
        <w:t>Dodonaea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viscosa</w:t>
      </w:r>
      <w:proofErr w:type="spellEnd"/>
      <w:r w:rsidR="004D69BC" w:rsidRPr="00511E41">
        <w:rPr>
          <w:rFonts w:asciiTheme="minorHAnsi" w:hAnsiTheme="minorHAnsi"/>
          <w:sz w:val="22"/>
          <w:szCs w:val="22"/>
          <w:lang w:val="en-US"/>
        </w:rPr>
        <w:t>)</w:t>
      </w:r>
      <w:r w:rsidR="001A0C66">
        <w:rPr>
          <w:rFonts w:asciiTheme="minorHAnsi" w:hAnsiTheme="minorHAnsi"/>
          <w:sz w:val="22"/>
          <w:szCs w:val="22"/>
          <w:lang w:val="en-US"/>
        </w:rPr>
        <w:t xml:space="preserve">.  The EVC is shown in </w:t>
      </w:r>
      <w:r w:rsidR="00667C34">
        <w:rPr>
          <w:rFonts w:asciiTheme="minorHAnsi" w:hAnsiTheme="minorHAnsi"/>
          <w:sz w:val="22"/>
          <w:szCs w:val="22"/>
          <w:lang w:val="en-US"/>
        </w:rPr>
        <w:t>F</w:t>
      </w:r>
      <w:r w:rsidR="001A0C66">
        <w:rPr>
          <w:rFonts w:asciiTheme="minorHAnsi" w:hAnsiTheme="minorHAnsi"/>
          <w:sz w:val="22"/>
          <w:szCs w:val="22"/>
          <w:lang w:val="en-US"/>
        </w:rPr>
        <w:t>igure 8</w:t>
      </w:r>
      <w:r w:rsidRPr="005E51B7">
        <w:rPr>
          <w:rFonts w:asciiTheme="minorHAnsi" w:hAnsiTheme="minorHAnsi"/>
          <w:sz w:val="22"/>
          <w:szCs w:val="22"/>
          <w:lang w:val="en-US"/>
        </w:rPr>
        <w:t>.</w:t>
      </w:r>
    </w:p>
    <w:p w:rsidR="004D69BC" w:rsidRDefault="004D69BC" w:rsidP="004D69BC">
      <w:pPr>
        <w:pStyle w:val="DSEBody"/>
        <w:rPr>
          <w:rFonts w:asciiTheme="minorHAnsi" w:hAnsiTheme="minorHAnsi"/>
          <w:sz w:val="22"/>
          <w:szCs w:val="22"/>
          <w:lang w:val="en-US"/>
        </w:rPr>
      </w:pPr>
      <w:r>
        <w:rPr>
          <w:rFonts w:asciiTheme="minorHAnsi" w:hAnsiTheme="minorHAnsi"/>
          <w:sz w:val="22"/>
          <w:szCs w:val="22"/>
          <w:lang w:val="en-US"/>
        </w:rPr>
        <w:t>This EVC covers &lt;1 ha of the Wilsons property</w:t>
      </w:r>
      <w:r w:rsidR="002851DB">
        <w:rPr>
          <w:rFonts w:asciiTheme="minorHAnsi" w:hAnsiTheme="minorHAnsi"/>
          <w:sz w:val="22"/>
          <w:szCs w:val="22"/>
          <w:lang w:val="en-US"/>
        </w:rPr>
        <w:t xml:space="preserve"> (&lt;1%)</w:t>
      </w:r>
      <w:r>
        <w:rPr>
          <w:rFonts w:asciiTheme="minorHAnsi" w:hAnsiTheme="minorHAnsi"/>
          <w:sz w:val="22"/>
          <w:szCs w:val="22"/>
          <w:lang w:val="en-US"/>
        </w:rPr>
        <w:t>.</w:t>
      </w:r>
    </w:p>
    <w:p w:rsidR="003F4FEB" w:rsidRPr="00370DCD" w:rsidRDefault="003F4FEB" w:rsidP="003F4FEB">
      <w:pPr>
        <w:pStyle w:val="Caption"/>
      </w:pPr>
    </w:p>
    <w:p w:rsidR="003F4FEB" w:rsidRDefault="003F4FEB" w:rsidP="00667C34">
      <w:pPr>
        <w:pStyle w:val="DSEBody"/>
        <w:rPr>
          <w:lang w:val="en-US"/>
        </w:rPr>
      </w:pPr>
      <w:r>
        <w:rPr>
          <w:noProof/>
          <w:lang w:eastAsia="en-AU"/>
        </w:rPr>
        <w:drawing>
          <wp:inline distT="0" distB="0" distL="0" distR="0" wp14:anchorId="0D0957E5" wp14:editId="3A7DAAAF">
            <wp:extent cx="4394439" cy="3852000"/>
            <wp:effectExtent l="0" t="0" r="6350" b="0"/>
            <wp:docPr id="24" name="Picture 24" descr="IMG_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52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94439" cy="3852000"/>
                    </a:xfrm>
                    <a:prstGeom prst="rect">
                      <a:avLst/>
                    </a:prstGeom>
                    <a:noFill/>
                    <a:ln>
                      <a:noFill/>
                    </a:ln>
                  </pic:spPr>
                </pic:pic>
              </a:graphicData>
            </a:graphic>
          </wp:inline>
        </w:drawing>
      </w:r>
    </w:p>
    <w:p w:rsidR="003F4FEB" w:rsidRPr="00370DCD" w:rsidRDefault="001A0C66" w:rsidP="003F4FEB">
      <w:pPr>
        <w:pStyle w:val="Caption"/>
      </w:pPr>
      <w:proofErr w:type="gramStart"/>
      <w:r>
        <w:t xml:space="preserve">Figure </w:t>
      </w:r>
      <w:r w:rsidR="00667C34">
        <w:t>8</w:t>
      </w:r>
      <w:r w:rsidR="003F4FEB" w:rsidRPr="00370DCD">
        <w:t>.</w:t>
      </w:r>
      <w:proofErr w:type="gramEnd"/>
      <w:r w:rsidR="003F4FEB" w:rsidRPr="00370DCD">
        <w:t xml:space="preserve"> </w:t>
      </w:r>
      <w:proofErr w:type="gramStart"/>
      <w:r w:rsidR="003F4FEB" w:rsidRPr="00370DCD">
        <w:t xml:space="preserve">Escarpment </w:t>
      </w:r>
      <w:proofErr w:type="spellStart"/>
      <w:r w:rsidR="003F4FEB" w:rsidRPr="00370DCD">
        <w:t>shrubland</w:t>
      </w:r>
      <w:proofErr w:type="spellEnd"/>
      <w:r w:rsidR="003F4FEB" w:rsidRPr="00370DCD">
        <w:t>, showing a steeply-</w:t>
      </w:r>
      <w:proofErr w:type="spellStart"/>
      <w:r w:rsidR="003F4FEB" w:rsidRPr="00370DCD">
        <w:t>cliffed</w:t>
      </w:r>
      <w:proofErr w:type="spellEnd"/>
      <w:r w:rsidR="003F4FEB" w:rsidRPr="00370DCD">
        <w:t xml:space="preserve"> section, with </w:t>
      </w:r>
      <w:r w:rsidR="000305E4">
        <w:t>Austral Stork’s-bill (</w:t>
      </w:r>
      <w:r w:rsidR="003F4FEB" w:rsidRPr="00511E41">
        <w:rPr>
          <w:i/>
        </w:rPr>
        <w:t xml:space="preserve">Pelargonium </w:t>
      </w:r>
      <w:proofErr w:type="spellStart"/>
      <w:r w:rsidR="000305E4" w:rsidRPr="00511E41">
        <w:rPr>
          <w:i/>
        </w:rPr>
        <w:t>australe</w:t>
      </w:r>
      <w:proofErr w:type="spellEnd"/>
      <w:r w:rsidR="000305E4">
        <w:t>)</w:t>
      </w:r>
      <w:r w:rsidR="003F4FEB" w:rsidRPr="00370DCD">
        <w:t xml:space="preserve"> and </w:t>
      </w:r>
      <w:r w:rsidR="000305E4">
        <w:t>Tree Violet (</w:t>
      </w:r>
      <w:proofErr w:type="spellStart"/>
      <w:r w:rsidR="003F4FEB" w:rsidRPr="00511E41">
        <w:rPr>
          <w:i/>
        </w:rPr>
        <w:t>Melicytus</w:t>
      </w:r>
      <w:proofErr w:type="spellEnd"/>
      <w:r w:rsidR="003F4FEB" w:rsidRPr="00511E41">
        <w:rPr>
          <w:i/>
        </w:rPr>
        <w:t xml:space="preserve"> </w:t>
      </w:r>
      <w:proofErr w:type="spellStart"/>
      <w:r w:rsidR="003F4FEB" w:rsidRPr="00511E41">
        <w:rPr>
          <w:i/>
        </w:rPr>
        <w:t>dentatus</w:t>
      </w:r>
      <w:proofErr w:type="spellEnd"/>
      <w:r w:rsidR="000305E4">
        <w:t>)</w:t>
      </w:r>
      <w:r w:rsidR="003F4FEB" w:rsidRPr="00370DCD">
        <w:t>.</w:t>
      </w:r>
      <w:proofErr w:type="gramEnd"/>
    </w:p>
    <w:p w:rsidR="003F4FEB" w:rsidRDefault="003F4FEB" w:rsidP="003F4FEB">
      <w:pPr>
        <w:pStyle w:val="DSEBody"/>
        <w:ind w:left="720"/>
        <w:rPr>
          <w:lang w:val="en-US"/>
        </w:rPr>
      </w:pPr>
    </w:p>
    <w:p w:rsidR="003F4FEB" w:rsidRPr="00667C34" w:rsidRDefault="003F4FEB" w:rsidP="00667C34">
      <w:pPr>
        <w:pStyle w:val="HC"/>
        <w:rPr>
          <w:rFonts w:asciiTheme="minorHAnsi" w:hAnsiTheme="minorHAnsi"/>
          <w:sz w:val="22"/>
          <w:szCs w:val="22"/>
          <w:lang w:val="en-US"/>
        </w:rPr>
      </w:pPr>
      <w:r w:rsidRPr="00667C34">
        <w:rPr>
          <w:rFonts w:asciiTheme="minorHAnsi" w:hAnsiTheme="minorHAnsi"/>
          <w:sz w:val="22"/>
          <w:szCs w:val="22"/>
          <w:lang w:val="en-US"/>
        </w:rPr>
        <w:t>Riparian Woodland (EVC 641)</w:t>
      </w:r>
    </w:p>
    <w:p w:rsidR="004D69BC"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Riparian Woodland occurs in a narrow strip along the bank of the </w:t>
      </w:r>
      <w:proofErr w:type="spellStart"/>
      <w:r w:rsidRPr="005E51B7">
        <w:rPr>
          <w:rFonts w:asciiTheme="minorHAnsi" w:hAnsiTheme="minorHAnsi"/>
          <w:sz w:val="22"/>
          <w:szCs w:val="22"/>
          <w:lang w:val="en-US"/>
        </w:rPr>
        <w:t>Werribee</w:t>
      </w:r>
      <w:proofErr w:type="spellEnd"/>
      <w:r w:rsidRPr="005E51B7">
        <w:rPr>
          <w:rFonts w:asciiTheme="minorHAnsi" w:hAnsiTheme="minorHAnsi"/>
          <w:sz w:val="22"/>
          <w:szCs w:val="22"/>
          <w:lang w:val="en-US"/>
        </w:rPr>
        <w:t xml:space="preserve"> River, on fertile alluvial soils and sand deposits, in places which are occasionally flooded.  It is dominated by tall, spreading River Red Gums (</w:t>
      </w:r>
      <w:r w:rsidRPr="005E51B7">
        <w:rPr>
          <w:rFonts w:asciiTheme="minorHAnsi" w:hAnsiTheme="minorHAnsi"/>
          <w:i/>
          <w:sz w:val="22"/>
          <w:szCs w:val="22"/>
          <w:lang w:val="en-US"/>
        </w:rPr>
        <w:t xml:space="preserve">Eucalyptus </w:t>
      </w:r>
      <w:proofErr w:type="spellStart"/>
      <w:r w:rsidRPr="005E51B7">
        <w:rPr>
          <w:rFonts w:asciiTheme="minorHAnsi" w:hAnsiTheme="minorHAnsi"/>
          <w:i/>
          <w:sz w:val="22"/>
          <w:szCs w:val="22"/>
          <w:lang w:val="en-US"/>
        </w:rPr>
        <w:t>camaldulensis</w:t>
      </w:r>
      <w:proofErr w:type="spellEnd"/>
      <w:r w:rsidRPr="005E51B7">
        <w:rPr>
          <w:rFonts w:asciiTheme="minorHAnsi" w:hAnsiTheme="minorHAnsi"/>
          <w:sz w:val="22"/>
          <w:szCs w:val="22"/>
          <w:lang w:val="en-US"/>
        </w:rPr>
        <w:t>), with a tall shrub layer of Blackwood (</w:t>
      </w:r>
      <w:r w:rsidRPr="005E51B7">
        <w:rPr>
          <w:rFonts w:asciiTheme="minorHAnsi" w:hAnsiTheme="minorHAnsi"/>
          <w:i/>
          <w:sz w:val="22"/>
          <w:szCs w:val="22"/>
          <w:lang w:val="en-US"/>
        </w:rPr>
        <w:t xml:space="preserve">Acacia </w:t>
      </w:r>
      <w:proofErr w:type="spellStart"/>
      <w:r w:rsidRPr="005E51B7">
        <w:rPr>
          <w:rFonts w:asciiTheme="minorHAnsi" w:hAnsiTheme="minorHAnsi"/>
          <w:i/>
          <w:sz w:val="22"/>
          <w:szCs w:val="22"/>
          <w:lang w:val="en-US"/>
        </w:rPr>
        <w:t>melanoxylon</w:t>
      </w:r>
      <w:proofErr w:type="spellEnd"/>
      <w:r w:rsidRPr="005E51B7">
        <w:rPr>
          <w:rFonts w:asciiTheme="minorHAnsi" w:hAnsiTheme="minorHAnsi"/>
          <w:sz w:val="22"/>
          <w:szCs w:val="22"/>
          <w:lang w:val="en-US"/>
        </w:rPr>
        <w:t>) and Woolly Tea-tree (</w:t>
      </w:r>
      <w:r w:rsidRPr="005E51B7">
        <w:rPr>
          <w:rFonts w:asciiTheme="minorHAnsi" w:hAnsiTheme="minorHAnsi"/>
          <w:i/>
          <w:sz w:val="22"/>
          <w:szCs w:val="22"/>
          <w:lang w:val="en-US"/>
        </w:rPr>
        <w:t xml:space="preserve">Leptospermum </w:t>
      </w:r>
      <w:proofErr w:type="spellStart"/>
      <w:r w:rsidRPr="005E51B7">
        <w:rPr>
          <w:rFonts w:asciiTheme="minorHAnsi" w:hAnsiTheme="minorHAnsi"/>
          <w:i/>
          <w:sz w:val="22"/>
          <w:szCs w:val="22"/>
          <w:lang w:val="en-US"/>
        </w:rPr>
        <w:t>lanigerum</w:t>
      </w:r>
      <w:proofErr w:type="spellEnd"/>
      <w:r w:rsidRPr="005E51B7">
        <w:rPr>
          <w:rFonts w:asciiTheme="minorHAnsi" w:hAnsiTheme="minorHAnsi"/>
          <w:sz w:val="22"/>
          <w:szCs w:val="22"/>
          <w:lang w:val="en-US"/>
        </w:rPr>
        <w:t xml:space="preserve">).  On the banks and in the water, a wide range of moisture-loving and semi-aquatic species occur, most of them restricted to this </w:t>
      </w:r>
      <w:r w:rsidR="00411319" w:rsidRPr="005E51B7">
        <w:rPr>
          <w:rFonts w:asciiTheme="minorHAnsi" w:hAnsiTheme="minorHAnsi"/>
          <w:sz w:val="22"/>
          <w:szCs w:val="22"/>
          <w:lang w:val="en-US"/>
        </w:rPr>
        <w:t>habitat.</w:t>
      </w:r>
      <w:r w:rsidR="001A0C66">
        <w:rPr>
          <w:rFonts w:asciiTheme="minorHAnsi" w:hAnsiTheme="minorHAnsi"/>
          <w:sz w:val="22"/>
          <w:szCs w:val="22"/>
          <w:lang w:val="en-US"/>
        </w:rPr>
        <w:t xml:space="preserve">  This EVC is shown in Figure </w:t>
      </w:r>
      <w:r w:rsidR="00667C34">
        <w:rPr>
          <w:rFonts w:asciiTheme="minorHAnsi" w:hAnsiTheme="minorHAnsi"/>
          <w:sz w:val="22"/>
          <w:szCs w:val="22"/>
          <w:lang w:val="en-US"/>
        </w:rPr>
        <w:t>9</w:t>
      </w:r>
      <w:r w:rsidRPr="005E51B7">
        <w:rPr>
          <w:rFonts w:asciiTheme="minorHAnsi" w:hAnsiTheme="minorHAnsi"/>
          <w:sz w:val="22"/>
          <w:szCs w:val="22"/>
          <w:lang w:val="en-US"/>
        </w:rPr>
        <w:t xml:space="preserve">. </w:t>
      </w:r>
    </w:p>
    <w:p w:rsidR="003F4FEB" w:rsidRDefault="004D69BC" w:rsidP="003F4FEB">
      <w:pPr>
        <w:pStyle w:val="DSEBody"/>
        <w:rPr>
          <w:rFonts w:asciiTheme="minorHAnsi" w:hAnsiTheme="minorHAnsi"/>
          <w:sz w:val="22"/>
          <w:szCs w:val="22"/>
          <w:lang w:val="en-US"/>
        </w:rPr>
      </w:pPr>
      <w:r>
        <w:rPr>
          <w:rFonts w:asciiTheme="minorHAnsi" w:hAnsiTheme="minorHAnsi"/>
          <w:sz w:val="22"/>
          <w:szCs w:val="22"/>
          <w:lang w:val="en-US"/>
        </w:rPr>
        <w:t>This EVC covers &lt;1 ha of the Wilsons property</w:t>
      </w:r>
      <w:r w:rsidR="001A0C66">
        <w:rPr>
          <w:rFonts w:asciiTheme="minorHAnsi" w:hAnsiTheme="minorHAnsi"/>
          <w:sz w:val="22"/>
          <w:szCs w:val="22"/>
          <w:lang w:val="en-US"/>
        </w:rPr>
        <w:t xml:space="preserve"> (&lt;1%)</w:t>
      </w:r>
      <w:r>
        <w:rPr>
          <w:rFonts w:asciiTheme="minorHAnsi" w:hAnsiTheme="minorHAnsi"/>
          <w:sz w:val="22"/>
          <w:szCs w:val="22"/>
          <w:lang w:val="en-US"/>
        </w:rPr>
        <w:t xml:space="preserve">, and is restricted to </w:t>
      </w:r>
      <w:r w:rsidR="003F4FEB" w:rsidRPr="005E51B7">
        <w:rPr>
          <w:rFonts w:asciiTheme="minorHAnsi" w:hAnsiTheme="minorHAnsi"/>
          <w:sz w:val="22"/>
          <w:szCs w:val="22"/>
          <w:lang w:val="en-US"/>
        </w:rPr>
        <w:t xml:space="preserve">the </w:t>
      </w:r>
      <w:r>
        <w:rPr>
          <w:rFonts w:asciiTheme="minorHAnsi" w:hAnsiTheme="minorHAnsi"/>
          <w:sz w:val="22"/>
          <w:szCs w:val="22"/>
          <w:lang w:val="en-US"/>
        </w:rPr>
        <w:t>Northern boundary</w:t>
      </w:r>
      <w:r w:rsidR="003F4FEB" w:rsidRPr="005E51B7">
        <w:rPr>
          <w:rFonts w:asciiTheme="minorHAnsi" w:hAnsiTheme="minorHAnsi"/>
          <w:sz w:val="22"/>
          <w:szCs w:val="22"/>
          <w:lang w:val="en-US"/>
        </w:rPr>
        <w:t>.</w:t>
      </w:r>
    </w:p>
    <w:p w:rsidR="00511E41" w:rsidRDefault="00511E41" w:rsidP="003F4FEB">
      <w:pPr>
        <w:pStyle w:val="DSEBody"/>
        <w:rPr>
          <w:rFonts w:asciiTheme="minorHAnsi" w:hAnsiTheme="minorHAnsi"/>
          <w:sz w:val="22"/>
          <w:szCs w:val="22"/>
          <w:lang w:val="en-US"/>
        </w:rPr>
      </w:pPr>
    </w:p>
    <w:p w:rsidR="005E51B7" w:rsidRPr="005E51B7" w:rsidRDefault="005E51B7" w:rsidP="003F4FEB">
      <w:pPr>
        <w:pStyle w:val="DSEBody"/>
        <w:rPr>
          <w:rFonts w:asciiTheme="minorHAnsi" w:hAnsiTheme="minorHAnsi"/>
          <w:sz w:val="22"/>
          <w:szCs w:val="22"/>
          <w:lang w:val="en-US"/>
        </w:rPr>
      </w:pPr>
    </w:p>
    <w:p w:rsidR="003F4FEB" w:rsidRPr="007A51B2" w:rsidRDefault="003F4FEB" w:rsidP="00F43AF0">
      <w:pPr>
        <w:pStyle w:val="DSEBody"/>
        <w:rPr>
          <w:lang w:val="en-US"/>
        </w:rPr>
      </w:pPr>
      <w:r>
        <w:rPr>
          <w:noProof/>
          <w:lang w:eastAsia="en-AU"/>
        </w:rPr>
        <w:drawing>
          <wp:inline distT="0" distB="0" distL="0" distR="0" wp14:anchorId="0209C1C9" wp14:editId="4B5BF710">
            <wp:extent cx="5878800" cy="3919200"/>
            <wp:effectExtent l="0" t="0" r="8255" b="5715"/>
            <wp:docPr id="23" name="Picture 23" descr="IMG_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52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78800" cy="3919200"/>
                    </a:xfrm>
                    <a:prstGeom prst="rect">
                      <a:avLst/>
                    </a:prstGeom>
                    <a:noFill/>
                    <a:ln>
                      <a:noFill/>
                    </a:ln>
                  </pic:spPr>
                </pic:pic>
              </a:graphicData>
            </a:graphic>
          </wp:inline>
        </w:drawing>
      </w:r>
    </w:p>
    <w:p w:rsidR="003F4FEB" w:rsidRPr="00160766" w:rsidRDefault="001A0C66" w:rsidP="003F4FEB">
      <w:pPr>
        <w:pStyle w:val="Caption"/>
      </w:pPr>
      <w:proofErr w:type="gramStart"/>
      <w:r>
        <w:t xml:space="preserve">Figure </w:t>
      </w:r>
      <w:r w:rsidR="00667C34">
        <w:t>9</w:t>
      </w:r>
      <w:r w:rsidR="003F4FEB" w:rsidRPr="00160766">
        <w:t>.</w:t>
      </w:r>
      <w:proofErr w:type="gramEnd"/>
      <w:r w:rsidR="003F4FEB" w:rsidRPr="00160766">
        <w:t xml:space="preserve">  </w:t>
      </w:r>
      <w:proofErr w:type="gramStart"/>
      <w:r w:rsidR="003F4FEB" w:rsidRPr="00160766">
        <w:t xml:space="preserve">Riparian Woodland, Werribee River, showing </w:t>
      </w:r>
      <w:r w:rsidR="00D14AE3">
        <w:t>River Red Gum (</w:t>
      </w:r>
      <w:r w:rsidR="003F4FEB" w:rsidRPr="00511E41">
        <w:rPr>
          <w:i/>
        </w:rPr>
        <w:t xml:space="preserve">Eucalyptus </w:t>
      </w:r>
      <w:proofErr w:type="spellStart"/>
      <w:r w:rsidR="003F4FEB" w:rsidRPr="00511E41">
        <w:rPr>
          <w:i/>
        </w:rPr>
        <w:t>camaldulensis</w:t>
      </w:r>
      <w:proofErr w:type="spellEnd"/>
      <w:r w:rsidR="00D14AE3">
        <w:t>)</w:t>
      </w:r>
      <w:r w:rsidR="003F4FEB" w:rsidRPr="00160766">
        <w:t xml:space="preserve"> and a young plant of</w:t>
      </w:r>
      <w:r w:rsidR="00D14AE3">
        <w:t xml:space="preserve"> Wirilda (</w:t>
      </w:r>
      <w:r w:rsidR="003F4FEB" w:rsidRPr="00511E41">
        <w:rPr>
          <w:i/>
        </w:rPr>
        <w:t xml:space="preserve">Acacia </w:t>
      </w:r>
      <w:proofErr w:type="spellStart"/>
      <w:r w:rsidR="003F4FEB" w:rsidRPr="00511E41">
        <w:rPr>
          <w:i/>
        </w:rPr>
        <w:t>provincialis</w:t>
      </w:r>
      <w:proofErr w:type="spellEnd"/>
      <w:r w:rsidR="00D14AE3">
        <w:t xml:space="preserve">) </w:t>
      </w:r>
      <w:r w:rsidR="003F4FEB" w:rsidRPr="00160766">
        <w:t>in the foreground.</w:t>
      </w:r>
      <w:proofErr w:type="gramEnd"/>
      <w:r w:rsidR="003F4FEB" w:rsidRPr="00160766">
        <w:t xml:space="preserve">  </w:t>
      </w:r>
      <w:r w:rsidR="004F13FB">
        <w:t>Wilsons Block is</w:t>
      </w:r>
      <w:r w:rsidR="003F4FEB" w:rsidRPr="00160766">
        <w:t xml:space="preserve"> only on the right (south) bank.</w:t>
      </w:r>
    </w:p>
    <w:p w:rsidR="003F4FEB" w:rsidRDefault="003F4FEB" w:rsidP="003F4FEB">
      <w:pPr>
        <w:pStyle w:val="DSEBody"/>
        <w:jc w:val="center"/>
        <w:rPr>
          <w:lang w:val="en-US"/>
        </w:rPr>
      </w:pPr>
    </w:p>
    <w:p w:rsidR="003F4FEB" w:rsidRPr="005E51B7" w:rsidRDefault="003F4FEB" w:rsidP="003F4FEB">
      <w:pPr>
        <w:pStyle w:val="HC"/>
        <w:rPr>
          <w:rFonts w:asciiTheme="minorHAnsi" w:hAnsiTheme="minorHAnsi"/>
          <w:sz w:val="22"/>
          <w:szCs w:val="22"/>
          <w:lang w:val="en-US"/>
        </w:rPr>
      </w:pPr>
      <w:proofErr w:type="gramStart"/>
      <w:r w:rsidRPr="00511E41">
        <w:rPr>
          <w:rFonts w:asciiTheme="minorHAnsi" w:hAnsiTheme="minorHAnsi"/>
          <w:sz w:val="22"/>
          <w:szCs w:val="22"/>
          <w:lang w:val="en-US"/>
        </w:rPr>
        <w:t>Plains Woodland</w:t>
      </w:r>
      <w:r w:rsidRPr="005E51B7">
        <w:rPr>
          <w:rFonts w:asciiTheme="minorHAnsi" w:hAnsiTheme="minorHAnsi"/>
          <w:sz w:val="22"/>
          <w:szCs w:val="22"/>
          <w:lang w:val="en-US"/>
        </w:rPr>
        <w:t xml:space="preserve"> (EVC 803) (&lt; 1 ha).</w:t>
      </w:r>
      <w:proofErr w:type="gramEnd"/>
      <w:r w:rsidRPr="005E51B7">
        <w:rPr>
          <w:rFonts w:asciiTheme="minorHAnsi" w:hAnsiTheme="minorHAnsi"/>
          <w:sz w:val="22"/>
          <w:szCs w:val="22"/>
          <w:lang w:val="en-US"/>
        </w:rPr>
        <w:t xml:space="preserve">  </w:t>
      </w:r>
    </w:p>
    <w:p w:rsidR="001A0C66" w:rsidRDefault="001A0C66" w:rsidP="003F4FEB">
      <w:pPr>
        <w:pStyle w:val="DSEBody"/>
        <w:rPr>
          <w:rFonts w:asciiTheme="minorHAnsi" w:hAnsiTheme="minorHAnsi"/>
          <w:sz w:val="22"/>
          <w:szCs w:val="22"/>
          <w:lang w:val="en-US"/>
        </w:rPr>
      </w:pPr>
      <w:r>
        <w:rPr>
          <w:rFonts w:asciiTheme="minorHAnsi" w:hAnsiTheme="minorHAnsi"/>
          <w:sz w:val="22"/>
          <w:szCs w:val="22"/>
          <w:lang w:val="en-US"/>
        </w:rPr>
        <w:t>T</w:t>
      </w:r>
      <w:r w:rsidRPr="005E51B7">
        <w:rPr>
          <w:rFonts w:asciiTheme="minorHAnsi" w:hAnsiTheme="minorHAnsi"/>
          <w:sz w:val="22"/>
          <w:szCs w:val="22"/>
          <w:lang w:val="en-US"/>
        </w:rPr>
        <w:t xml:space="preserve">his EVC is characterized </w:t>
      </w:r>
      <w:r>
        <w:rPr>
          <w:rFonts w:asciiTheme="minorHAnsi" w:hAnsiTheme="minorHAnsi"/>
          <w:sz w:val="22"/>
          <w:szCs w:val="22"/>
          <w:lang w:val="en-US"/>
        </w:rPr>
        <w:t xml:space="preserve">locally </w:t>
      </w:r>
      <w:r w:rsidRPr="005E51B7">
        <w:rPr>
          <w:rFonts w:asciiTheme="minorHAnsi" w:hAnsiTheme="minorHAnsi"/>
          <w:sz w:val="22"/>
          <w:szCs w:val="22"/>
          <w:lang w:val="en-US"/>
        </w:rPr>
        <w:t xml:space="preserve">by the presence of </w:t>
      </w:r>
      <w:proofErr w:type="spellStart"/>
      <w:r w:rsidRPr="005E51B7">
        <w:rPr>
          <w:rFonts w:asciiTheme="minorHAnsi" w:hAnsiTheme="minorHAnsi"/>
          <w:sz w:val="22"/>
          <w:szCs w:val="22"/>
          <w:lang w:val="en-US"/>
        </w:rPr>
        <w:t>Bulokes</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Allocasuarina</w:t>
      </w:r>
      <w:proofErr w:type="spellEnd"/>
      <w:r w:rsidRPr="005E51B7">
        <w:rPr>
          <w:rFonts w:asciiTheme="minorHAnsi" w:hAnsiTheme="minorHAnsi"/>
          <w:i/>
          <w:sz w:val="22"/>
          <w:szCs w:val="22"/>
          <w:lang w:val="en-US"/>
        </w:rPr>
        <w:t xml:space="preserve"> </w:t>
      </w:r>
      <w:proofErr w:type="spellStart"/>
      <w:r w:rsidR="00411319" w:rsidRPr="005E51B7">
        <w:rPr>
          <w:rFonts w:asciiTheme="minorHAnsi" w:hAnsiTheme="minorHAnsi"/>
          <w:i/>
          <w:sz w:val="22"/>
          <w:szCs w:val="22"/>
          <w:lang w:val="en-US"/>
        </w:rPr>
        <w:t>luehmannii</w:t>
      </w:r>
      <w:proofErr w:type="spellEnd"/>
      <w:r w:rsidRPr="005E51B7">
        <w:rPr>
          <w:rFonts w:asciiTheme="minorHAnsi" w:hAnsiTheme="minorHAnsi"/>
          <w:sz w:val="22"/>
          <w:szCs w:val="22"/>
          <w:lang w:val="en-US"/>
        </w:rPr>
        <w:t xml:space="preserve">).  </w:t>
      </w:r>
      <w:r w:rsidR="003F4FEB" w:rsidRPr="005E51B7">
        <w:rPr>
          <w:rFonts w:asciiTheme="minorHAnsi" w:hAnsiTheme="minorHAnsi"/>
          <w:sz w:val="22"/>
          <w:szCs w:val="22"/>
          <w:lang w:val="en-US"/>
        </w:rPr>
        <w:t xml:space="preserve">On the surveyed land this EVC is virtually extinct, but would have occurred in several live-stock camps now dominated by introduced species.  Generally, this EVC occupies a very similar niche to Plains Grassland, but where the factors which exclude woody species are relaxed, allowing an </w:t>
      </w:r>
      <w:proofErr w:type="spellStart"/>
      <w:r w:rsidR="003F4FEB" w:rsidRPr="005E51B7">
        <w:rPr>
          <w:rFonts w:asciiTheme="minorHAnsi" w:hAnsiTheme="minorHAnsi"/>
          <w:sz w:val="22"/>
          <w:szCs w:val="22"/>
          <w:lang w:val="en-US"/>
        </w:rPr>
        <w:t>overstorey</w:t>
      </w:r>
      <w:proofErr w:type="spellEnd"/>
      <w:r w:rsidR="003F4FEB" w:rsidRPr="005E51B7">
        <w:rPr>
          <w:rFonts w:asciiTheme="minorHAnsi" w:hAnsiTheme="minorHAnsi"/>
          <w:sz w:val="22"/>
          <w:szCs w:val="22"/>
          <w:lang w:val="en-US"/>
        </w:rPr>
        <w:t xml:space="preserve"> of trees to persist.  Often this EVC occupies slightly lighter soils than Plains Grassland, however sometimes no easily-discernable ecological difference between the EVCs exists, and it is likely that Plains Grassland and Plains Woodland occurred interspersed with each other, forming an open and patchy savannah.  </w:t>
      </w:r>
      <w:proofErr w:type="spellStart"/>
      <w:r w:rsidR="003F4FEB" w:rsidRPr="005E51B7">
        <w:rPr>
          <w:rFonts w:asciiTheme="minorHAnsi" w:hAnsiTheme="minorHAnsi"/>
          <w:sz w:val="22"/>
          <w:szCs w:val="22"/>
          <w:lang w:val="en-US"/>
        </w:rPr>
        <w:t>Buloke</w:t>
      </w:r>
      <w:proofErr w:type="spellEnd"/>
      <w:r w:rsidR="003F4FEB" w:rsidRPr="005E51B7">
        <w:rPr>
          <w:rFonts w:asciiTheme="minorHAnsi" w:hAnsiTheme="minorHAnsi"/>
          <w:sz w:val="22"/>
          <w:szCs w:val="22"/>
          <w:lang w:val="en-US"/>
        </w:rPr>
        <w:t xml:space="preserve"> stands have long been used as camps by live-stock.  Many trees have had their b</w:t>
      </w:r>
      <w:r>
        <w:rPr>
          <w:rFonts w:asciiTheme="minorHAnsi" w:hAnsiTheme="minorHAnsi"/>
          <w:sz w:val="22"/>
          <w:szCs w:val="22"/>
          <w:lang w:val="en-US"/>
        </w:rPr>
        <w:t>ark removed by rubbing, and most</w:t>
      </w:r>
      <w:r w:rsidR="003F4FEB" w:rsidRPr="005E51B7">
        <w:rPr>
          <w:rFonts w:asciiTheme="minorHAnsi" w:hAnsiTheme="minorHAnsi"/>
          <w:sz w:val="22"/>
          <w:szCs w:val="22"/>
          <w:lang w:val="en-US"/>
        </w:rPr>
        <w:t xml:space="preserve"> are dead or dying.  The understory is mostly non-native, dominated by disturbance and nutrient-loving weeds (</w:t>
      </w:r>
      <w:proofErr w:type="spellStart"/>
      <w:r w:rsidR="003F4FEB" w:rsidRPr="005E51B7">
        <w:rPr>
          <w:rFonts w:asciiTheme="minorHAnsi" w:hAnsiTheme="minorHAnsi"/>
          <w:i/>
          <w:sz w:val="22"/>
          <w:szCs w:val="22"/>
          <w:lang w:val="en-US"/>
        </w:rPr>
        <w:t>Chenopodium</w:t>
      </w:r>
      <w:proofErr w:type="spellEnd"/>
      <w:r w:rsidR="003F4FEB" w:rsidRPr="005E51B7">
        <w:rPr>
          <w:rFonts w:asciiTheme="minorHAnsi" w:hAnsiTheme="minorHAnsi"/>
          <w:i/>
          <w:sz w:val="22"/>
          <w:szCs w:val="22"/>
          <w:lang w:val="en-US"/>
        </w:rPr>
        <w:t xml:space="preserve"> album</w:t>
      </w:r>
      <w:r w:rsidR="003F4FEB" w:rsidRPr="005E51B7">
        <w:rPr>
          <w:rFonts w:asciiTheme="minorHAnsi" w:hAnsiTheme="minorHAnsi"/>
          <w:sz w:val="22"/>
          <w:szCs w:val="22"/>
          <w:lang w:val="en-US"/>
        </w:rPr>
        <w:t>,</w:t>
      </w:r>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Erodium</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botrys</w:t>
      </w:r>
      <w:proofErr w:type="spellEnd"/>
      <w:r w:rsidR="003F4FEB" w:rsidRPr="005E51B7">
        <w:rPr>
          <w:rFonts w:asciiTheme="minorHAnsi" w:hAnsiTheme="minorHAnsi"/>
          <w:sz w:val="22"/>
          <w:szCs w:val="22"/>
          <w:lang w:val="en-US"/>
        </w:rPr>
        <w:t>,</w:t>
      </w:r>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Galenia</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pubescens</w:t>
      </w:r>
      <w:proofErr w:type="spellEnd"/>
      <w:r w:rsidR="003F4FEB" w:rsidRPr="005E51B7">
        <w:rPr>
          <w:rFonts w:asciiTheme="minorHAnsi" w:hAnsiTheme="minorHAnsi"/>
          <w:sz w:val="22"/>
          <w:szCs w:val="22"/>
          <w:lang w:val="en-US"/>
        </w:rPr>
        <w:t xml:space="preserve">, </w:t>
      </w:r>
      <w:proofErr w:type="spellStart"/>
      <w:r w:rsidR="003F4FEB" w:rsidRPr="005E51B7">
        <w:rPr>
          <w:rFonts w:asciiTheme="minorHAnsi" w:hAnsiTheme="minorHAnsi"/>
          <w:i/>
          <w:sz w:val="22"/>
          <w:szCs w:val="22"/>
          <w:lang w:val="en-US"/>
        </w:rPr>
        <w:t>Lepidium</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africanum</w:t>
      </w:r>
      <w:proofErr w:type="spellEnd"/>
      <w:r w:rsidR="003F4FEB" w:rsidRPr="005E51B7">
        <w:rPr>
          <w:rFonts w:asciiTheme="minorHAnsi" w:hAnsiTheme="minorHAnsi"/>
          <w:sz w:val="22"/>
          <w:szCs w:val="22"/>
          <w:lang w:val="en-US"/>
        </w:rPr>
        <w:t xml:space="preserve">, </w:t>
      </w:r>
      <w:r w:rsidR="00411319" w:rsidRPr="005E51B7">
        <w:rPr>
          <w:rFonts w:asciiTheme="minorHAnsi" w:hAnsiTheme="minorHAnsi"/>
          <w:sz w:val="22"/>
          <w:szCs w:val="22"/>
          <w:lang w:val="en-US"/>
        </w:rPr>
        <w:t>etc.</w:t>
      </w:r>
      <w:r w:rsidR="003F4FEB" w:rsidRPr="005E51B7">
        <w:rPr>
          <w:rFonts w:asciiTheme="minorHAnsi" w:hAnsiTheme="minorHAnsi"/>
          <w:sz w:val="22"/>
          <w:szCs w:val="22"/>
          <w:lang w:val="en-US"/>
        </w:rPr>
        <w:t xml:space="preserve">).  </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This EVC is shown in </w:t>
      </w:r>
      <w:r w:rsidR="001A0C66">
        <w:rPr>
          <w:rFonts w:asciiTheme="minorHAnsi" w:hAnsiTheme="minorHAnsi"/>
          <w:sz w:val="22"/>
          <w:szCs w:val="22"/>
          <w:lang w:val="en-US"/>
        </w:rPr>
        <w:t>Figures 5 and 1</w:t>
      </w:r>
      <w:r w:rsidR="00F43AF0">
        <w:rPr>
          <w:rFonts w:asciiTheme="minorHAnsi" w:hAnsiTheme="minorHAnsi"/>
          <w:sz w:val="22"/>
          <w:szCs w:val="22"/>
          <w:lang w:val="en-US"/>
        </w:rPr>
        <w:t>0</w:t>
      </w:r>
      <w:r w:rsidRPr="005E51B7">
        <w:rPr>
          <w:rFonts w:asciiTheme="minorHAnsi" w:hAnsiTheme="minorHAnsi"/>
          <w:sz w:val="22"/>
          <w:szCs w:val="22"/>
          <w:lang w:val="en-US"/>
        </w:rPr>
        <w:t>.  This EVC is not mapped (See Figure 1</w:t>
      </w:r>
      <w:r w:rsidR="00F43AF0">
        <w:rPr>
          <w:rFonts w:asciiTheme="minorHAnsi" w:hAnsiTheme="minorHAnsi"/>
          <w:sz w:val="22"/>
          <w:szCs w:val="22"/>
          <w:lang w:val="en-US"/>
        </w:rPr>
        <w:t>0</w:t>
      </w:r>
      <w:r w:rsidRPr="005E51B7">
        <w:rPr>
          <w:rFonts w:asciiTheme="minorHAnsi" w:hAnsiTheme="minorHAnsi"/>
          <w:sz w:val="22"/>
          <w:szCs w:val="22"/>
          <w:lang w:val="en-US"/>
        </w:rPr>
        <w:t>), as it occurs only in very tiny patches</w:t>
      </w:r>
      <w:r w:rsidR="001A0C66">
        <w:rPr>
          <w:rFonts w:asciiTheme="minorHAnsi" w:hAnsiTheme="minorHAnsi"/>
          <w:sz w:val="22"/>
          <w:szCs w:val="22"/>
          <w:lang w:val="en-US"/>
        </w:rPr>
        <w:t xml:space="preserve"> (&lt;0.05 ha in total)</w:t>
      </w:r>
      <w:r w:rsidRPr="005E51B7">
        <w:rPr>
          <w:rFonts w:asciiTheme="minorHAnsi" w:hAnsiTheme="minorHAnsi"/>
          <w:sz w:val="22"/>
          <w:szCs w:val="22"/>
          <w:lang w:val="en-US"/>
        </w:rPr>
        <w:t>.  Furthermore, it is almost indistinguishable from Plains Grassland once its trees have been removed, and many of the areas mapped as Plains Grassland were probably referable to Plains Woodland pre-1750.</w:t>
      </w:r>
    </w:p>
    <w:p w:rsidR="003F4FEB" w:rsidRDefault="003F4FEB" w:rsidP="00F43AF0">
      <w:pPr>
        <w:pStyle w:val="DSEBody"/>
        <w:rPr>
          <w:lang w:val="en-US"/>
        </w:rPr>
      </w:pPr>
      <w:r>
        <w:rPr>
          <w:noProof/>
          <w:lang w:eastAsia="en-AU"/>
        </w:rPr>
        <w:lastRenderedPageBreak/>
        <w:drawing>
          <wp:inline distT="0" distB="0" distL="0" distR="0" wp14:anchorId="2221FFC0" wp14:editId="0D5D388D">
            <wp:extent cx="5878800" cy="3906643"/>
            <wp:effectExtent l="0" t="0" r="8255" b="0"/>
            <wp:docPr id="18" name="Picture 18" descr="IMG_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438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78800" cy="3906643"/>
                    </a:xfrm>
                    <a:prstGeom prst="rect">
                      <a:avLst/>
                    </a:prstGeom>
                    <a:noFill/>
                    <a:ln>
                      <a:noFill/>
                    </a:ln>
                  </pic:spPr>
                </pic:pic>
              </a:graphicData>
            </a:graphic>
          </wp:inline>
        </w:drawing>
      </w:r>
    </w:p>
    <w:p w:rsidR="003F4FEB" w:rsidRPr="00160766" w:rsidRDefault="001A0C66" w:rsidP="003F4FEB">
      <w:pPr>
        <w:pStyle w:val="Caption"/>
      </w:pPr>
      <w:proofErr w:type="gramStart"/>
      <w:r>
        <w:t>Figure 1</w:t>
      </w:r>
      <w:r w:rsidR="00F43AF0">
        <w:t>0</w:t>
      </w:r>
      <w:r w:rsidR="003F4FEB" w:rsidRPr="00160766">
        <w:t>.</w:t>
      </w:r>
      <w:proofErr w:type="gramEnd"/>
      <w:r w:rsidR="003F4FEB" w:rsidRPr="00160766">
        <w:t xml:space="preserve">  </w:t>
      </w:r>
      <w:proofErr w:type="gramStart"/>
      <w:r w:rsidR="003F4FEB" w:rsidRPr="00160766">
        <w:t>Plains Woodland, shown in the background.</w:t>
      </w:r>
      <w:proofErr w:type="gramEnd"/>
      <w:r w:rsidR="003F4FEB" w:rsidRPr="00160766">
        <w:t xml:space="preserve">  Although only a small patch of woodland in amongst Plains Grassland / NTG, this is the largest</w:t>
      </w:r>
      <w:r w:rsidR="00F43AF0">
        <w:t xml:space="preserve"> of several patches on the surve</w:t>
      </w:r>
      <w:r w:rsidR="003F4FEB" w:rsidRPr="00160766">
        <w:t xml:space="preserve">yed land.  It is notable that most of the FFG-listed </w:t>
      </w:r>
      <w:proofErr w:type="spellStart"/>
      <w:r w:rsidR="003F4FEB" w:rsidRPr="00160766">
        <w:t>Buloke</w:t>
      </w:r>
      <w:proofErr w:type="spellEnd"/>
      <w:r w:rsidR="003F4FEB" w:rsidRPr="00160766">
        <w:t xml:space="preserve"> trees have died</w:t>
      </w:r>
      <w:r>
        <w:t xml:space="preserve"> since this photograph was taken in 2010</w:t>
      </w:r>
      <w:r w:rsidR="003F4FEB" w:rsidRPr="00160766">
        <w:t xml:space="preserve">. </w:t>
      </w:r>
    </w:p>
    <w:p w:rsidR="003F4FEB" w:rsidRDefault="003F4FEB" w:rsidP="003F4FEB">
      <w:pPr>
        <w:pStyle w:val="DSEBody"/>
        <w:ind w:left="720"/>
        <w:rPr>
          <w:lang w:val="en-US"/>
        </w:rPr>
      </w:pPr>
    </w:p>
    <w:p w:rsidR="003F4FEB" w:rsidRPr="005E51B7" w:rsidRDefault="003F4FEB" w:rsidP="003F4FEB">
      <w:pPr>
        <w:pStyle w:val="HC"/>
        <w:rPr>
          <w:rFonts w:asciiTheme="minorHAnsi" w:hAnsiTheme="minorHAnsi"/>
          <w:sz w:val="22"/>
          <w:szCs w:val="22"/>
          <w:lang w:val="en-US"/>
        </w:rPr>
      </w:pPr>
      <w:proofErr w:type="gramStart"/>
      <w:r w:rsidRPr="00511E41">
        <w:rPr>
          <w:rFonts w:asciiTheme="minorHAnsi" w:hAnsiTheme="minorHAnsi"/>
          <w:sz w:val="22"/>
          <w:szCs w:val="22"/>
          <w:lang w:val="en-US"/>
        </w:rPr>
        <w:t>Tall Marsh</w:t>
      </w:r>
      <w:r w:rsidRPr="005E51B7">
        <w:rPr>
          <w:rFonts w:asciiTheme="minorHAnsi" w:hAnsiTheme="minorHAnsi"/>
          <w:sz w:val="22"/>
          <w:szCs w:val="22"/>
          <w:lang w:val="en-US"/>
        </w:rPr>
        <w:t xml:space="preserve"> (EVC 821) (&lt; 1 ha).</w:t>
      </w:r>
      <w:proofErr w:type="gramEnd"/>
      <w:r w:rsidRPr="005E51B7">
        <w:rPr>
          <w:rFonts w:asciiTheme="minorHAnsi" w:hAnsiTheme="minorHAnsi"/>
          <w:sz w:val="22"/>
          <w:szCs w:val="22"/>
          <w:lang w:val="en-US"/>
        </w:rPr>
        <w:t xml:space="preserve">  </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This EVC is represented by a stand of </w:t>
      </w:r>
      <w:proofErr w:type="spellStart"/>
      <w:r w:rsidRPr="005E51B7">
        <w:rPr>
          <w:rFonts w:asciiTheme="minorHAnsi" w:hAnsiTheme="minorHAnsi"/>
          <w:i/>
          <w:sz w:val="22"/>
          <w:szCs w:val="22"/>
          <w:lang w:val="en-US"/>
        </w:rPr>
        <w:t>Typha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domingensis</w:t>
      </w:r>
      <w:proofErr w:type="spellEnd"/>
      <w:r w:rsidRPr="005E51B7">
        <w:rPr>
          <w:rFonts w:asciiTheme="minorHAnsi" w:hAnsiTheme="minorHAnsi"/>
          <w:sz w:val="22"/>
          <w:szCs w:val="22"/>
          <w:lang w:val="en-US"/>
        </w:rPr>
        <w:t xml:space="preserve"> on the </w:t>
      </w:r>
      <w:proofErr w:type="spellStart"/>
      <w:r w:rsidRPr="005E51B7">
        <w:rPr>
          <w:rFonts w:asciiTheme="minorHAnsi" w:hAnsiTheme="minorHAnsi"/>
          <w:sz w:val="22"/>
          <w:szCs w:val="22"/>
          <w:lang w:val="en-US"/>
        </w:rPr>
        <w:t>creekline</w:t>
      </w:r>
      <w:proofErr w:type="spellEnd"/>
      <w:r w:rsidRPr="005E51B7">
        <w:rPr>
          <w:rFonts w:asciiTheme="minorHAnsi" w:hAnsiTheme="minorHAnsi"/>
          <w:sz w:val="22"/>
          <w:szCs w:val="22"/>
          <w:lang w:val="en-US"/>
        </w:rPr>
        <w:t xml:space="preserve"> that defines the northern boundary of the property.  A negligible quantity (&lt;0.001 ha) may occur on the property itself.</w:t>
      </w:r>
    </w:p>
    <w:p w:rsidR="003F4FEB" w:rsidRDefault="003F4FEB" w:rsidP="003F4FEB">
      <w:pPr>
        <w:pStyle w:val="Arialnormal"/>
        <w:rPr>
          <w:lang w:val="en-US"/>
        </w:rPr>
      </w:pPr>
      <w:r>
        <w:rPr>
          <w:b/>
          <w:lang w:val="en-US"/>
        </w:rPr>
        <w:br w:type="page"/>
      </w:r>
    </w:p>
    <w:p w:rsidR="00312353" w:rsidRDefault="00312353" w:rsidP="003F4FEB">
      <w:pPr>
        <w:pStyle w:val="Arialnormal"/>
        <w:rPr>
          <w:noProof/>
          <w:lang w:eastAsia="en-AU"/>
        </w:rPr>
      </w:pPr>
    </w:p>
    <w:p w:rsidR="003F4FEB" w:rsidRPr="00CE55E4" w:rsidRDefault="00F15DD7" w:rsidP="003F4FEB">
      <w:pPr>
        <w:pStyle w:val="Arialnormal"/>
        <w:rPr>
          <w:lang w:val="en-US"/>
        </w:rPr>
      </w:pPr>
      <w:r>
        <w:rPr>
          <w:noProof/>
          <w:lang w:eastAsia="en-AU"/>
        </w:rPr>
        <w:drawing>
          <wp:inline distT="0" distB="0" distL="0" distR="0">
            <wp:extent cx="5878800" cy="4132064"/>
            <wp:effectExtent l="0" t="0" r="8255"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NV_Wilsons.jpg"/>
                    <pic:cNvPicPr/>
                  </pic:nvPicPr>
                  <pic:blipFill rotWithShape="1">
                    <a:blip r:embed="rId37">
                      <a:extLst>
                        <a:ext uri="{28A0092B-C50C-407E-A947-70E740481C1C}">
                          <a14:useLocalDpi xmlns:a14="http://schemas.microsoft.com/office/drawing/2010/main" val="0"/>
                        </a:ext>
                      </a:extLst>
                    </a:blip>
                    <a:srcRect l="1453" t="2054" r="1116" b="1173"/>
                    <a:stretch/>
                  </pic:blipFill>
                  <pic:spPr bwMode="auto">
                    <a:xfrm>
                      <a:off x="0" y="0"/>
                      <a:ext cx="5878800" cy="4132064"/>
                    </a:xfrm>
                    <a:prstGeom prst="rect">
                      <a:avLst/>
                    </a:prstGeom>
                    <a:ln>
                      <a:noFill/>
                    </a:ln>
                    <a:extLst>
                      <a:ext uri="{53640926-AAD7-44D8-BBD7-CCE9431645EC}">
                        <a14:shadowObscured xmlns:a14="http://schemas.microsoft.com/office/drawing/2010/main"/>
                      </a:ext>
                    </a:extLst>
                  </pic:spPr>
                </pic:pic>
              </a:graphicData>
            </a:graphic>
          </wp:inline>
        </w:drawing>
      </w:r>
    </w:p>
    <w:p w:rsidR="00312353" w:rsidRDefault="001A0C66" w:rsidP="00D36091">
      <w:pPr>
        <w:pStyle w:val="Caption"/>
      </w:pPr>
      <w:proofErr w:type="gramStart"/>
      <w:r>
        <w:t>Figure 1</w:t>
      </w:r>
      <w:r w:rsidR="00F43AF0">
        <w:t>1</w:t>
      </w:r>
      <w:r w:rsidR="003F4FEB" w:rsidRPr="00160766">
        <w:t>.</w:t>
      </w:r>
      <w:proofErr w:type="gramEnd"/>
      <w:r w:rsidR="003F4FEB" w:rsidRPr="00160766">
        <w:t xml:space="preserve">  The current distribution of native vegetation classified according to EVC on the property.</w:t>
      </w:r>
    </w:p>
    <w:p w:rsidR="00312353" w:rsidRDefault="00312353" w:rsidP="00D36091">
      <w:pPr>
        <w:pStyle w:val="Caption"/>
        <w:rPr>
          <w:b w:val="0"/>
          <w:noProof/>
          <w:lang w:eastAsia="en-AU"/>
        </w:rPr>
      </w:pPr>
    </w:p>
    <w:p w:rsidR="003F4FEB" w:rsidRPr="009D7765" w:rsidRDefault="00F15DD7" w:rsidP="00D36091">
      <w:pPr>
        <w:pStyle w:val="Caption"/>
        <w:rPr>
          <w:b w:val="0"/>
          <w:lang w:val="en-US"/>
        </w:rPr>
      </w:pPr>
      <w:r>
        <w:rPr>
          <w:b w:val="0"/>
          <w:noProof/>
          <w:lang w:eastAsia="en-AU"/>
        </w:rPr>
        <w:drawing>
          <wp:inline distT="0" distB="0" distL="0" distR="0" wp14:anchorId="73DFCBC9" wp14:editId="6B99D84D">
            <wp:extent cx="5878800" cy="4115160"/>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1750NV_Wilsons.jpg"/>
                    <pic:cNvPicPr/>
                  </pic:nvPicPr>
                  <pic:blipFill rotWithShape="1">
                    <a:blip r:embed="rId38">
                      <a:extLst>
                        <a:ext uri="{28A0092B-C50C-407E-A947-70E740481C1C}">
                          <a14:useLocalDpi xmlns:a14="http://schemas.microsoft.com/office/drawing/2010/main" val="0"/>
                        </a:ext>
                      </a:extLst>
                    </a:blip>
                    <a:srcRect l="1453" t="2053" r="1012" b="1466"/>
                    <a:stretch/>
                  </pic:blipFill>
                  <pic:spPr bwMode="auto">
                    <a:xfrm>
                      <a:off x="0" y="0"/>
                      <a:ext cx="5878800" cy="4115160"/>
                    </a:xfrm>
                    <a:prstGeom prst="rect">
                      <a:avLst/>
                    </a:prstGeom>
                    <a:ln>
                      <a:noFill/>
                    </a:ln>
                    <a:extLst>
                      <a:ext uri="{53640926-AAD7-44D8-BBD7-CCE9431645EC}">
                        <a14:shadowObscured xmlns:a14="http://schemas.microsoft.com/office/drawing/2010/main"/>
                      </a:ext>
                    </a:extLst>
                  </pic:spPr>
                </pic:pic>
              </a:graphicData>
            </a:graphic>
          </wp:inline>
        </w:drawing>
      </w:r>
    </w:p>
    <w:p w:rsidR="003F4FEB" w:rsidRPr="00160766" w:rsidRDefault="001A0C66" w:rsidP="003F4FEB">
      <w:pPr>
        <w:pStyle w:val="Caption"/>
      </w:pPr>
      <w:proofErr w:type="gramStart"/>
      <w:r>
        <w:t>Figure 12</w:t>
      </w:r>
      <w:r w:rsidR="003F4FEB" w:rsidRPr="00160766">
        <w:t>.</w:t>
      </w:r>
      <w:proofErr w:type="gramEnd"/>
      <w:r w:rsidR="003F4FEB" w:rsidRPr="00160766">
        <w:t xml:space="preserve">  </w:t>
      </w:r>
      <w:proofErr w:type="gramStart"/>
      <w:r w:rsidR="003F4FEB" w:rsidRPr="00160766">
        <w:t>The likely pre-1750 distribution of native vegetation according to EVCs.</w:t>
      </w:r>
      <w:proofErr w:type="gramEnd"/>
    </w:p>
    <w:p w:rsidR="003F4FEB" w:rsidRPr="00212824" w:rsidRDefault="003F4FEB" w:rsidP="003F4FEB">
      <w:pPr>
        <w:pStyle w:val="HB"/>
        <w:rPr>
          <w:lang w:val="en-US"/>
        </w:rPr>
      </w:pPr>
      <w:r>
        <w:rPr>
          <w:lang w:val="en-US"/>
        </w:rPr>
        <w:br w:type="page"/>
      </w:r>
      <w:bookmarkStart w:id="40" w:name="_Toc384054267"/>
      <w:bookmarkStart w:id="41" w:name="_Toc392058329"/>
      <w:bookmarkStart w:id="42" w:name="_Toc428343272"/>
      <w:r w:rsidRPr="00212824">
        <w:rPr>
          <w:lang w:val="en-US"/>
        </w:rPr>
        <w:lastRenderedPageBreak/>
        <w:t>Vegetation patterns</w:t>
      </w:r>
      <w:r>
        <w:rPr>
          <w:lang w:val="en-US"/>
        </w:rPr>
        <w:t xml:space="preserve"> </w:t>
      </w:r>
      <w:r w:rsidRPr="00212824">
        <w:rPr>
          <w:lang w:val="en-US"/>
        </w:rPr>
        <w:t>- Natural Temperate Grassland ‘states’</w:t>
      </w:r>
      <w:bookmarkEnd w:id="40"/>
      <w:bookmarkEnd w:id="41"/>
      <w:bookmarkEnd w:id="42"/>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To assist the management of NTG, </w:t>
      </w:r>
      <w:r w:rsidR="008C7C77" w:rsidRPr="005E51B7">
        <w:rPr>
          <w:rFonts w:asciiTheme="minorHAnsi" w:hAnsiTheme="minorHAnsi"/>
          <w:sz w:val="22"/>
          <w:szCs w:val="22"/>
          <w:lang w:val="en-US"/>
        </w:rPr>
        <w:t>DELWP</w:t>
      </w:r>
      <w:r w:rsidRPr="005E51B7">
        <w:rPr>
          <w:rFonts w:asciiTheme="minorHAnsi" w:hAnsiTheme="minorHAnsi"/>
          <w:sz w:val="22"/>
          <w:szCs w:val="22"/>
          <w:lang w:val="en-US"/>
        </w:rPr>
        <w:t xml:space="preserve"> has created a State-transition model </w:t>
      </w:r>
      <w:r w:rsidR="008C7C77" w:rsidRPr="005E51B7">
        <w:rPr>
          <w:rFonts w:asciiTheme="minorHAnsi" w:hAnsiTheme="minorHAnsi"/>
          <w:sz w:val="22"/>
          <w:szCs w:val="22"/>
          <w:lang w:val="en-US"/>
        </w:rPr>
        <w:t xml:space="preserve">(STM) </w:t>
      </w:r>
      <w:r w:rsidRPr="005E51B7">
        <w:rPr>
          <w:rFonts w:asciiTheme="minorHAnsi" w:hAnsiTheme="minorHAnsi"/>
          <w:sz w:val="22"/>
          <w:szCs w:val="22"/>
          <w:lang w:val="en-US"/>
        </w:rPr>
        <w:t xml:space="preserve">of this </w:t>
      </w:r>
      <w:r w:rsidR="008C7C77" w:rsidRPr="005E51B7">
        <w:rPr>
          <w:rFonts w:asciiTheme="minorHAnsi" w:hAnsiTheme="minorHAnsi"/>
          <w:sz w:val="22"/>
          <w:szCs w:val="22"/>
          <w:lang w:val="en-US"/>
        </w:rPr>
        <w:t>ecosystem.</w:t>
      </w:r>
      <w:r w:rsidR="00FF0B6F">
        <w:rPr>
          <w:rFonts w:asciiTheme="minorHAnsi" w:hAnsiTheme="minorHAnsi"/>
          <w:sz w:val="22"/>
          <w:szCs w:val="22"/>
          <w:lang w:val="en-US"/>
        </w:rPr>
        <w:t xml:space="preserve"> </w:t>
      </w:r>
      <w:r w:rsidRPr="005E51B7">
        <w:rPr>
          <w:rFonts w:asciiTheme="minorHAnsi" w:hAnsiTheme="minorHAnsi"/>
          <w:sz w:val="22"/>
          <w:szCs w:val="22"/>
          <w:lang w:val="en-US"/>
        </w:rPr>
        <w:t xml:space="preserve">This is a conceptual model which describes the structure and dynamics of NTG in a way that is useful for management and planning.  Any location within the NTG </w:t>
      </w:r>
      <w:r w:rsidR="008C7C77" w:rsidRPr="005E51B7">
        <w:rPr>
          <w:rFonts w:asciiTheme="minorHAnsi" w:hAnsiTheme="minorHAnsi"/>
          <w:sz w:val="22"/>
          <w:szCs w:val="22"/>
          <w:lang w:val="en-US"/>
        </w:rPr>
        <w:t>ecosystem</w:t>
      </w:r>
      <w:r w:rsidRPr="005E51B7">
        <w:rPr>
          <w:rFonts w:asciiTheme="minorHAnsi" w:hAnsiTheme="minorHAnsi"/>
          <w:sz w:val="22"/>
          <w:szCs w:val="22"/>
          <w:lang w:val="en-US"/>
        </w:rPr>
        <w:t xml:space="preserve"> (current native vegetation or cleared land) can be described as being in a particular ‘state’.  Locations may ‘transition’ (change) between states over time, as a result of natural disturbance or management. The ability to maintain and enhance NTG condition (i.e. reach </w:t>
      </w:r>
      <w:r w:rsidR="008C7C77" w:rsidRPr="005E51B7">
        <w:rPr>
          <w:rFonts w:asciiTheme="minorHAnsi" w:hAnsiTheme="minorHAnsi"/>
          <w:sz w:val="22"/>
          <w:szCs w:val="22"/>
          <w:lang w:val="en-US"/>
        </w:rPr>
        <w:t>management targets)</w:t>
      </w:r>
      <w:r w:rsidRPr="005E51B7">
        <w:rPr>
          <w:rFonts w:asciiTheme="minorHAnsi" w:hAnsiTheme="minorHAnsi"/>
          <w:sz w:val="22"/>
          <w:szCs w:val="22"/>
          <w:lang w:val="en-US"/>
        </w:rPr>
        <w:t xml:space="preserve"> depends on </w:t>
      </w:r>
      <w:r w:rsidR="008C7C77" w:rsidRPr="005E51B7">
        <w:rPr>
          <w:rFonts w:asciiTheme="minorHAnsi" w:hAnsiTheme="minorHAnsi"/>
          <w:sz w:val="22"/>
          <w:szCs w:val="22"/>
          <w:lang w:val="en-US"/>
        </w:rPr>
        <w:t>the</w:t>
      </w:r>
      <w:r w:rsidRPr="005E51B7">
        <w:rPr>
          <w:rFonts w:asciiTheme="minorHAnsi" w:hAnsiTheme="minorHAnsi"/>
          <w:sz w:val="22"/>
          <w:szCs w:val="22"/>
          <w:lang w:val="en-US"/>
        </w:rPr>
        <w:t xml:space="preserve"> ability to manipulate the transitions between states.  Mapping the states is important because locations in a given ‘state’ share a particular set of management constraints and opportunities. </w:t>
      </w:r>
    </w:p>
    <w:p w:rsidR="003F4FEB" w:rsidRPr="005E51B7" w:rsidRDefault="008C7C77" w:rsidP="003F4FEB">
      <w:pPr>
        <w:pStyle w:val="DSEBody"/>
        <w:rPr>
          <w:rFonts w:asciiTheme="minorHAnsi" w:hAnsiTheme="minorHAnsi"/>
          <w:color w:val="000000"/>
          <w:sz w:val="22"/>
          <w:szCs w:val="22"/>
          <w:lang w:val="en-US"/>
        </w:rPr>
      </w:pPr>
      <w:r w:rsidRPr="005E51B7">
        <w:rPr>
          <w:rFonts w:asciiTheme="minorHAnsi" w:hAnsiTheme="minorHAnsi"/>
          <w:sz w:val="22"/>
          <w:szCs w:val="22"/>
          <w:lang w:val="en-US"/>
        </w:rPr>
        <w:t>While some states are generally more intact than others, it is important to acknowledge that condition (or ‘quality’ or ‘value’) may vary substantially within a given state; and the assignment of a site to a particular state is not the same as a condition assessment. Certain states (or condition classes within a state) may be degraded to the point that they are no longer part of a listed community (</w:t>
      </w:r>
      <w:proofErr w:type="spellStart"/>
      <w:r w:rsidRPr="005E51B7">
        <w:rPr>
          <w:rFonts w:asciiTheme="minorHAnsi" w:hAnsiTheme="minorHAnsi"/>
          <w:sz w:val="22"/>
          <w:szCs w:val="22"/>
          <w:lang w:val="en-US"/>
        </w:rPr>
        <w:t>Beeton</w:t>
      </w:r>
      <w:proofErr w:type="spellEnd"/>
      <w:r w:rsidRPr="005E51B7">
        <w:rPr>
          <w:rFonts w:asciiTheme="minorHAnsi" w:hAnsiTheme="minorHAnsi"/>
          <w:sz w:val="22"/>
          <w:szCs w:val="22"/>
          <w:lang w:val="en-US"/>
        </w:rPr>
        <w:t xml:space="preserve"> and McGrath 2009).</w:t>
      </w:r>
      <w:r w:rsidR="00F43AF0">
        <w:rPr>
          <w:rFonts w:asciiTheme="minorHAnsi" w:hAnsiTheme="minorHAnsi"/>
          <w:sz w:val="22"/>
          <w:szCs w:val="22"/>
          <w:lang w:val="en-US"/>
        </w:rPr>
        <w:t xml:space="preserve"> </w:t>
      </w:r>
      <w:r w:rsidR="003F4FEB" w:rsidRPr="005E51B7">
        <w:rPr>
          <w:rFonts w:asciiTheme="minorHAnsi" w:hAnsiTheme="minorHAnsi"/>
          <w:color w:val="000000"/>
          <w:sz w:val="22"/>
          <w:szCs w:val="22"/>
          <w:lang w:val="en-US"/>
        </w:rPr>
        <w:t>Natural temperate Grassland was identified in several states, described below</w:t>
      </w:r>
      <w:r w:rsidR="001A0C66">
        <w:rPr>
          <w:rFonts w:asciiTheme="minorHAnsi" w:hAnsiTheme="minorHAnsi"/>
          <w:color w:val="000000"/>
          <w:sz w:val="22"/>
          <w:szCs w:val="22"/>
          <w:lang w:val="en-US"/>
        </w:rPr>
        <w:t>.  These are mapped on Figure 15</w:t>
      </w:r>
      <w:r w:rsidR="003F4FEB" w:rsidRPr="005E51B7">
        <w:rPr>
          <w:rFonts w:asciiTheme="minorHAnsi" w:hAnsiTheme="minorHAnsi"/>
          <w:color w:val="000000"/>
          <w:sz w:val="22"/>
          <w:szCs w:val="22"/>
          <w:lang w:val="en-US"/>
        </w:rPr>
        <w:t>.</w:t>
      </w:r>
    </w:p>
    <w:p w:rsidR="003F4FEB" w:rsidRPr="005E51B7" w:rsidRDefault="003F4FEB" w:rsidP="003F4FEB">
      <w:pPr>
        <w:pStyle w:val="HC"/>
        <w:rPr>
          <w:rFonts w:asciiTheme="minorHAnsi" w:hAnsiTheme="minorHAnsi"/>
          <w:sz w:val="22"/>
          <w:szCs w:val="22"/>
        </w:rPr>
      </w:pPr>
    </w:p>
    <w:p w:rsidR="003F4FEB" w:rsidRPr="005E51B7" w:rsidRDefault="003F4FEB" w:rsidP="003F4FEB">
      <w:pPr>
        <w:pStyle w:val="HC"/>
        <w:rPr>
          <w:rFonts w:asciiTheme="minorHAnsi" w:hAnsiTheme="minorHAnsi"/>
          <w:sz w:val="22"/>
          <w:szCs w:val="22"/>
        </w:rPr>
      </w:pPr>
      <w:proofErr w:type="spellStart"/>
      <w:r w:rsidRPr="005E51B7">
        <w:rPr>
          <w:rFonts w:asciiTheme="minorHAnsi" w:hAnsiTheme="minorHAnsi"/>
          <w:sz w:val="22"/>
          <w:szCs w:val="22"/>
        </w:rPr>
        <w:t>Themeda</w:t>
      </w:r>
      <w:proofErr w:type="spellEnd"/>
      <w:r w:rsidRPr="005E51B7">
        <w:rPr>
          <w:rFonts w:asciiTheme="minorHAnsi" w:hAnsiTheme="minorHAnsi"/>
          <w:sz w:val="22"/>
          <w:szCs w:val="22"/>
        </w:rPr>
        <w:t xml:space="preserve"> </w:t>
      </w:r>
      <w:r w:rsidR="00A27602">
        <w:rPr>
          <w:rFonts w:asciiTheme="minorHAnsi" w:hAnsiTheme="minorHAnsi"/>
          <w:sz w:val="22"/>
          <w:szCs w:val="22"/>
        </w:rPr>
        <w:t>Grassland</w:t>
      </w:r>
    </w:p>
    <w:p w:rsidR="00C65F1D" w:rsidRDefault="003F4FEB" w:rsidP="00C65F1D">
      <w:pPr>
        <w:pStyle w:val="DSEBody"/>
        <w:rPr>
          <w:rFonts w:asciiTheme="minorHAnsi" w:hAnsiTheme="minorHAnsi"/>
          <w:sz w:val="22"/>
          <w:szCs w:val="22"/>
          <w:lang w:val="en-US"/>
        </w:rPr>
      </w:pPr>
      <w:r w:rsidRPr="00551299">
        <w:rPr>
          <w:rFonts w:asciiTheme="minorHAnsi" w:hAnsiTheme="minorHAnsi"/>
          <w:sz w:val="22"/>
          <w:szCs w:val="22"/>
          <w:lang w:val="en-US"/>
        </w:rPr>
        <w:t xml:space="preserve">This ‘state’ includes areas with &gt;10% </w:t>
      </w:r>
      <w:r w:rsidR="00C65F1D">
        <w:rPr>
          <w:rFonts w:asciiTheme="minorHAnsi" w:hAnsiTheme="minorHAnsi"/>
          <w:sz w:val="22"/>
          <w:szCs w:val="22"/>
          <w:lang w:val="en-US"/>
        </w:rPr>
        <w:t>Kangaroo Grass (</w:t>
      </w:r>
      <w:proofErr w:type="spellStart"/>
      <w:r w:rsidRPr="00551299">
        <w:rPr>
          <w:rFonts w:asciiTheme="minorHAnsi" w:hAnsiTheme="minorHAnsi"/>
          <w:i/>
          <w:sz w:val="22"/>
          <w:szCs w:val="22"/>
          <w:lang w:val="en-US"/>
        </w:rPr>
        <w:t>Themeda</w:t>
      </w:r>
      <w:proofErr w:type="spellEnd"/>
      <w:r w:rsidRPr="00551299">
        <w:rPr>
          <w:rFonts w:asciiTheme="minorHAnsi" w:hAnsiTheme="minorHAnsi"/>
          <w:i/>
          <w:sz w:val="22"/>
          <w:szCs w:val="22"/>
          <w:lang w:val="en-US"/>
        </w:rPr>
        <w:t xml:space="preserve"> </w:t>
      </w:r>
      <w:proofErr w:type="spellStart"/>
      <w:r w:rsidR="00C65F1D">
        <w:rPr>
          <w:rFonts w:asciiTheme="minorHAnsi" w:hAnsiTheme="minorHAnsi"/>
          <w:i/>
          <w:sz w:val="22"/>
          <w:szCs w:val="22"/>
          <w:lang w:val="en-US"/>
        </w:rPr>
        <w:t>triandra</w:t>
      </w:r>
      <w:proofErr w:type="spellEnd"/>
      <w:r w:rsidR="00C65F1D" w:rsidRPr="00551299">
        <w:rPr>
          <w:rFonts w:asciiTheme="minorHAnsi" w:hAnsiTheme="minorHAnsi"/>
          <w:sz w:val="22"/>
          <w:szCs w:val="22"/>
          <w:lang w:val="en-US"/>
        </w:rPr>
        <w:t>)</w:t>
      </w:r>
      <w:r w:rsidR="00C65F1D">
        <w:rPr>
          <w:rFonts w:asciiTheme="minorHAnsi" w:hAnsiTheme="minorHAnsi"/>
          <w:i/>
          <w:sz w:val="22"/>
          <w:szCs w:val="22"/>
          <w:lang w:val="en-US"/>
        </w:rPr>
        <w:t xml:space="preserve"> </w:t>
      </w:r>
      <w:r w:rsidRPr="00551299">
        <w:rPr>
          <w:rFonts w:asciiTheme="minorHAnsi" w:hAnsiTheme="minorHAnsi"/>
          <w:sz w:val="22"/>
          <w:szCs w:val="22"/>
          <w:lang w:val="en-US"/>
        </w:rPr>
        <w:t>cover, few native herbs, and no history of cropping.  It is considered of relatively high value, and is r</w:t>
      </w:r>
      <w:r w:rsidR="008C7C77" w:rsidRPr="00551299">
        <w:rPr>
          <w:rFonts w:asciiTheme="minorHAnsi" w:hAnsiTheme="minorHAnsi"/>
          <w:sz w:val="22"/>
          <w:szCs w:val="22"/>
          <w:lang w:val="en-US"/>
        </w:rPr>
        <w:t>are in the landsca</w:t>
      </w:r>
      <w:r w:rsidRPr="00551299">
        <w:rPr>
          <w:rFonts w:asciiTheme="minorHAnsi" w:hAnsiTheme="minorHAnsi"/>
          <w:sz w:val="22"/>
          <w:szCs w:val="22"/>
          <w:lang w:val="en-US"/>
        </w:rPr>
        <w:t xml:space="preserve">pe.  On the surveyed land, it covers small, narrow areas concentrated around the perimeter of the property (notably on the south, along </w:t>
      </w:r>
      <w:proofErr w:type="spellStart"/>
      <w:r w:rsidRPr="00551299">
        <w:rPr>
          <w:rFonts w:asciiTheme="minorHAnsi" w:hAnsiTheme="minorHAnsi"/>
          <w:sz w:val="22"/>
          <w:szCs w:val="22"/>
          <w:lang w:val="en-US"/>
        </w:rPr>
        <w:t>Ballan</w:t>
      </w:r>
      <w:proofErr w:type="spellEnd"/>
      <w:r w:rsidRPr="00551299">
        <w:rPr>
          <w:rFonts w:asciiTheme="minorHAnsi" w:hAnsiTheme="minorHAnsi"/>
          <w:sz w:val="22"/>
          <w:szCs w:val="22"/>
          <w:lang w:val="en-US"/>
        </w:rPr>
        <w:t xml:space="preserve"> Rd).  This distribution may reflect the gradual re-</w:t>
      </w:r>
      <w:proofErr w:type="spellStart"/>
      <w:r w:rsidRPr="00551299">
        <w:rPr>
          <w:rFonts w:asciiTheme="minorHAnsi" w:hAnsiTheme="minorHAnsi"/>
          <w:sz w:val="22"/>
          <w:szCs w:val="22"/>
          <w:lang w:val="en-US"/>
        </w:rPr>
        <w:t>colonisation</w:t>
      </w:r>
      <w:proofErr w:type="spellEnd"/>
      <w:r w:rsidRPr="00551299">
        <w:rPr>
          <w:rFonts w:asciiTheme="minorHAnsi" w:hAnsiTheme="minorHAnsi"/>
          <w:sz w:val="22"/>
          <w:szCs w:val="22"/>
          <w:lang w:val="en-US"/>
        </w:rPr>
        <w:t xml:space="preserve"> of </w:t>
      </w:r>
      <w:proofErr w:type="spellStart"/>
      <w:r w:rsidRPr="00FF0B6F">
        <w:rPr>
          <w:rFonts w:asciiTheme="minorHAnsi" w:hAnsiTheme="minorHAnsi"/>
          <w:i/>
          <w:sz w:val="22"/>
          <w:szCs w:val="22"/>
          <w:lang w:val="en-US"/>
        </w:rPr>
        <w:t>Themeda</w:t>
      </w:r>
      <w:proofErr w:type="spellEnd"/>
      <w:r w:rsidRPr="00FF0B6F">
        <w:rPr>
          <w:rFonts w:asciiTheme="minorHAnsi" w:hAnsiTheme="minorHAnsi"/>
          <w:i/>
          <w:sz w:val="22"/>
          <w:szCs w:val="22"/>
          <w:lang w:val="en-US"/>
        </w:rPr>
        <w:t xml:space="preserve"> </w:t>
      </w:r>
      <w:proofErr w:type="spellStart"/>
      <w:r w:rsidRPr="00FF0B6F">
        <w:rPr>
          <w:rFonts w:asciiTheme="minorHAnsi" w:hAnsiTheme="minorHAnsi"/>
          <w:i/>
          <w:sz w:val="22"/>
          <w:szCs w:val="22"/>
          <w:lang w:val="en-US"/>
        </w:rPr>
        <w:t>triandra</w:t>
      </w:r>
      <w:proofErr w:type="spellEnd"/>
      <w:r w:rsidRPr="00551299">
        <w:rPr>
          <w:rFonts w:asciiTheme="minorHAnsi" w:hAnsiTheme="minorHAnsi"/>
          <w:sz w:val="22"/>
          <w:szCs w:val="22"/>
          <w:lang w:val="en-US"/>
        </w:rPr>
        <w:t xml:space="preserve"> into the paddocks after the relaxation of stocking rates, from the roadsides which has acted as a refuge for this species.  </w:t>
      </w:r>
      <w:r w:rsidR="001A0C66">
        <w:rPr>
          <w:rFonts w:asciiTheme="minorHAnsi" w:hAnsiTheme="minorHAnsi"/>
          <w:sz w:val="22"/>
          <w:szCs w:val="22"/>
          <w:lang w:val="en-US"/>
        </w:rPr>
        <w:t>Figure 13</w:t>
      </w:r>
      <w:r w:rsidR="00C65F1D" w:rsidRPr="00551299">
        <w:rPr>
          <w:rFonts w:asciiTheme="minorHAnsi" w:hAnsiTheme="minorHAnsi"/>
          <w:sz w:val="22"/>
          <w:szCs w:val="22"/>
          <w:lang w:val="en-US"/>
        </w:rPr>
        <w:t xml:space="preserve"> shows ‘</w:t>
      </w:r>
      <w:proofErr w:type="spellStart"/>
      <w:r w:rsidR="00C65F1D" w:rsidRPr="00FF0B6F">
        <w:rPr>
          <w:rFonts w:asciiTheme="minorHAnsi" w:hAnsiTheme="minorHAnsi"/>
          <w:i/>
          <w:sz w:val="22"/>
          <w:szCs w:val="22"/>
          <w:lang w:val="en-US"/>
        </w:rPr>
        <w:t>Themeda</w:t>
      </w:r>
      <w:proofErr w:type="spellEnd"/>
      <w:r w:rsidR="00C65F1D" w:rsidRPr="00551299">
        <w:rPr>
          <w:rFonts w:asciiTheme="minorHAnsi" w:hAnsiTheme="minorHAnsi"/>
          <w:sz w:val="22"/>
          <w:szCs w:val="22"/>
          <w:lang w:val="en-US"/>
        </w:rPr>
        <w:t xml:space="preserve"> grassland’ on the surveyed land.</w:t>
      </w:r>
    </w:p>
    <w:p w:rsidR="00C65F1D" w:rsidRDefault="00723951" w:rsidP="00C65F1D">
      <w:pPr>
        <w:pStyle w:val="DSEBody"/>
        <w:rPr>
          <w:rFonts w:asciiTheme="minorHAnsi" w:hAnsiTheme="minorHAnsi"/>
          <w:sz w:val="22"/>
          <w:szCs w:val="22"/>
          <w:lang w:val="en-US"/>
        </w:rPr>
      </w:pPr>
      <w:proofErr w:type="spellStart"/>
      <w:r w:rsidRPr="00FF0B6F">
        <w:rPr>
          <w:rFonts w:asciiTheme="minorHAnsi" w:hAnsiTheme="minorHAnsi"/>
          <w:i/>
          <w:sz w:val="22"/>
          <w:szCs w:val="22"/>
          <w:lang w:val="en-US"/>
        </w:rPr>
        <w:t>Themeda</w:t>
      </w:r>
      <w:proofErr w:type="spellEnd"/>
      <w:r>
        <w:rPr>
          <w:rFonts w:asciiTheme="minorHAnsi" w:hAnsiTheme="minorHAnsi"/>
          <w:sz w:val="22"/>
          <w:szCs w:val="22"/>
          <w:lang w:val="en-US"/>
        </w:rPr>
        <w:t xml:space="preserve"> grassland covers 7</w:t>
      </w:r>
      <w:r w:rsidR="00C65F1D" w:rsidRPr="00551299">
        <w:rPr>
          <w:rFonts w:asciiTheme="minorHAnsi" w:hAnsiTheme="minorHAnsi"/>
          <w:sz w:val="22"/>
          <w:szCs w:val="22"/>
          <w:lang w:val="en-US"/>
        </w:rPr>
        <w:t xml:space="preserve"> ha of the</w:t>
      </w:r>
      <w:r w:rsidR="00FF0B6F">
        <w:rPr>
          <w:rFonts w:asciiTheme="minorHAnsi" w:hAnsiTheme="minorHAnsi"/>
          <w:sz w:val="22"/>
          <w:szCs w:val="22"/>
          <w:lang w:val="en-US"/>
        </w:rPr>
        <w:t xml:space="preserve"> Wilson’s Block property (1</w:t>
      </w:r>
      <w:r w:rsidR="000F0DA7">
        <w:rPr>
          <w:rFonts w:asciiTheme="minorHAnsi" w:hAnsiTheme="minorHAnsi"/>
          <w:sz w:val="22"/>
          <w:szCs w:val="22"/>
          <w:lang w:val="en-US"/>
        </w:rPr>
        <w:t>%)</w:t>
      </w:r>
      <w:r w:rsidR="0060025A">
        <w:rPr>
          <w:rFonts w:asciiTheme="minorHAnsi" w:hAnsiTheme="minorHAnsi"/>
          <w:sz w:val="22"/>
          <w:szCs w:val="22"/>
          <w:lang w:val="en-US"/>
        </w:rPr>
        <w:t>.</w:t>
      </w:r>
    </w:p>
    <w:p w:rsidR="00F43AF0" w:rsidRPr="00551299" w:rsidRDefault="00F43AF0" w:rsidP="00C65F1D">
      <w:pPr>
        <w:pStyle w:val="DSEBody"/>
        <w:rPr>
          <w:rFonts w:asciiTheme="minorHAnsi" w:hAnsiTheme="minorHAnsi"/>
          <w:sz w:val="22"/>
          <w:szCs w:val="22"/>
          <w:lang w:val="en-US"/>
        </w:rPr>
      </w:pPr>
    </w:p>
    <w:p w:rsidR="003F4FEB" w:rsidRDefault="003F4FEB" w:rsidP="00F43AF0">
      <w:pPr>
        <w:pStyle w:val="DSEBody"/>
        <w:rPr>
          <w:color w:val="000000"/>
          <w:lang w:val="en-US"/>
        </w:rPr>
      </w:pPr>
      <w:r>
        <w:rPr>
          <w:noProof/>
          <w:color w:val="000000"/>
          <w:lang w:eastAsia="en-AU"/>
        </w:rPr>
        <w:drawing>
          <wp:inline distT="0" distB="0" distL="0" distR="0" wp14:anchorId="6DB47955" wp14:editId="3F9FA44B">
            <wp:extent cx="5878800" cy="3907320"/>
            <wp:effectExtent l="0" t="0" r="8255" b="0"/>
            <wp:docPr id="15" name="Picture 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78800" cy="3907320"/>
                    </a:xfrm>
                    <a:prstGeom prst="rect">
                      <a:avLst/>
                    </a:prstGeom>
                    <a:noFill/>
                    <a:ln>
                      <a:noFill/>
                    </a:ln>
                  </pic:spPr>
                </pic:pic>
              </a:graphicData>
            </a:graphic>
          </wp:inline>
        </w:drawing>
      </w:r>
    </w:p>
    <w:p w:rsidR="003F4FEB" w:rsidRDefault="001A0C66" w:rsidP="003F4FEB">
      <w:pPr>
        <w:pStyle w:val="Caption"/>
      </w:pPr>
      <w:proofErr w:type="gramStart"/>
      <w:r>
        <w:t>Figure 13</w:t>
      </w:r>
      <w:r w:rsidR="003F4FEB" w:rsidRPr="00160766">
        <w:t>.</w:t>
      </w:r>
      <w:proofErr w:type="gramEnd"/>
      <w:r w:rsidR="003F4FEB" w:rsidRPr="00160766">
        <w:t xml:space="preserve">  </w:t>
      </w:r>
      <w:proofErr w:type="spellStart"/>
      <w:r w:rsidR="003F4FEB" w:rsidRPr="007F3B1C">
        <w:rPr>
          <w:i/>
        </w:rPr>
        <w:t>Themeda</w:t>
      </w:r>
      <w:proofErr w:type="spellEnd"/>
      <w:r w:rsidR="003F4FEB" w:rsidRPr="00160766">
        <w:t xml:space="preserve"> grassland on the boundary of the surveyed land (</w:t>
      </w:r>
      <w:proofErr w:type="spellStart"/>
      <w:r w:rsidR="003F4FEB" w:rsidRPr="00551299">
        <w:rPr>
          <w:i/>
        </w:rPr>
        <w:t>Themeda</w:t>
      </w:r>
      <w:proofErr w:type="spellEnd"/>
      <w:r w:rsidR="003F4FEB" w:rsidRPr="00551299">
        <w:rPr>
          <w:i/>
        </w:rPr>
        <w:t xml:space="preserve"> </w:t>
      </w:r>
      <w:proofErr w:type="spellStart"/>
      <w:r w:rsidR="003F4FEB" w:rsidRPr="00551299">
        <w:rPr>
          <w:i/>
        </w:rPr>
        <w:t>triandra</w:t>
      </w:r>
      <w:proofErr w:type="spellEnd"/>
      <w:r w:rsidR="003F4FEB" w:rsidRPr="00160766">
        <w:t xml:space="preserve"> is the red-brown grass, </w:t>
      </w:r>
      <w:proofErr w:type="spellStart"/>
      <w:r w:rsidR="003F4FEB" w:rsidRPr="00551299">
        <w:rPr>
          <w:i/>
        </w:rPr>
        <w:t>Austrostipa</w:t>
      </w:r>
      <w:proofErr w:type="spellEnd"/>
      <w:r w:rsidR="003F4FEB" w:rsidRPr="00551299">
        <w:rPr>
          <w:i/>
        </w:rPr>
        <w:t xml:space="preserve"> </w:t>
      </w:r>
      <w:proofErr w:type="spellStart"/>
      <w:r w:rsidR="003F4FEB" w:rsidRPr="00551299">
        <w:rPr>
          <w:i/>
        </w:rPr>
        <w:t>bigeniculata</w:t>
      </w:r>
      <w:proofErr w:type="spellEnd"/>
      <w:r w:rsidR="003F4FEB" w:rsidRPr="00160766">
        <w:t xml:space="preserve"> and </w:t>
      </w:r>
      <w:proofErr w:type="spellStart"/>
      <w:r w:rsidR="00411319" w:rsidRPr="00551299">
        <w:rPr>
          <w:i/>
        </w:rPr>
        <w:t>Rytidosperma</w:t>
      </w:r>
      <w:proofErr w:type="spellEnd"/>
      <w:r w:rsidR="003F4FEB" w:rsidRPr="00160766">
        <w:t xml:space="preserve"> spp. are straw-coloured.).</w:t>
      </w:r>
    </w:p>
    <w:p w:rsidR="003F4FEB" w:rsidRPr="005E51B7" w:rsidRDefault="008C7C77" w:rsidP="003F4FEB">
      <w:pPr>
        <w:pStyle w:val="HC"/>
        <w:rPr>
          <w:rFonts w:asciiTheme="minorHAnsi" w:hAnsiTheme="minorHAnsi"/>
          <w:sz w:val="22"/>
          <w:szCs w:val="22"/>
        </w:rPr>
      </w:pPr>
      <w:r w:rsidRPr="005E51B7">
        <w:rPr>
          <w:rFonts w:asciiTheme="minorHAnsi" w:hAnsiTheme="minorHAnsi"/>
          <w:sz w:val="22"/>
          <w:szCs w:val="22"/>
        </w:rPr>
        <w:lastRenderedPageBreak/>
        <w:t>Nutrient-enriched Grassland</w:t>
      </w:r>
      <w:r w:rsidR="003F4FEB" w:rsidRPr="005E51B7">
        <w:rPr>
          <w:rFonts w:asciiTheme="minorHAnsi" w:hAnsiTheme="minorHAnsi"/>
          <w:sz w:val="22"/>
          <w:szCs w:val="22"/>
        </w:rPr>
        <w:t xml:space="preserve"> </w:t>
      </w:r>
    </w:p>
    <w:p w:rsidR="00C65F1D" w:rsidRPr="005E51B7" w:rsidRDefault="00C65F1D" w:rsidP="00C65F1D">
      <w:pPr>
        <w:pStyle w:val="DSEBody"/>
        <w:rPr>
          <w:rFonts w:asciiTheme="minorHAnsi" w:hAnsiTheme="minorHAnsi"/>
          <w:color w:val="000000"/>
          <w:sz w:val="22"/>
          <w:szCs w:val="22"/>
          <w:lang w:val="en-US"/>
        </w:rPr>
      </w:pPr>
      <w:r w:rsidRPr="00551299">
        <w:rPr>
          <w:rFonts w:asciiTheme="minorHAnsi" w:hAnsiTheme="minorHAnsi"/>
          <w:sz w:val="22"/>
          <w:szCs w:val="22"/>
          <w:lang w:val="en-US"/>
        </w:rPr>
        <w:t>This state includes areas which have not been de-rocked, but which have elevated nutrient levels as a result of grazing and fertilizer application (as indicated by a high cover of nutrient-loving weeds).  These areas have also largely lost the naturally-dominant Kangaroo Grass. Many areas assigned to this state approach ‘C3 grassland’ (C3G, including the area shown in Figure 3).  The transition between these two states is gradual, as it involves the slow process of de-</w:t>
      </w:r>
      <w:proofErr w:type="spellStart"/>
      <w:r w:rsidRPr="00551299">
        <w:rPr>
          <w:rFonts w:asciiTheme="minorHAnsi" w:hAnsiTheme="minorHAnsi"/>
          <w:sz w:val="22"/>
          <w:szCs w:val="22"/>
          <w:lang w:val="en-US"/>
        </w:rPr>
        <w:t>nutrification</w:t>
      </w:r>
      <w:proofErr w:type="spellEnd"/>
      <w:r w:rsidRPr="00551299">
        <w:rPr>
          <w:rFonts w:asciiTheme="minorHAnsi" w:hAnsiTheme="minorHAnsi"/>
          <w:sz w:val="22"/>
          <w:szCs w:val="22"/>
          <w:lang w:val="en-US"/>
        </w:rPr>
        <w:t xml:space="preserve">. In summer and autumn, the vegetation is dominated by perennial native grasses (Spear-grasses and Wallaby-grasses), but in winter and spring, annual nutrient-loving weeds dominate (notably Soft Brome and </w:t>
      </w:r>
      <w:proofErr w:type="spellStart"/>
      <w:r w:rsidRPr="00551299">
        <w:rPr>
          <w:rFonts w:asciiTheme="minorHAnsi" w:hAnsiTheme="minorHAnsi"/>
          <w:sz w:val="22"/>
          <w:szCs w:val="22"/>
          <w:lang w:val="en-US"/>
        </w:rPr>
        <w:t>Wimmera</w:t>
      </w:r>
      <w:proofErr w:type="spellEnd"/>
      <w:r w:rsidRPr="00551299">
        <w:rPr>
          <w:rFonts w:asciiTheme="minorHAnsi" w:hAnsiTheme="minorHAnsi"/>
          <w:sz w:val="22"/>
          <w:szCs w:val="22"/>
          <w:lang w:val="en-US"/>
        </w:rPr>
        <w:t xml:space="preserve"> Rye Grass).  Nutrient-enriched Grasslands retains high numbers of a few native herb species that are relatively tolerant of elevated nutrients and grazing (Creeping Saltbush (</w:t>
      </w:r>
      <w:proofErr w:type="spellStart"/>
      <w:r w:rsidRPr="00551299">
        <w:rPr>
          <w:rFonts w:asciiTheme="minorHAnsi" w:hAnsiTheme="minorHAnsi"/>
          <w:i/>
          <w:sz w:val="22"/>
          <w:szCs w:val="22"/>
          <w:lang w:val="en-US"/>
        </w:rPr>
        <w:t>Atriplex</w:t>
      </w:r>
      <w:proofErr w:type="spellEnd"/>
      <w:r w:rsidRPr="00551299">
        <w:rPr>
          <w:rFonts w:asciiTheme="minorHAnsi" w:hAnsiTheme="minorHAnsi"/>
          <w:i/>
          <w:sz w:val="22"/>
          <w:szCs w:val="22"/>
          <w:lang w:val="en-US"/>
        </w:rPr>
        <w:t xml:space="preserve"> </w:t>
      </w:r>
      <w:proofErr w:type="spellStart"/>
      <w:r w:rsidRPr="00551299">
        <w:rPr>
          <w:rFonts w:asciiTheme="minorHAnsi" w:hAnsiTheme="minorHAnsi"/>
          <w:i/>
          <w:sz w:val="22"/>
          <w:szCs w:val="22"/>
          <w:lang w:val="en-US"/>
        </w:rPr>
        <w:t>semibaccata</w:t>
      </w:r>
      <w:proofErr w:type="spellEnd"/>
      <w:r w:rsidRPr="00551299">
        <w:rPr>
          <w:rFonts w:asciiTheme="minorHAnsi" w:hAnsiTheme="minorHAnsi"/>
          <w:sz w:val="22"/>
          <w:szCs w:val="22"/>
          <w:lang w:val="en-US"/>
        </w:rPr>
        <w:t>), Kidney Weed (</w:t>
      </w:r>
      <w:proofErr w:type="spellStart"/>
      <w:r w:rsidRPr="00551299">
        <w:rPr>
          <w:rFonts w:asciiTheme="minorHAnsi" w:hAnsiTheme="minorHAnsi"/>
          <w:i/>
          <w:sz w:val="22"/>
          <w:szCs w:val="22"/>
          <w:lang w:val="en-US"/>
        </w:rPr>
        <w:t>Dichondra</w:t>
      </w:r>
      <w:proofErr w:type="spellEnd"/>
      <w:r w:rsidRPr="00551299">
        <w:rPr>
          <w:rFonts w:asciiTheme="minorHAnsi" w:hAnsiTheme="minorHAnsi"/>
          <w:i/>
          <w:sz w:val="22"/>
          <w:szCs w:val="22"/>
          <w:lang w:val="en-US"/>
        </w:rPr>
        <w:t xml:space="preserve"> </w:t>
      </w:r>
      <w:proofErr w:type="spellStart"/>
      <w:r w:rsidRPr="00551299">
        <w:rPr>
          <w:rFonts w:asciiTheme="minorHAnsi" w:hAnsiTheme="minorHAnsi"/>
          <w:i/>
          <w:sz w:val="22"/>
          <w:szCs w:val="22"/>
          <w:lang w:val="en-US"/>
        </w:rPr>
        <w:t>repens</w:t>
      </w:r>
      <w:proofErr w:type="spellEnd"/>
      <w:r w:rsidRPr="00551299">
        <w:rPr>
          <w:rFonts w:asciiTheme="minorHAnsi" w:hAnsiTheme="minorHAnsi"/>
          <w:sz w:val="22"/>
          <w:szCs w:val="22"/>
          <w:lang w:val="en-US"/>
        </w:rPr>
        <w:t>), Slender Dock (</w:t>
      </w:r>
      <w:proofErr w:type="spellStart"/>
      <w:r w:rsidRPr="00551299">
        <w:rPr>
          <w:rFonts w:asciiTheme="minorHAnsi" w:hAnsiTheme="minorHAnsi"/>
          <w:i/>
          <w:sz w:val="22"/>
          <w:szCs w:val="22"/>
          <w:lang w:val="en-US"/>
        </w:rPr>
        <w:t>Rumex</w:t>
      </w:r>
      <w:proofErr w:type="spellEnd"/>
      <w:r w:rsidRPr="00551299">
        <w:rPr>
          <w:rFonts w:asciiTheme="minorHAnsi" w:hAnsiTheme="minorHAnsi"/>
          <w:i/>
          <w:sz w:val="22"/>
          <w:szCs w:val="22"/>
          <w:lang w:val="en-US"/>
        </w:rPr>
        <w:t xml:space="preserve"> </w:t>
      </w:r>
      <w:proofErr w:type="spellStart"/>
      <w:r w:rsidRPr="00551299">
        <w:rPr>
          <w:rFonts w:asciiTheme="minorHAnsi" w:hAnsiTheme="minorHAnsi"/>
          <w:i/>
          <w:sz w:val="22"/>
          <w:szCs w:val="22"/>
          <w:lang w:val="en-US"/>
        </w:rPr>
        <w:t>brownii</w:t>
      </w:r>
      <w:proofErr w:type="spellEnd"/>
      <w:r w:rsidRPr="00551299">
        <w:rPr>
          <w:rFonts w:asciiTheme="minorHAnsi" w:hAnsiTheme="minorHAnsi"/>
          <w:sz w:val="22"/>
          <w:szCs w:val="22"/>
          <w:lang w:val="en-US"/>
        </w:rPr>
        <w:t xml:space="preserve">), </w:t>
      </w:r>
      <w:proofErr w:type="gramStart"/>
      <w:r w:rsidRPr="00551299">
        <w:rPr>
          <w:rFonts w:asciiTheme="minorHAnsi" w:hAnsiTheme="minorHAnsi"/>
          <w:sz w:val="22"/>
          <w:szCs w:val="22"/>
          <w:lang w:val="en-US"/>
        </w:rPr>
        <w:t>Grassland</w:t>
      </w:r>
      <w:proofErr w:type="gramEnd"/>
      <w:r w:rsidRPr="00551299">
        <w:rPr>
          <w:rFonts w:asciiTheme="minorHAnsi" w:hAnsiTheme="minorHAnsi"/>
          <w:sz w:val="22"/>
          <w:szCs w:val="22"/>
          <w:lang w:val="en-US"/>
        </w:rPr>
        <w:t xml:space="preserve"> Wood-</w:t>
      </w:r>
      <w:r w:rsidR="00411319" w:rsidRPr="00551299">
        <w:rPr>
          <w:rFonts w:asciiTheme="minorHAnsi" w:hAnsiTheme="minorHAnsi"/>
          <w:sz w:val="22"/>
          <w:szCs w:val="22"/>
          <w:lang w:val="en-US"/>
        </w:rPr>
        <w:t>sorrel</w:t>
      </w:r>
      <w:r w:rsidRPr="00551299">
        <w:rPr>
          <w:rFonts w:asciiTheme="minorHAnsi" w:hAnsiTheme="minorHAnsi"/>
          <w:sz w:val="22"/>
          <w:szCs w:val="22"/>
          <w:lang w:val="en-US"/>
        </w:rPr>
        <w:t>)</w:t>
      </w:r>
      <w:r w:rsidR="00723951">
        <w:rPr>
          <w:rFonts w:asciiTheme="minorHAnsi" w:hAnsiTheme="minorHAnsi"/>
          <w:sz w:val="22"/>
          <w:szCs w:val="22"/>
          <w:lang w:val="en-US"/>
        </w:rPr>
        <w:t xml:space="preserve">.  </w:t>
      </w:r>
      <w:r w:rsidR="00723951">
        <w:rPr>
          <w:rFonts w:asciiTheme="minorHAnsi" w:hAnsiTheme="minorHAnsi"/>
          <w:color w:val="000000"/>
          <w:sz w:val="22"/>
          <w:szCs w:val="22"/>
          <w:lang w:val="en-US"/>
        </w:rPr>
        <w:t>Figure 14</w:t>
      </w:r>
      <w:r w:rsidRPr="005E51B7">
        <w:rPr>
          <w:rFonts w:asciiTheme="minorHAnsi" w:hAnsiTheme="minorHAnsi"/>
          <w:color w:val="000000"/>
          <w:sz w:val="22"/>
          <w:szCs w:val="22"/>
          <w:lang w:val="en-US"/>
        </w:rPr>
        <w:t xml:space="preserve"> shows ‘nutrient-enriched grassland’ on the surveyed land.</w:t>
      </w:r>
    </w:p>
    <w:p w:rsidR="00A27602" w:rsidRPr="00AC3412" w:rsidRDefault="0060025A" w:rsidP="00A27602">
      <w:pPr>
        <w:pStyle w:val="Body2"/>
        <w:rPr>
          <w:rFonts w:asciiTheme="minorHAnsi" w:hAnsiTheme="minorHAnsi"/>
        </w:rPr>
      </w:pPr>
      <w:r>
        <w:rPr>
          <w:rFonts w:asciiTheme="minorHAnsi" w:hAnsiTheme="minorHAnsi"/>
        </w:rPr>
        <w:t xml:space="preserve">Nutrient-enriched </w:t>
      </w:r>
      <w:r w:rsidR="00A27602" w:rsidRPr="00AC3412">
        <w:rPr>
          <w:rFonts w:asciiTheme="minorHAnsi" w:hAnsiTheme="minorHAnsi"/>
        </w:rPr>
        <w:t xml:space="preserve">Grassland covers </w:t>
      </w:r>
      <w:r>
        <w:rPr>
          <w:rFonts w:asciiTheme="minorHAnsi" w:hAnsiTheme="minorHAnsi"/>
        </w:rPr>
        <w:t>509</w:t>
      </w:r>
      <w:r w:rsidR="00A27602" w:rsidRPr="00AC3412">
        <w:rPr>
          <w:rFonts w:asciiTheme="minorHAnsi" w:hAnsiTheme="minorHAnsi"/>
        </w:rPr>
        <w:t xml:space="preserve"> ha of the </w:t>
      </w:r>
      <w:r w:rsidR="00A27602">
        <w:rPr>
          <w:rFonts w:asciiTheme="minorHAnsi" w:hAnsiTheme="minorHAnsi"/>
        </w:rPr>
        <w:t>Wilson’s Block</w:t>
      </w:r>
      <w:r w:rsidR="00A27602" w:rsidRPr="00AC3412">
        <w:rPr>
          <w:rFonts w:asciiTheme="minorHAnsi" w:hAnsiTheme="minorHAnsi"/>
        </w:rPr>
        <w:t xml:space="preserve"> Property (</w:t>
      </w:r>
      <w:r>
        <w:rPr>
          <w:rFonts w:asciiTheme="minorHAnsi" w:hAnsiTheme="minorHAnsi"/>
        </w:rPr>
        <w:t>90</w:t>
      </w:r>
      <w:r w:rsidR="00A27602">
        <w:rPr>
          <w:rFonts w:asciiTheme="minorHAnsi" w:hAnsiTheme="minorHAnsi"/>
        </w:rPr>
        <w:t>%)</w:t>
      </w:r>
      <w:r>
        <w:rPr>
          <w:rFonts w:asciiTheme="minorHAnsi" w:hAnsiTheme="minorHAnsi"/>
        </w:rPr>
        <w:t>.</w:t>
      </w:r>
    </w:p>
    <w:p w:rsidR="008C7C77" w:rsidRDefault="008C7C77" w:rsidP="003F4FEB">
      <w:pPr>
        <w:pStyle w:val="DSEBody"/>
        <w:rPr>
          <w:color w:val="000000"/>
          <w:lang w:val="en-US"/>
        </w:rPr>
      </w:pPr>
    </w:p>
    <w:p w:rsidR="003F4FEB" w:rsidRPr="00FD5CAB" w:rsidRDefault="003F4FEB" w:rsidP="00F43AF0">
      <w:pPr>
        <w:pStyle w:val="DSEBody"/>
        <w:rPr>
          <w:color w:val="000000"/>
          <w:lang w:val="en-US"/>
        </w:rPr>
      </w:pPr>
      <w:r>
        <w:rPr>
          <w:noProof/>
          <w:color w:val="000000"/>
          <w:lang w:eastAsia="en-AU"/>
        </w:rPr>
        <w:drawing>
          <wp:inline distT="0" distB="0" distL="0" distR="0" wp14:anchorId="6A6EB92B" wp14:editId="34C2A45A">
            <wp:extent cx="5878800" cy="3926563"/>
            <wp:effectExtent l="0" t="0" r="8255" b="0"/>
            <wp:docPr id="14" name="Picture 14" descr="IMG_5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520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78800" cy="3926563"/>
                    </a:xfrm>
                    <a:prstGeom prst="rect">
                      <a:avLst/>
                    </a:prstGeom>
                    <a:noFill/>
                    <a:ln>
                      <a:noFill/>
                    </a:ln>
                  </pic:spPr>
                </pic:pic>
              </a:graphicData>
            </a:graphic>
          </wp:inline>
        </w:drawing>
      </w:r>
    </w:p>
    <w:p w:rsidR="003F4FEB" w:rsidRPr="00160766" w:rsidRDefault="00723951" w:rsidP="003F4FEB">
      <w:pPr>
        <w:pStyle w:val="Caption"/>
      </w:pPr>
      <w:proofErr w:type="gramStart"/>
      <w:r>
        <w:t>Figure 14</w:t>
      </w:r>
      <w:r w:rsidR="003F4FEB" w:rsidRPr="00160766">
        <w:t>.</w:t>
      </w:r>
      <w:proofErr w:type="gramEnd"/>
      <w:r w:rsidR="003F4FEB" w:rsidRPr="00160766">
        <w:t xml:space="preserve">  </w:t>
      </w:r>
      <w:proofErr w:type="gramStart"/>
      <w:r w:rsidR="003F4FEB" w:rsidRPr="00160766">
        <w:t>‘</w:t>
      </w:r>
      <w:r w:rsidR="008C7C77">
        <w:t>Nutrient-enriched grassland’</w:t>
      </w:r>
      <w:r w:rsidR="003F4FEB" w:rsidRPr="00160766">
        <w:t xml:space="preserve"> on the surveyed land.</w:t>
      </w:r>
      <w:proofErr w:type="gramEnd"/>
      <w:r w:rsidR="003F4FEB" w:rsidRPr="00160766">
        <w:t xml:space="preserve">  The visible vegetation is dominated by the native </w:t>
      </w:r>
      <w:r w:rsidR="00683338">
        <w:t>Plains Spear-</w:t>
      </w:r>
      <w:r w:rsidR="003F4FEB" w:rsidRPr="00160766">
        <w:t xml:space="preserve">grass, and the weed </w:t>
      </w:r>
      <w:r w:rsidR="00683338">
        <w:t>Artichoke Thistle (</w:t>
      </w:r>
      <w:proofErr w:type="spellStart"/>
      <w:r w:rsidR="003F4FEB" w:rsidRPr="00551299">
        <w:rPr>
          <w:i/>
        </w:rPr>
        <w:t>Cynara</w:t>
      </w:r>
      <w:proofErr w:type="spellEnd"/>
      <w:r w:rsidR="003F4FEB" w:rsidRPr="00551299">
        <w:rPr>
          <w:i/>
        </w:rPr>
        <w:t xml:space="preserve"> </w:t>
      </w:r>
      <w:proofErr w:type="spellStart"/>
      <w:r w:rsidR="003F4FEB" w:rsidRPr="00551299">
        <w:rPr>
          <w:i/>
        </w:rPr>
        <w:t>cardunculus</w:t>
      </w:r>
      <w:proofErr w:type="spellEnd"/>
      <w:r w:rsidR="00683338">
        <w:t>)</w:t>
      </w:r>
      <w:r w:rsidR="003F4FEB" w:rsidRPr="00160766">
        <w:t>.</w:t>
      </w:r>
    </w:p>
    <w:p w:rsidR="008C7C77" w:rsidRDefault="008C7C77" w:rsidP="003F4FEB">
      <w:pPr>
        <w:pStyle w:val="DSEBody"/>
        <w:rPr>
          <w:color w:val="000000"/>
          <w:lang w:val="en-US"/>
        </w:rPr>
      </w:pPr>
    </w:p>
    <w:p w:rsidR="003F4FEB" w:rsidRPr="005E51B7" w:rsidRDefault="003F4FEB" w:rsidP="003F4FEB">
      <w:pPr>
        <w:pStyle w:val="HC"/>
        <w:rPr>
          <w:rFonts w:asciiTheme="minorHAnsi" w:hAnsiTheme="minorHAnsi"/>
          <w:sz w:val="22"/>
          <w:szCs w:val="22"/>
        </w:rPr>
      </w:pPr>
      <w:r w:rsidRPr="005E51B7">
        <w:rPr>
          <w:rFonts w:asciiTheme="minorHAnsi" w:hAnsiTheme="minorHAnsi"/>
          <w:sz w:val="22"/>
          <w:szCs w:val="22"/>
        </w:rPr>
        <w:t xml:space="preserve">De-rocked </w:t>
      </w:r>
      <w:r w:rsidR="00380CD5" w:rsidRPr="005E51B7">
        <w:rPr>
          <w:rFonts w:asciiTheme="minorHAnsi" w:hAnsiTheme="minorHAnsi"/>
          <w:sz w:val="22"/>
          <w:szCs w:val="22"/>
        </w:rPr>
        <w:t>nutrient-enriched</w:t>
      </w:r>
      <w:r w:rsidRPr="005E51B7">
        <w:rPr>
          <w:rFonts w:asciiTheme="minorHAnsi" w:hAnsiTheme="minorHAnsi"/>
          <w:sz w:val="22"/>
          <w:szCs w:val="22"/>
        </w:rPr>
        <w:t xml:space="preserve"> </w:t>
      </w:r>
      <w:r w:rsidR="00A27602">
        <w:rPr>
          <w:rFonts w:asciiTheme="minorHAnsi" w:hAnsiTheme="minorHAnsi"/>
          <w:sz w:val="22"/>
          <w:szCs w:val="22"/>
        </w:rPr>
        <w:t>Pasture</w:t>
      </w:r>
    </w:p>
    <w:p w:rsidR="00FD25BF" w:rsidRDefault="00411319" w:rsidP="003F4FEB">
      <w:pPr>
        <w:pStyle w:val="DSEBody"/>
        <w:rPr>
          <w:rFonts w:asciiTheme="minorHAnsi" w:hAnsiTheme="minorHAnsi"/>
          <w:color w:val="000000"/>
          <w:sz w:val="22"/>
          <w:szCs w:val="22"/>
          <w:lang w:val="en-US"/>
        </w:rPr>
      </w:pPr>
      <w:r w:rsidRPr="005E51B7">
        <w:rPr>
          <w:rFonts w:asciiTheme="minorHAnsi" w:hAnsiTheme="minorHAnsi"/>
          <w:color w:val="000000"/>
          <w:sz w:val="22"/>
          <w:szCs w:val="22"/>
          <w:lang w:val="en-US"/>
        </w:rPr>
        <w:t>This state describes</w:t>
      </w:r>
      <w:r w:rsidR="003F4FEB" w:rsidRPr="005E51B7">
        <w:rPr>
          <w:rFonts w:asciiTheme="minorHAnsi" w:hAnsiTheme="minorHAnsi"/>
          <w:color w:val="000000"/>
          <w:sz w:val="22"/>
          <w:szCs w:val="22"/>
          <w:lang w:val="en-US"/>
        </w:rPr>
        <w:t xml:space="preserve"> vegetation that has been de-rocked, ploughed and fertilized for the purposes of growing crops.  On the surveyed land, cropping only ceased in 2011.  The vegetation is dominated by a range of nutrient loving weeds.  No photograph of this state on the property is provided.</w:t>
      </w:r>
      <w:r w:rsidR="00A27602">
        <w:rPr>
          <w:rFonts w:asciiTheme="minorHAnsi" w:hAnsiTheme="minorHAnsi"/>
          <w:color w:val="000000"/>
          <w:sz w:val="22"/>
          <w:szCs w:val="22"/>
          <w:lang w:val="en-US"/>
        </w:rPr>
        <w:t xml:space="preserve"> </w:t>
      </w:r>
    </w:p>
    <w:p w:rsidR="003F4FEB" w:rsidRPr="005E51B7" w:rsidRDefault="00A27602" w:rsidP="003F4FEB">
      <w:pPr>
        <w:pStyle w:val="DSEBody"/>
        <w:rPr>
          <w:rFonts w:asciiTheme="minorHAnsi" w:hAnsiTheme="minorHAnsi"/>
          <w:color w:val="000000"/>
          <w:sz w:val="22"/>
          <w:szCs w:val="22"/>
          <w:lang w:val="en-US"/>
        </w:rPr>
      </w:pPr>
      <w:r w:rsidRPr="00A27602">
        <w:rPr>
          <w:rFonts w:asciiTheme="minorHAnsi" w:hAnsiTheme="minorHAnsi"/>
          <w:color w:val="000000"/>
          <w:sz w:val="22"/>
          <w:szCs w:val="22"/>
          <w:lang w:val="en-US"/>
        </w:rPr>
        <w:t xml:space="preserve">De-rocked nutrient-enriched pasture covers </w:t>
      </w:r>
      <w:r w:rsidR="0060025A">
        <w:rPr>
          <w:rFonts w:asciiTheme="minorHAnsi" w:hAnsiTheme="minorHAnsi"/>
          <w:color w:val="000000"/>
          <w:sz w:val="22"/>
          <w:szCs w:val="22"/>
          <w:lang w:val="en-US"/>
        </w:rPr>
        <w:t>29</w:t>
      </w:r>
      <w:r w:rsidRPr="00A27602">
        <w:rPr>
          <w:rFonts w:asciiTheme="minorHAnsi" w:hAnsiTheme="minorHAnsi"/>
          <w:color w:val="000000"/>
          <w:sz w:val="22"/>
          <w:szCs w:val="22"/>
          <w:lang w:val="en-US"/>
        </w:rPr>
        <w:t xml:space="preserve"> ha of the </w:t>
      </w:r>
      <w:r>
        <w:rPr>
          <w:rFonts w:asciiTheme="minorHAnsi" w:hAnsiTheme="minorHAnsi"/>
          <w:color w:val="000000"/>
          <w:sz w:val="22"/>
          <w:szCs w:val="22"/>
          <w:lang w:val="en-US"/>
        </w:rPr>
        <w:t>Wilson’s Block</w:t>
      </w:r>
      <w:r w:rsidR="005D3469">
        <w:rPr>
          <w:rFonts w:asciiTheme="minorHAnsi" w:hAnsiTheme="minorHAnsi"/>
          <w:color w:val="000000"/>
          <w:sz w:val="22"/>
          <w:szCs w:val="22"/>
          <w:lang w:val="en-US"/>
        </w:rPr>
        <w:t xml:space="preserve"> property (5</w:t>
      </w:r>
      <w:r w:rsidR="000F0DA7">
        <w:rPr>
          <w:rFonts w:asciiTheme="minorHAnsi" w:hAnsiTheme="minorHAnsi"/>
          <w:color w:val="000000"/>
          <w:sz w:val="22"/>
          <w:szCs w:val="22"/>
          <w:lang w:val="en-US"/>
        </w:rPr>
        <w:t>%)</w:t>
      </w:r>
      <w:r w:rsidR="0060025A">
        <w:rPr>
          <w:rFonts w:asciiTheme="minorHAnsi" w:hAnsiTheme="minorHAnsi"/>
          <w:color w:val="000000"/>
          <w:sz w:val="22"/>
          <w:szCs w:val="22"/>
          <w:lang w:val="en-US"/>
        </w:rPr>
        <w:t>.</w:t>
      </w:r>
    </w:p>
    <w:p w:rsidR="00F43AF0" w:rsidRDefault="00F43AF0" w:rsidP="008F43A4">
      <w:pPr>
        <w:pStyle w:val="DSEBody"/>
        <w:jc w:val="center"/>
        <w:rPr>
          <w:noProof/>
          <w:color w:val="000000"/>
          <w:lang w:eastAsia="en-AU"/>
        </w:rPr>
      </w:pPr>
    </w:p>
    <w:p w:rsidR="007B59C4" w:rsidRDefault="007B59C4" w:rsidP="00F43AF0">
      <w:pPr>
        <w:pStyle w:val="DSEBody"/>
        <w:rPr>
          <w:noProof/>
          <w:color w:val="000000"/>
          <w:lang w:eastAsia="en-AU"/>
        </w:rPr>
      </w:pPr>
    </w:p>
    <w:p w:rsidR="003F4FEB" w:rsidRDefault="007B59C4" w:rsidP="00F43AF0">
      <w:pPr>
        <w:pStyle w:val="DSEBody"/>
        <w:rPr>
          <w:color w:val="000000"/>
          <w:lang w:val="en-US"/>
        </w:rPr>
      </w:pPr>
      <w:r>
        <w:rPr>
          <w:noProof/>
          <w:color w:val="000000"/>
          <w:lang w:eastAsia="en-AU"/>
        </w:rPr>
        <w:lastRenderedPageBreak/>
        <mc:AlternateContent>
          <mc:Choice Requires="wps">
            <w:drawing>
              <wp:anchor distT="0" distB="0" distL="114300" distR="114300" simplePos="0" relativeHeight="251663360" behindDoc="0" locked="0" layoutInCell="1" allowOverlap="1">
                <wp:simplePos x="0" y="0"/>
                <wp:positionH relativeFrom="column">
                  <wp:posOffset>5007610</wp:posOffset>
                </wp:positionH>
                <wp:positionV relativeFrom="paragraph">
                  <wp:posOffset>638810</wp:posOffset>
                </wp:positionV>
                <wp:extent cx="406400" cy="120650"/>
                <wp:effectExtent l="0" t="0" r="12700" b="12700"/>
                <wp:wrapNone/>
                <wp:docPr id="10" name="Rectangle 10"/>
                <wp:cNvGraphicFramePr/>
                <a:graphic xmlns:a="http://schemas.openxmlformats.org/drawingml/2006/main">
                  <a:graphicData uri="http://schemas.microsoft.com/office/word/2010/wordprocessingShape">
                    <wps:wsp>
                      <wps:cNvSpPr/>
                      <wps:spPr>
                        <a:xfrm>
                          <a:off x="0" y="0"/>
                          <a:ext cx="406400" cy="1206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0" o:spid="_x0000_s1026" style="position:absolute;margin-left:394.3pt;margin-top:50.3pt;width:32pt;height:9.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9pxkQIAAK0FAAAOAAAAZHJzL2Uyb0RvYy54bWysVN9PGzEMfp+0/yHK+7i7qrCt4ooqENMk&#10;BAiYeE5zSS9SEmdJ2mv318/J/ShjaA9ofUjj2P5sf2f7/GJvNNkJHxTYmlYnJSXCcmiU3dT0x9P1&#10;py+UhMhswzRYUdODCPRi+fHDeecWYgYt6EZ4giA2LDpX0zZGtyiKwFthWDgBJywqJXjDIop+UzSe&#10;dYhudDEry7OiA984D1yEgK9XvZIuM76Ugsc7KYOIRNcUc4v59Plcp7NYnrPFxjPXKj6kwd6RhWHK&#10;YtAJ6opFRrZe/QVlFPcQQMYTDqYAKRUXuQaspipfVfPYMidyLUhOcBNN4f/B8tvdvSeqwW+H9Fhm&#10;8Bs9IGvMbrQg+IYEdS4s0O7R3ftBCnhN1e6lN+kf6yD7TOphIlXsI+H4OC/P5iVic1RVs/LsNGMW&#10;R2fnQ/wmwJB0qanH6JlKtrsJEQOi6WiSYgXQqrlWWmch9Ym41J7sGH7h9aZKCaPHH1bavssRYZJn&#10;kervK863eNAi4Wn7ICRShzXOcsK5aY/JMM6FjVWvalkj+hxPS/yNWY7p55wzYEKWWN2EPQCMlj3I&#10;iN0XO9gnV5F7fnIu/5VY7zx55Mhg4+RslAX/FoDGqobIvf1IUk9NYmkNzQEby0M/ccHxa4Wf94aF&#10;eM88jhh2BK6NeIeH1NDVFIYbJS34X2+9J3vsfNRS0uHI1jT83DIvKNHfLc7E12o+TzOehfnp5xkK&#10;/qVm/VJjt+YSsGcqXFCO52uyj3q8Sg/mGbfLKkVFFbMcY9eURz8Kl7FfJbifuFitshnOtWPxxj46&#10;nsATq6l9n/bPzLuhxyMOxy2M480Wr1q9t02eFlbbCFLlOTjyOvCNOyE3zrC/0tJ5KWer45Zd/gYA&#10;AP//AwBQSwMEFAAGAAgAAAAhAJtUSpPeAAAACwEAAA8AAABkcnMvZG93bnJldi54bWxMj0FPwzAM&#10;he9I/IfIk7gglnbSSlqaTgiJK4jBhVvWeE21xqmarCv8eswJbrbf03uf693iBzHjFPtAGvJ1BgKp&#10;DbanTsPH+/OdAhGTIWuGQKjhCyPsmuur2lQ2XOgN533qBIdQrIwGl9JYSRlbh97EdRiRWDuGyZvE&#10;69RJO5kLh/tBbrKskN70xA3OjPjksD3tz15D+d2+JhXGrUv9Z9n5/OU4zbda36yWxwcQCZf0Z4Zf&#10;fEaHhpkO4Uw2ikHDvVIFW1ngGhDsUNsNDwe+5GUBsqnl/x+aHwAAAP//AwBQSwECLQAUAAYACAAA&#10;ACEAtoM4kv4AAADhAQAAEwAAAAAAAAAAAAAAAAAAAAAAW0NvbnRlbnRfVHlwZXNdLnhtbFBLAQIt&#10;ABQABgAIAAAAIQA4/SH/1gAAAJQBAAALAAAAAAAAAAAAAAAAAC8BAABfcmVscy8ucmVsc1BLAQIt&#10;ABQABgAIAAAAIQB6G9pxkQIAAK0FAAAOAAAAAAAAAAAAAAAAAC4CAABkcnMvZTJvRG9jLnhtbFBL&#10;AQItABQABgAIAAAAIQCbVEqT3gAAAAsBAAAPAAAAAAAAAAAAAAAAAOsEAABkcnMvZG93bnJldi54&#10;bWxQSwUGAAAAAAQABADzAAAA9gUAAAAA&#10;" fillcolor="white [3212]" strokecolor="white [3212]" strokeweight="2pt"/>
            </w:pict>
          </mc:Fallback>
        </mc:AlternateContent>
      </w:r>
      <w:r w:rsidR="007B5505">
        <w:rPr>
          <w:noProof/>
          <w:color w:val="000000"/>
          <w:lang w:eastAsia="en-AU"/>
        </w:rPr>
        <w:drawing>
          <wp:inline distT="0" distB="0" distL="0" distR="0">
            <wp:extent cx="5878800" cy="4147890"/>
            <wp:effectExtent l="0" t="0" r="825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States_Wilsons.v.2.jpg"/>
                    <pic:cNvPicPr/>
                  </pic:nvPicPr>
                  <pic:blipFill rotWithShape="1">
                    <a:blip r:embed="rId41">
                      <a:extLst>
                        <a:ext uri="{28A0092B-C50C-407E-A947-70E740481C1C}">
                          <a14:useLocalDpi xmlns:a14="http://schemas.microsoft.com/office/drawing/2010/main" val="0"/>
                        </a:ext>
                      </a:extLst>
                    </a:blip>
                    <a:srcRect l="1453" t="2052" r="1635" b="1320"/>
                    <a:stretch/>
                  </pic:blipFill>
                  <pic:spPr bwMode="auto">
                    <a:xfrm>
                      <a:off x="0" y="0"/>
                      <a:ext cx="5878800" cy="4147890"/>
                    </a:xfrm>
                    <a:prstGeom prst="rect">
                      <a:avLst/>
                    </a:prstGeom>
                    <a:ln>
                      <a:noFill/>
                    </a:ln>
                    <a:extLst>
                      <a:ext uri="{53640926-AAD7-44D8-BBD7-CCE9431645EC}">
                        <a14:shadowObscured xmlns:a14="http://schemas.microsoft.com/office/drawing/2010/main"/>
                      </a:ext>
                    </a:extLst>
                  </pic:spPr>
                </pic:pic>
              </a:graphicData>
            </a:graphic>
          </wp:inline>
        </w:drawing>
      </w:r>
    </w:p>
    <w:p w:rsidR="003F4FEB" w:rsidRDefault="00723951" w:rsidP="003F4FEB">
      <w:pPr>
        <w:pStyle w:val="Caption"/>
      </w:pPr>
      <w:proofErr w:type="gramStart"/>
      <w:r>
        <w:t>Figure 15</w:t>
      </w:r>
      <w:r w:rsidR="003F4FEB" w:rsidRPr="00160766">
        <w:t>.</w:t>
      </w:r>
      <w:proofErr w:type="gramEnd"/>
      <w:r w:rsidR="003F4FEB" w:rsidRPr="00160766">
        <w:t xml:space="preserve">  </w:t>
      </w:r>
      <w:proofErr w:type="gramStart"/>
      <w:r w:rsidR="003F4FEB" w:rsidRPr="00160766">
        <w:t>The distribution of grassland ‘states’ on the surveyed land.</w:t>
      </w:r>
      <w:proofErr w:type="gramEnd"/>
    </w:p>
    <w:p w:rsidR="009719C3" w:rsidRPr="00160766" w:rsidRDefault="009719C3" w:rsidP="003F4FEB">
      <w:pPr>
        <w:pStyle w:val="Caption"/>
      </w:pPr>
    </w:p>
    <w:p w:rsidR="003F4FEB" w:rsidRPr="00F43AF0" w:rsidRDefault="003F4FEB" w:rsidP="00F43AF0">
      <w:pPr>
        <w:pStyle w:val="HB"/>
        <w:rPr>
          <w:lang w:val="en-US"/>
        </w:rPr>
      </w:pPr>
      <w:bookmarkStart w:id="43" w:name="_Toc392058330"/>
      <w:bookmarkStart w:id="44" w:name="_Toc428343273"/>
      <w:r w:rsidRPr="00F43AF0">
        <w:rPr>
          <w:lang w:val="en-US"/>
        </w:rPr>
        <w:t>Plant species</w:t>
      </w:r>
      <w:bookmarkEnd w:id="43"/>
      <w:bookmarkEnd w:id="44"/>
    </w:p>
    <w:p w:rsidR="003F4FEB" w:rsidRPr="005E51B7" w:rsidRDefault="009D4A09" w:rsidP="003F4FEB">
      <w:pPr>
        <w:pStyle w:val="DSEBody"/>
        <w:rPr>
          <w:rFonts w:asciiTheme="minorHAnsi" w:hAnsiTheme="minorHAnsi"/>
          <w:sz w:val="22"/>
          <w:szCs w:val="22"/>
          <w:lang w:val="en-US"/>
        </w:rPr>
      </w:pPr>
      <w:r>
        <w:rPr>
          <w:rFonts w:asciiTheme="minorHAnsi" w:hAnsiTheme="minorHAnsi"/>
          <w:sz w:val="22"/>
          <w:szCs w:val="22"/>
          <w:lang w:val="en-US"/>
        </w:rPr>
        <w:t>Two hundred and sixty one</w:t>
      </w:r>
      <w:r w:rsidR="003F4FEB" w:rsidRPr="005E51B7">
        <w:rPr>
          <w:rFonts w:asciiTheme="minorHAnsi" w:hAnsiTheme="minorHAnsi"/>
          <w:sz w:val="22"/>
          <w:szCs w:val="22"/>
          <w:lang w:val="en-US"/>
        </w:rPr>
        <w:t xml:space="preserve"> vascular plants were recorded on the surveyed land.  While this t</w:t>
      </w:r>
      <w:r>
        <w:rPr>
          <w:rFonts w:asciiTheme="minorHAnsi" w:hAnsiTheme="minorHAnsi"/>
          <w:sz w:val="22"/>
          <w:szCs w:val="22"/>
          <w:lang w:val="en-US"/>
        </w:rPr>
        <w:t>ally represents a high richness</w:t>
      </w:r>
      <w:r w:rsidR="003F4FEB" w:rsidRPr="005E51B7">
        <w:rPr>
          <w:rFonts w:asciiTheme="minorHAnsi" w:hAnsiTheme="minorHAnsi"/>
          <w:sz w:val="22"/>
          <w:szCs w:val="22"/>
          <w:lang w:val="en-US"/>
        </w:rPr>
        <w:t xml:space="preserve">, the abundance of the species was markedly uneven.  A small number of species covered most of the property (those that are relatively grazing tolerant, such as the natives </w:t>
      </w:r>
      <w:proofErr w:type="spellStart"/>
      <w:r w:rsidR="003F4FEB" w:rsidRPr="005E51B7">
        <w:rPr>
          <w:rFonts w:asciiTheme="minorHAnsi" w:hAnsiTheme="minorHAnsi"/>
          <w:i/>
          <w:sz w:val="22"/>
          <w:szCs w:val="22"/>
          <w:lang w:val="en-US"/>
        </w:rPr>
        <w:t>Austrostipa</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bigeniculata</w:t>
      </w:r>
      <w:proofErr w:type="spellEnd"/>
      <w:r w:rsidR="003F4FEB" w:rsidRPr="005E51B7">
        <w:rPr>
          <w:rFonts w:asciiTheme="minorHAnsi" w:hAnsiTheme="minorHAnsi"/>
          <w:sz w:val="22"/>
          <w:szCs w:val="22"/>
          <w:lang w:val="en-US"/>
        </w:rPr>
        <w:t xml:space="preserve">, </w:t>
      </w:r>
      <w:proofErr w:type="spellStart"/>
      <w:r w:rsidR="003F4FEB" w:rsidRPr="005E51B7">
        <w:rPr>
          <w:rFonts w:asciiTheme="minorHAnsi" w:hAnsiTheme="minorHAnsi"/>
          <w:i/>
          <w:sz w:val="22"/>
          <w:szCs w:val="22"/>
          <w:lang w:val="en-US"/>
        </w:rPr>
        <w:t>Bothriochloa</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macra</w:t>
      </w:r>
      <w:proofErr w:type="spellEnd"/>
      <w:r w:rsidR="003F4FEB" w:rsidRPr="005E51B7">
        <w:rPr>
          <w:rFonts w:asciiTheme="minorHAnsi" w:hAnsiTheme="minorHAnsi"/>
          <w:sz w:val="22"/>
          <w:szCs w:val="22"/>
          <w:lang w:val="en-US"/>
        </w:rPr>
        <w:t xml:space="preserve">, </w:t>
      </w:r>
      <w:r w:rsidR="003F4FEB" w:rsidRPr="005E51B7">
        <w:rPr>
          <w:rFonts w:asciiTheme="minorHAnsi" w:hAnsiTheme="minorHAnsi"/>
          <w:i/>
          <w:sz w:val="22"/>
          <w:szCs w:val="22"/>
          <w:lang w:val="en-US"/>
        </w:rPr>
        <w:t xml:space="preserve">Chloris </w:t>
      </w:r>
      <w:proofErr w:type="spellStart"/>
      <w:r w:rsidR="003F4FEB" w:rsidRPr="005E51B7">
        <w:rPr>
          <w:rFonts w:asciiTheme="minorHAnsi" w:hAnsiTheme="minorHAnsi"/>
          <w:i/>
          <w:sz w:val="22"/>
          <w:szCs w:val="22"/>
          <w:lang w:val="en-US"/>
        </w:rPr>
        <w:t>truncata</w:t>
      </w:r>
      <w:proofErr w:type="spellEnd"/>
      <w:r w:rsidR="003F4FEB" w:rsidRPr="005E51B7">
        <w:rPr>
          <w:rFonts w:asciiTheme="minorHAnsi" w:hAnsiTheme="minorHAnsi"/>
          <w:sz w:val="22"/>
          <w:szCs w:val="22"/>
          <w:lang w:val="en-US"/>
        </w:rPr>
        <w:t xml:space="preserve">, </w:t>
      </w:r>
      <w:proofErr w:type="spellStart"/>
      <w:r w:rsidR="003F4FEB" w:rsidRPr="005E51B7">
        <w:rPr>
          <w:rFonts w:asciiTheme="minorHAnsi" w:hAnsiTheme="minorHAnsi"/>
          <w:i/>
          <w:sz w:val="22"/>
          <w:szCs w:val="22"/>
          <w:lang w:val="en-US"/>
        </w:rPr>
        <w:t>Ryt</w:t>
      </w:r>
      <w:r w:rsidR="005F25C3">
        <w:rPr>
          <w:rFonts w:asciiTheme="minorHAnsi" w:hAnsiTheme="minorHAnsi"/>
          <w:i/>
          <w:sz w:val="22"/>
          <w:szCs w:val="22"/>
          <w:lang w:val="en-US"/>
        </w:rPr>
        <w:t>ido</w:t>
      </w:r>
      <w:r w:rsidR="003F4FEB" w:rsidRPr="005E51B7">
        <w:rPr>
          <w:rFonts w:asciiTheme="minorHAnsi" w:hAnsiTheme="minorHAnsi"/>
          <w:i/>
          <w:sz w:val="22"/>
          <w:szCs w:val="22"/>
          <w:lang w:val="en-US"/>
        </w:rPr>
        <w:t>sperm</w:t>
      </w:r>
      <w:r w:rsidR="005F25C3">
        <w:rPr>
          <w:rFonts w:asciiTheme="minorHAnsi" w:hAnsiTheme="minorHAnsi"/>
          <w:i/>
          <w:sz w:val="22"/>
          <w:szCs w:val="22"/>
          <w:lang w:val="en-US"/>
        </w:rPr>
        <w:t>a</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caespitosum</w:t>
      </w:r>
      <w:proofErr w:type="spellEnd"/>
      <w:r w:rsidR="003F4FEB" w:rsidRPr="005E51B7">
        <w:rPr>
          <w:rFonts w:asciiTheme="minorHAnsi" w:hAnsiTheme="minorHAnsi"/>
          <w:sz w:val="22"/>
          <w:szCs w:val="22"/>
          <w:lang w:val="en-US"/>
        </w:rPr>
        <w:t xml:space="preserve">, </w:t>
      </w:r>
      <w:r w:rsidR="003F4FEB" w:rsidRPr="005E51B7">
        <w:rPr>
          <w:rFonts w:asciiTheme="minorHAnsi" w:hAnsiTheme="minorHAnsi"/>
          <w:i/>
          <w:sz w:val="22"/>
          <w:szCs w:val="22"/>
          <w:lang w:val="en-US"/>
        </w:rPr>
        <w:t xml:space="preserve">R. </w:t>
      </w:r>
      <w:proofErr w:type="spellStart"/>
      <w:r w:rsidR="003F4FEB" w:rsidRPr="005E51B7">
        <w:rPr>
          <w:rFonts w:asciiTheme="minorHAnsi" w:hAnsiTheme="minorHAnsi"/>
          <w:i/>
          <w:sz w:val="22"/>
          <w:szCs w:val="22"/>
          <w:lang w:val="en-US"/>
        </w:rPr>
        <w:t>duttonianum</w:t>
      </w:r>
      <w:proofErr w:type="spellEnd"/>
      <w:r w:rsidR="003F4FEB" w:rsidRPr="005E51B7">
        <w:rPr>
          <w:rFonts w:asciiTheme="minorHAnsi" w:hAnsiTheme="minorHAnsi"/>
          <w:sz w:val="22"/>
          <w:szCs w:val="22"/>
          <w:lang w:val="en-US"/>
        </w:rPr>
        <w:t xml:space="preserve"> and the introduced species </w:t>
      </w:r>
      <w:proofErr w:type="spellStart"/>
      <w:r w:rsidR="003F4FEB" w:rsidRPr="005E51B7">
        <w:rPr>
          <w:rFonts w:asciiTheme="minorHAnsi" w:hAnsiTheme="minorHAnsi"/>
          <w:i/>
          <w:sz w:val="22"/>
          <w:szCs w:val="22"/>
          <w:lang w:val="en-US"/>
        </w:rPr>
        <w:t>Erodium</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botrys</w:t>
      </w:r>
      <w:proofErr w:type="spellEnd"/>
      <w:r w:rsidR="003F4FEB" w:rsidRPr="005E51B7">
        <w:rPr>
          <w:rFonts w:asciiTheme="minorHAnsi" w:hAnsiTheme="minorHAnsi"/>
          <w:sz w:val="22"/>
          <w:szCs w:val="22"/>
          <w:lang w:val="en-US"/>
        </w:rPr>
        <w:t xml:space="preserve">, </w:t>
      </w:r>
      <w:proofErr w:type="spellStart"/>
      <w:r w:rsidR="003F4FEB" w:rsidRPr="005E51B7">
        <w:rPr>
          <w:rFonts w:asciiTheme="minorHAnsi" w:hAnsiTheme="minorHAnsi"/>
          <w:i/>
          <w:sz w:val="22"/>
          <w:szCs w:val="22"/>
          <w:lang w:val="en-US"/>
        </w:rPr>
        <w:t>Galenia</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pubescens</w:t>
      </w:r>
      <w:proofErr w:type="spellEnd"/>
      <w:r w:rsidR="003F4FEB" w:rsidRPr="005E51B7">
        <w:rPr>
          <w:rFonts w:asciiTheme="minorHAnsi" w:hAnsiTheme="minorHAnsi"/>
          <w:sz w:val="22"/>
          <w:szCs w:val="22"/>
          <w:lang w:val="en-US"/>
        </w:rPr>
        <w:t xml:space="preserve">, </w:t>
      </w:r>
      <w:proofErr w:type="spellStart"/>
      <w:r w:rsidR="003F4FEB" w:rsidRPr="005E51B7">
        <w:rPr>
          <w:rFonts w:asciiTheme="minorHAnsi" w:hAnsiTheme="minorHAnsi"/>
          <w:i/>
          <w:sz w:val="22"/>
          <w:szCs w:val="22"/>
          <w:lang w:val="en-US"/>
        </w:rPr>
        <w:t>Nassella</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trichotoma</w:t>
      </w:r>
      <w:proofErr w:type="spellEnd"/>
      <w:r w:rsidR="003F4FEB" w:rsidRPr="005E51B7">
        <w:rPr>
          <w:rFonts w:asciiTheme="minorHAnsi" w:hAnsiTheme="minorHAnsi"/>
          <w:sz w:val="22"/>
          <w:szCs w:val="22"/>
          <w:lang w:val="en-US"/>
        </w:rPr>
        <w:t xml:space="preserve"> and </w:t>
      </w:r>
      <w:proofErr w:type="spellStart"/>
      <w:r w:rsidR="003F4FEB" w:rsidRPr="005E51B7">
        <w:rPr>
          <w:rFonts w:asciiTheme="minorHAnsi" w:hAnsiTheme="minorHAnsi"/>
          <w:i/>
          <w:sz w:val="22"/>
          <w:szCs w:val="22"/>
          <w:lang w:val="en-US"/>
        </w:rPr>
        <w:t>Lolium</w:t>
      </w:r>
      <w:proofErr w:type="spellEnd"/>
      <w:r w:rsidR="003F4FEB" w:rsidRPr="005E51B7">
        <w:rPr>
          <w:rFonts w:asciiTheme="minorHAnsi" w:hAnsiTheme="minorHAnsi"/>
          <w:i/>
          <w:sz w:val="22"/>
          <w:szCs w:val="22"/>
          <w:lang w:val="en-US"/>
        </w:rPr>
        <w:t xml:space="preserve"> </w:t>
      </w:r>
      <w:proofErr w:type="spellStart"/>
      <w:r w:rsidR="003F4FEB" w:rsidRPr="005E51B7">
        <w:rPr>
          <w:rFonts w:asciiTheme="minorHAnsi" w:hAnsiTheme="minorHAnsi"/>
          <w:i/>
          <w:sz w:val="22"/>
          <w:szCs w:val="22"/>
          <w:lang w:val="en-US"/>
        </w:rPr>
        <w:t>rigidum</w:t>
      </w:r>
      <w:proofErr w:type="spellEnd"/>
      <w:r w:rsidR="003F4FEB" w:rsidRPr="005E51B7">
        <w:rPr>
          <w:rFonts w:asciiTheme="minorHAnsi" w:hAnsiTheme="minorHAnsi"/>
          <w:sz w:val="22"/>
          <w:szCs w:val="22"/>
          <w:lang w:val="en-US"/>
        </w:rPr>
        <w:t xml:space="preserve">).  Most species were recorded in few places, and in low abundance.  </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One </w:t>
      </w:r>
      <w:r w:rsidR="009D4A09">
        <w:rPr>
          <w:rFonts w:asciiTheme="minorHAnsi" w:hAnsiTheme="minorHAnsi"/>
          <w:sz w:val="22"/>
          <w:szCs w:val="22"/>
          <w:lang w:val="en-US"/>
        </w:rPr>
        <w:t>hundred and sixty-six of the 261 species were native (64</w:t>
      </w:r>
      <w:r w:rsidRPr="005E51B7">
        <w:rPr>
          <w:rFonts w:asciiTheme="minorHAnsi" w:hAnsiTheme="minorHAnsi"/>
          <w:sz w:val="22"/>
          <w:szCs w:val="22"/>
          <w:lang w:val="en-US"/>
        </w:rPr>
        <w:t xml:space="preserve">%).  </w:t>
      </w:r>
    </w:p>
    <w:p w:rsidR="003F4FEB" w:rsidRDefault="003F4FEB" w:rsidP="00723951">
      <w:pPr>
        <w:pStyle w:val="DSEBody"/>
        <w:rPr>
          <w:rFonts w:asciiTheme="minorHAnsi" w:hAnsiTheme="minorHAnsi"/>
          <w:sz w:val="22"/>
          <w:szCs w:val="22"/>
          <w:lang w:val="en-US"/>
        </w:rPr>
      </w:pPr>
      <w:r w:rsidRPr="005E51B7">
        <w:rPr>
          <w:rFonts w:asciiTheme="minorHAnsi" w:hAnsiTheme="minorHAnsi"/>
          <w:sz w:val="22"/>
          <w:szCs w:val="22"/>
          <w:lang w:val="en-US"/>
        </w:rPr>
        <w:t>Appendix 1 lists all of the species recorded, and describes their observed abundance according to EVC.  This list is intended to be a useful reference guide for managers.  Appendix 2 presents notes on plant identification, recording identification difficulties and the occurrence of notable form</w:t>
      </w:r>
      <w:r w:rsidR="00723951">
        <w:rPr>
          <w:rFonts w:asciiTheme="minorHAnsi" w:hAnsiTheme="minorHAnsi"/>
          <w:sz w:val="22"/>
          <w:szCs w:val="22"/>
          <w:lang w:val="en-US"/>
        </w:rPr>
        <w:t>s that are not currently named.</w:t>
      </w:r>
    </w:p>
    <w:p w:rsidR="00F43AF0" w:rsidRPr="00723951" w:rsidRDefault="00F43AF0" w:rsidP="00723951">
      <w:pPr>
        <w:pStyle w:val="DSEBody"/>
        <w:rPr>
          <w:rFonts w:asciiTheme="minorHAnsi" w:hAnsiTheme="minorHAnsi"/>
          <w:sz w:val="22"/>
          <w:szCs w:val="22"/>
          <w:lang w:val="en-US"/>
        </w:rPr>
      </w:pPr>
    </w:p>
    <w:p w:rsidR="003F4FEB" w:rsidRPr="00F43AF0" w:rsidRDefault="003F4FEB" w:rsidP="00F43AF0">
      <w:pPr>
        <w:pStyle w:val="HC"/>
        <w:rPr>
          <w:rFonts w:asciiTheme="minorHAnsi" w:hAnsiTheme="minorHAnsi"/>
          <w:sz w:val="22"/>
          <w:szCs w:val="22"/>
        </w:rPr>
      </w:pPr>
      <w:bookmarkStart w:id="45" w:name="_Toc392058331"/>
      <w:r w:rsidRPr="00F43AF0">
        <w:rPr>
          <w:rFonts w:asciiTheme="minorHAnsi" w:hAnsiTheme="minorHAnsi"/>
          <w:sz w:val="22"/>
          <w:szCs w:val="22"/>
        </w:rPr>
        <w:t>Significant native species</w:t>
      </w:r>
      <w:bookmarkEnd w:id="45"/>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As noted above, no EPBC-listed species were recorded on the property, and one FFG-listed species was recorded (</w:t>
      </w:r>
      <w:proofErr w:type="spellStart"/>
      <w:r w:rsidRPr="005E51B7">
        <w:rPr>
          <w:rFonts w:asciiTheme="minorHAnsi" w:hAnsiTheme="minorHAnsi"/>
          <w:sz w:val="22"/>
          <w:szCs w:val="22"/>
          <w:lang w:val="en-US"/>
        </w:rPr>
        <w:t>Buloke</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Allocasuarina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luehmannii</w:t>
      </w:r>
      <w:proofErr w:type="spellEnd"/>
      <w:r w:rsidRPr="005E51B7">
        <w:rPr>
          <w:rFonts w:asciiTheme="minorHAnsi" w:hAnsiTheme="minorHAnsi"/>
          <w:sz w:val="22"/>
          <w:szCs w:val="22"/>
          <w:lang w:val="en-US"/>
        </w:rPr>
        <w:t>).  Many other species are, however, considered significant in Victoria (VROTs).  These species are scattered across the surveyed land, with concentrations along the escarpment and watercourses, and on the stony rises.  Table 2 lists the species</w:t>
      </w:r>
      <w:r w:rsidR="005D3469">
        <w:rPr>
          <w:rFonts w:asciiTheme="minorHAnsi" w:hAnsiTheme="minorHAnsi"/>
          <w:sz w:val="22"/>
          <w:szCs w:val="22"/>
          <w:lang w:val="en-US"/>
        </w:rPr>
        <w:t xml:space="preserve"> </w:t>
      </w:r>
      <w:r w:rsidRPr="005E51B7">
        <w:rPr>
          <w:rFonts w:asciiTheme="minorHAnsi" w:hAnsiTheme="minorHAnsi"/>
          <w:sz w:val="22"/>
          <w:szCs w:val="22"/>
          <w:lang w:val="en-US"/>
        </w:rPr>
        <w:t>recorded on the property that are either FFG listed or VROTs, with some brief notes about th</w:t>
      </w:r>
      <w:r w:rsidR="00723951">
        <w:rPr>
          <w:rFonts w:asciiTheme="minorHAnsi" w:hAnsiTheme="minorHAnsi"/>
          <w:sz w:val="22"/>
          <w:szCs w:val="22"/>
          <w:lang w:val="en-US"/>
        </w:rPr>
        <w:t>eir local occurrence.  Figure 16</w:t>
      </w:r>
      <w:r w:rsidRPr="005E51B7">
        <w:rPr>
          <w:rFonts w:asciiTheme="minorHAnsi" w:hAnsiTheme="minorHAnsi"/>
          <w:sz w:val="22"/>
          <w:szCs w:val="22"/>
          <w:lang w:val="en-US"/>
        </w:rPr>
        <w:t xml:space="preserve"> shows the distribution of so</w:t>
      </w:r>
      <w:r w:rsidR="00723951">
        <w:rPr>
          <w:rFonts w:asciiTheme="minorHAnsi" w:hAnsiTheme="minorHAnsi"/>
          <w:sz w:val="22"/>
          <w:szCs w:val="22"/>
          <w:lang w:val="en-US"/>
        </w:rPr>
        <w:t>me of these species.  Figure 17</w:t>
      </w:r>
      <w:r w:rsidRPr="005E51B7">
        <w:rPr>
          <w:rFonts w:asciiTheme="minorHAnsi" w:hAnsiTheme="minorHAnsi"/>
          <w:sz w:val="22"/>
          <w:szCs w:val="22"/>
          <w:lang w:val="en-US"/>
        </w:rPr>
        <w:t xml:space="preserve"> shows photographs some of the species on the property.  </w:t>
      </w:r>
    </w:p>
    <w:p w:rsidR="003F4FEB" w:rsidRDefault="003F4FEB" w:rsidP="003F4FEB">
      <w:pPr>
        <w:pStyle w:val="DSEBody"/>
        <w:rPr>
          <w:lang w:val="en-US"/>
        </w:rPr>
      </w:pPr>
    </w:p>
    <w:p w:rsidR="009719C3" w:rsidRDefault="009719C3" w:rsidP="003F4FEB">
      <w:pPr>
        <w:pStyle w:val="DSEBody"/>
        <w:rPr>
          <w:lang w:val="en-US"/>
        </w:rPr>
      </w:pPr>
    </w:p>
    <w:p w:rsidR="003F4FEB" w:rsidRPr="000F0DA7" w:rsidRDefault="003F4FEB" w:rsidP="003F4FEB">
      <w:pPr>
        <w:pStyle w:val="DSEBody"/>
        <w:rPr>
          <w:rFonts w:asciiTheme="minorHAnsi" w:hAnsiTheme="minorHAnsi"/>
          <w:b/>
          <w:color w:val="404040"/>
          <w:sz w:val="20"/>
          <w:szCs w:val="20"/>
        </w:rPr>
      </w:pPr>
      <w:r w:rsidRPr="000F0DA7">
        <w:rPr>
          <w:rFonts w:asciiTheme="minorHAnsi" w:hAnsiTheme="minorHAnsi"/>
          <w:b/>
          <w:color w:val="404040"/>
          <w:sz w:val="20"/>
          <w:szCs w:val="20"/>
        </w:rPr>
        <w:lastRenderedPageBreak/>
        <w:t xml:space="preserve">Table 1: </w:t>
      </w:r>
      <w:r w:rsidR="008245B2" w:rsidRPr="008245B2">
        <w:rPr>
          <w:rFonts w:asciiTheme="minorHAnsi" w:hAnsiTheme="minorHAnsi"/>
          <w:b/>
          <w:color w:val="404040"/>
          <w:sz w:val="20"/>
          <w:szCs w:val="20"/>
        </w:rPr>
        <w:t>Significant native species that are listed under the EPBC-Act, FFG-ACT or on the DEPI VROT Advisory List (DEPI 2014).  CE= critically endangered, EN=endangered, V=vulnerable, F = FFG listed, e= endangered, r= rare, k= poorly known.</w:t>
      </w:r>
    </w:p>
    <w:tbl>
      <w:tblPr>
        <w:tblW w:w="5000" w:type="pct"/>
        <w:tblInd w:w="108" w:type="dxa"/>
        <w:tblBorders>
          <w:bottom w:val="single" w:sz="8" w:space="0" w:color="F58426"/>
          <w:insideH w:val="single" w:sz="4" w:space="0" w:color="FCBD8A"/>
        </w:tblBorders>
        <w:tblLook w:val="04A0" w:firstRow="1" w:lastRow="0" w:firstColumn="1" w:lastColumn="0" w:noHBand="0" w:noVBand="1"/>
      </w:tblPr>
      <w:tblGrid>
        <w:gridCol w:w="4234"/>
        <w:gridCol w:w="835"/>
        <w:gridCol w:w="849"/>
        <w:gridCol w:w="3937"/>
      </w:tblGrid>
      <w:tr w:rsidR="003F4FEB" w:rsidRPr="00577321" w:rsidTr="00CF32F8">
        <w:trPr>
          <w:cantSplit/>
          <w:tblHeader/>
        </w:trPr>
        <w:tc>
          <w:tcPr>
            <w:tcW w:w="4126" w:type="dxa"/>
            <w:tcBorders>
              <w:bottom w:val="single" w:sz="4" w:space="0" w:color="B6DDE8" w:themeColor="accent5" w:themeTint="66"/>
            </w:tcBorders>
            <w:shd w:val="clear" w:color="auto" w:fill="B6DDE8" w:themeFill="accent5" w:themeFillTint="66"/>
          </w:tcPr>
          <w:p w:rsidR="003F4FEB" w:rsidRPr="00577321" w:rsidRDefault="003F4FEB" w:rsidP="003F4FEB">
            <w:pPr>
              <w:pStyle w:val="DSEBody"/>
              <w:rPr>
                <w:b/>
                <w:lang w:val="en-US"/>
              </w:rPr>
            </w:pPr>
            <w:r w:rsidRPr="00577321">
              <w:rPr>
                <w:b/>
                <w:lang w:val="en-US"/>
              </w:rPr>
              <w:t>Species</w:t>
            </w:r>
          </w:p>
        </w:tc>
        <w:tc>
          <w:tcPr>
            <w:tcW w:w="814" w:type="dxa"/>
            <w:tcBorders>
              <w:bottom w:val="single" w:sz="4" w:space="0" w:color="B6DDE8" w:themeColor="accent5" w:themeTint="66"/>
            </w:tcBorders>
            <w:shd w:val="clear" w:color="auto" w:fill="B6DDE8" w:themeFill="accent5" w:themeFillTint="66"/>
          </w:tcPr>
          <w:p w:rsidR="003F4FEB" w:rsidRPr="00577321" w:rsidRDefault="003F4FEB" w:rsidP="003F4FEB">
            <w:pPr>
              <w:pStyle w:val="DSEBody"/>
              <w:rPr>
                <w:b/>
                <w:lang w:val="en-US"/>
              </w:rPr>
            </w:pPr>
            <w:r w:rsidRPr="00577321">
              <w:rPr>
                <w:b/>
                <w:lang w:val="en-US"/>
              </w:rPr>
              <w:t>FFG</w:t>
            </w:r>
          </w:p>
        </w:tc>
        <w:tc>
          <w:tcPr>
            <w:tcW w:w="828" w:type="dxa"/>
            <w:tcBorders>
              <w:bottom w:val="single" w:sz="4" w:space="0" w:color="B6DDE8" w:themeColor="accent5" w:themeTint="66"/>
            </w:tcBorders>
            <w:shd w:val="clear" w:color="auto" w:fill="B6DDE8" w:themeFill="accent5" w:themeFillTint="66"/>
          </w:tcPr>
          <w:p w:rsidR="003F4FEB" w:rsidRPr="00577321" w:rsidRDefault="003F4FEB" w:rsidP="003F4FEB">
            <w:pPr>
              <w:pStyle w:val="DSEBody"/>
              <w:rPr>
                <w:b/>
                <w:lang w:val="en-US"/>
              </w:rPr>
            </w:pPr>
            <w:r w:rsidRPr="00577321">
              <w:rPr>
                <w:b/>
                <w:lang w:val="en-US"/>
              </w:rPr>
              <w:t>VROT*</w:t>
            </w:r>
          </w:p>
        </w:tc>
        <w:tc>
          <w:tcPr>
            <w:tcW w:w="3838" w:type="dxa"/>
            <w:tcBorders>
              <w:bottom w:val="single" w:sz="4" w:space="0" w:color="B6DDE8" w:themeColor="accent5" w:themeTint="66"/>
            </w:tcBorders>
            <w:shd w:val="clear" w:color="auto" w:fill="B6DDE8" w:themeFill="accent5" w:themeFillTint="66"/>
          </w:tcPr>
          <w:p w:rsidR="003F4FEB" w:rsidRPr="00577321" w:rsidRDefault="003F4FEB" w:rsidP="003F4FEB">
            <w:pPr>
              <w:pStyle w:val="DSEBody"/>
              <w:rPr>
                <w:b/>
                <w:lang w:val="en-US"/>
              </w:rPr>
            </w:pPr>
            <w:r w:rsidRPr="00577321">
              <w:rPr>
                <w:b/>
                <w:lang w:val="en-US"/>
              </w:rPr>
              <w:t>Observations of distribution and abundance</w:t>
            </w:r>
          </w:p>
        </w:tc>
      </w:tr>
      <w:tr w:rsidR="003F4FEB" w:rsidRPr="00577321" w:rsidTr="00CF32F8">
        <w:tc>
          <w:tcPr>
            <w:tcW w:w="412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proofErr w:type="spellStart"/>
            <w:r w:rsidRPr="00577321">
              <w:rPr>
                <w:i/>
                <w:lang w:val="en-US"/>
              </w:rPr>
              <w:t>Allocasuarina</w:t>
            </w:r>
            <w:proofErr w:type="spellEnd"/>
            <w:r w:rsidRPr="00577321">
              <w:rPr>
                <w:i/>
                <w:lang w:val="en-US"/>
              </w:rPr>
              <w:t xml:space="preserve"> </w:t>
            </w:r>
            <w:proofErr w:type="spellStart"/>
            <w:r w:rsidR="00411319" w:rsidRPr="00577321">
              <w:rPr>
                <w:i/>
                <w:lang w:val="en-US"/>
              </w:rPr>
              <w:t>luehmannii</w:t>
            </w:r>
            <w:proofErr w:type="spellEnd"/>
            <w:r w:rsidRPr="00577321">
              <w:rPr>
                <w:lang w:val="en-US"/>
              </w:rPr>
              <w:t xml:space="preserve"> (</w:t>
            </w:r>
            <w:proofErr w:type="spellStart"/>
            <w:r w:rsidRPr="00577321">
              <w:rPr>
                <w:lang w:val="en-US"/>
              </w:rPr>
              <w:t>Buloke</w:t>
            </w:r>
            <w:proofErr w:type="spellEnd"/>
            <w:r w:rsidRPr="00577321">
              <w:rPr>
                <w:lang w:val="en-US"/>
              </w:rPr>
              <w:t>)</w:t>
            </w:r>
          </w:p>
        </w:tc>
        <w:tc>
          <w:tcPr>
            <w:tcW w:w="814"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Yes</w:t>
            </w:r>
          </w:p>
        </w:tc>
        <w:tc>
          <w:tcPr>
            <w:tcW w:w="82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w:t>
            </w:r>
          </w:p>
        </w:tc>
        <w:tc>
          <w:tcPr>
            <w:tcW w:w="383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Scattered, 4 live trees</w:t>
            </w:r>
            <w:r w:rsidR="005F25C3">
              <w:rPr>
                <w:lang w:val="en-US"/>
              </w:rPr>
              <w:t xml:space="preserve"> (as of spring 2013)</w:t>
            </w:r>
          </w:p>
        </w:tc>
      </w:tr>
      <w:tr w:rsidR="003F4FEB" w:rsidRPr="00577321" w:rsidTr="00CF32F8">
        <w:tc>
          <w:tcPr>
            <w:tcW w:w="412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Alternanthera</w:t>
            </w:r>
            <w:proofErr w:type="spellEnd"/>
            <w:r w:rsidRPr="00577321">
              <w:rPr>
                <w:lang w:val="en-US"/>
              </w:rPr>
              <w:t xml:space="preserve"> sp. 1 (Plains) (Plains </w:t>
            </w:r>
            <w:proofErr w:type="spellStart"/>
            <w:r w:rsidRPr="00577321">
              <w:rPr>
                <w:lang w:val="en-US"/>
              </w:rPr>
              <w:t>Joyweed</w:t>
            </w:r>
            <w:proofErr w:type="spellEnd"/>
            <w:r w:rsidRPr="00577321">
              <w:rPr>
                <w:lang w:val="en-US"/>
              </w:rPr>
              <w:t>)</w:t>
            </w:r>
          </w:p>
        </w:tc>
        <w:tc>
          <w:tcPr>
            <w:tcW w:w="814"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82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k</w:t>
            </w:r>
          </w:p>
        </w:tc>
        <w:tc>
          <w:tcPr>
            <w:tcW w:w="383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Common in depressions</w:t>
            </w:r>
          </w:p>
        </w:tc>
      </w:tr>
      <w:tr w:rsidR="003F4FEB" w:rsidRPr="00577321" w:rsidTr="00CF32F8">
        <w:tc>
          <w:tcPr>
            <w:tcW w:w="412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r w:rsidRPr="00577321">
              <w:rPr>
                <w:i/>
                <w:lang w:val="en-US"/>
              </w:rPr>
              <w:t xml:space="preserve">Convolvulus </w:t>
            </w:r>
            <w:proofErr w:type="spellStart"/>
            <w:r w:rsidRPr="00577321">
              <w:rPr>
                <w:i/>
                <w:lang w:val="en-US"/>
              </w:rPr>
              <w:t>angustissimus</w:t>
            </w:r>
            <w:proofErr w:type="spellEnd"/>
            <w:r w:rsidRPr="00577321">
              <w:rPr>
                <w:lang w:val="en-US"/>
              </w:rPr>
              <w:t xml:space="preserve"> subsp. </w:t>
            </w:r>
            <w:proofErr w:type="spellStart"/>
            <w:r w:rsidRPr="00577321">
              <w:rPr>
                <w:i/>
                <w:lang w:val="en-US"/>
              </w:rPr>
              <w:t>omnigracilis</w:t>
            </w:r>
            <w:proofErr w:type="spellEnd"/>
            <w:r w:rsidRPr="00577321">
              <w:rPr>
                <w:i/>
                <w:lang w:val="en-US"/>
              </w:rPr>
              <w:t xml:space="preserve"> </w:t>
            </w:r>
          </w:p>
        </w:tc>
        <w:tc>
          <w:tcPr>
            <w:tcW w:w="814"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82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k</w:t>
            </w:r>
          </w:p>
        </w:tc>
        <w:tc>
          <w:tcPr>
            <w:tcW w:w="383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E171C5">
            <w:pPr>
              <w:pStyle w:val="DSEBody"/>
              <w:rPr>
                <w:lang w:val="en-US"/>
              </w:rPr>
            </w:pPr>
            <w:r w:rsidRPr="00577321">
              <w:rPr>
                <w:lang w:val="en-US"/>
              </w:rPr>
              <w:t>Very common everywhere</w:t>
            </w:r>
            <w:r w:rsidR="00E171C5">
              <w:rPr>
                <w:lang w:val="en-US"/>
              </w:rPr>
              <w:t xml:space="preserve"> (n</w:t>
            </w:r>
            <w:r w:rsidR="000E067D">
              <w:rPr>
                <w:lang w:val="en-US"/>
              </w:rPr>
              <w:t>ot shown in Figure 16</w:t>
            </w:r>
            <w:r w:rsidR="00E171C5">
              <w:rPr>
                <w:lang w:val="en-US"/>
              </w:rPr>
              <w:t>).</w:t>
            </w:r>
          </w:p>
        </w:tc>
      </w:tr>
      <w:tr w:rsidR="003F4FEB" w:rsidRPr="00577321" w:rsidTr="00CF32F8">
        <w:tc>
          <w:tcPr>
            <w:tcW w:w="412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Dianella</w:t>
            </w:r>
            <w:proofErr w:type="spellEnd"/>
            <w:r w:rsidRPr="00577321">
              <w:rPr>
                <w:lang w:val="en-US"/>
              </w:rPr>
              <w:t xml:space="preserve"> sp. </w:t>
            </w:r>
            <w:proofErr w:type="spellStart"/>
            <w:r w:rsidRPr="00577321">
              <w:rPr>
                <w:lang w:val="en-US"/>
              </w:rPr>
              <w:t>aff</w:t>
            </w:r>
            <w:proofErr w:type="spellEnd"/>
            <w:r w:rsidRPr="00577321">
              <w:rPr>
                <w:lang w:val="en-US"/>
              </w:rPr>
              <w:t xml:space="preserve">. </w:t>
            </w:r>
            <w:proofErr w:type="spellStart"/>
            <w:r w:rsidRPr="00577321">
              <w:rPr>
                <w:i/>
                <w:lang w:val="en-US"/>
              </w:rPr>
              <w:t>longifolia</w:t>
            </w:r>
            <w:proofErr w:type="spellEnd"/>
            <w:r w:rsidRPr="00577321">
              <w:rPr>
                <w:lang w:val="en-US"/>
              </w:rPr>
              <w:t xml:space="preserve"> (</w:t>
            </w:r>
            <w:proofErr w:type="spellStart"/>
            <w:r w:rsidRPr="00577321">
              <w:rPr>
                <w:lang w:val="en-US"/>
              </w:rPr>
              <w:t>Benambra</w:t>
            </w:r>
            <w:proofErr w:type="spellEnd"/>
            <w:r w:rsidRPr="00577321">
              <w:rPr>
                <w:lang w:val="en-US"/>
              </w:rPr>
              <w:t>) (Arching Flax-lily)</w:t>
            </w:r>
          </w:p>
        </w:tc>
        <w:tc>
          <w:tcPr>
            <w:tcW w:w="814"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82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v</w:t>
            </w:r>
          </w:p>
        </w:tc>
        <w:tc>
          <w:tcPr>
            <w:tcW w:w="383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E171C5">
            <w:pPr>
              <w:pStyle w:val="DSEBody"/>
              <w:rPr>
                <w:lang w:val="en-US"/>
              </w:rPr>
            </w:pPr>
            <w:r w:rsidRPr="00577321">
              <w:rPr>
                <w:lang w:val="en-US"/>
              </w:rPr>
              <w:t>3 individual</w:t>
            </w:r>
            <w:r w:rsidR="00723951">
              <w:rPr>
                <w:lang w:val="en-US"/>
              </w:rPr>
              <w:t>s, on stony rises</w:t>
            </w:r>
            <w:r w:rsidR="00E171C5">
              <w:rPr>
                <w:lang w:val="en-US"/>
              </w:rPr>
              <w:t xml:space="preserve"> (not shown in Figure 16).</w:t>
            </w:r>
          </w:p>
        </w:tc>
      </w:tr>
      <w:tr w:rsidR="003F4FEB" w:rsidRPr="00577321" w:rsidTr="00CF32F8">
        <w:tc>
          <w:tcPr>
            <w:tcW w:w="412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proofErr w:type="spellStart"/>
            <w:r w:rsidRPr="00577321">
              <w:rPr>
                <w:i/>
                <w:lang w:val="en-US"/>
              </w:rPr>
              <w:t>Eleocharis</w:t>
            </w:r>
            <w:proofErr w:type="spellEnd"/>
            <w:r w:rsidRPr="00577321">
              <w:rPr>
                <w:i/>
                <w:lang w:val="en-US"/>
              </w:rPr>
              <w:t xml:space="preserve"> </w:t>
            </w:r>
            <w:proofErr w:type="spellStart"/>
            <w:r w:rsidRPr="00577321">
              <w:rPr>
                <w:i/>
                <w:lang w:val="en-US"/>
              </w:rPr>
              <w:t>macbarronii</w:t>
            </w:r>
            <w:proofErr w:type="spellEnd"/>
          </w:p>
        </w:tc>
        <w:tc>
          <w:tcPr>
            <w:tcW w:w="814"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82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k</w:t>
            </w:r>
          </w:p>
        </w:tc>
        <w:tc>
          <w:tcPr>
            <w:tcW w:w="3838" w:type="dxa"/>
            <w:tcBorders>
              <w:top w:val="single" w:sz="4" w:space="0" w:color="B6DDE8" w:themeColor="accent5" w:themeTint="66"/>
              <w:bottom w:val="single" w:sz="4" w:space="0" w:color="B6DDE8" w:themeColor="accent5" w:themeTint="66"/>
            </w:tcBorders>
            <w:shd w:val="clear" w:color="auto" w:fill="auto"/>
          </w:tcPr>
          <w:p w:rsidR="003F4FEB" w:rsidRPr="00577321" w:rsidRDefault="00976C48" w:rsidP="00E171C5">
            <w:pPr>
              <w:pStyle w:val="DSEBody"/>
              <w:rPr>
                <w:lang w:val="en-US"/>
              </w:rPr>
            </w:pPr>
            <w:r>
              <w:rPr>
                <w:lang w:val="en-US"/>
              </w:rPr>
              <w:t>Not seen by DELWP</w:t>
            </w:r>
            <w:r w:rsidR="003F4FEB" w:rsidRPr="00577321">
              <w:rPr>
                <w:lang w:val="en-US"/>
              </w:rPr>
              <w:t xml:space="preserve">.  Only recorded by Cook </w:t>
            </w:r>
            <w:r w:rsidR="003F4FEB" w:rsidRPr="00577321">
              <w:rPr>
                <w:i/>
                <w:lang w:val="en-US"/>
              </w:rPr>
              <w:t>et al</w:t>
            </w:r>
            <w:r w:rsidR="00E171C5">
              <w:rPr>
                <w:lang w:val="en-US"/>
              </w:rPr>
              <w:t>. (2013), (not shown in Figure 16).</w:t>
            </w:r>
          </w:p>
        </w:tc>
      </w:tr>
      <w:tr w:rsidR="003F4FEB" w:rsidRPr="00577321" w:rsidTr="00CF32F8">
        <w:tc>
          <w:tcPr>
            <w:tcW w:w="412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proofErr w:type="spellStart"/>
            <w:r w:rsidRPr="00577321">
              <w:rPr>
                <w:i/>
                <w:lang w:val="en-US"/>
              </w:rPr>
              <w:t>Eleocharis</w:t>
            </w:r>
            <w:proofErr w:type="spellEnd"/>
            <w:r w:rsidRPr="00577321">
              <w:rPr>
                <w:i/>
                <w:lang w:val="en-US"/>
              </w:rPr>
              <w:t xml:space="preserve"> </w:t>
            </w:r>
            <w:proofErr w:type="spellStart"/>
            <w:r w:rsidRPr="00577321">
              <w:rPr>
                <w:i/>
                <w:lang w:val="en-US"/>
              </w:rPr>
              <w:t>pallens</w:t>
            </w:r>
            <w:proofErr w:type="spellEnd"/>
          </w:p>
        </w:tc>
        <w:tc>
          <w:tcPr>
            <w:tcW w:w="814"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82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k</w:t>
            </w:r>
          </w:p>
        </w:tc>
        <w:tc>
          <w:tcPr>
            <w:tcW w:w="383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Common in wetlands</w:t>
            </w:r>
          </w:p>
        </w:tc>
      </w:tr>
      <w:tr w:rsidR="003F4FEB" w:rsidRPr="00577321" w:rsidTr="00CF32F8">
        <w:tc>
          <w:tcPr>
            <w:tcW w:w="412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r w:rsidRPr="00577321">
              <w:rPr>
                <w:i/>
                <w:lang w:val="en-US"/>
              </w:rPr>
              <w:t xml:space="preserve">Eucalyptus </w:t>
            </w:r>
            <w:proofErr w:type="spellStart"/>
            <w:r w:rsidRPr="00577321">
              <w:rPr>
                <w:i/>
                <w:lang w:val="en-US"/>
              </w:rPr>
              <w:t>baueriana</w:t>
            </w:r>
            <w:proofErr w:type="spellEnd"/>
            <w:r w:rsidRPr="00577321">
              <w:rPr>
                <w:lang w:val="en-US"/>
              </w:rPr>
              <w:t xml:space="preserve"> subsp. </w:t>
            </w:r>
            <w:proofErr w:type="spellStart"/>
            <w:r w:rsidR="009D4A09">
              <w:rPr>
                <w:i/>
                <w:lang w:val="en-US"/>
              </w:rPr>
              <w:t>thal</w:t>
            </w:r>
            <w:r w:rsidRPr="00577321">
              <w:rPr>
                <w:i/>
                <w:lang w:val="en-US"/>
              </w:rPr>
              <w:t>assina</w:t>
            </w:r>
            <w:proofErr w:type="spellEnd"/>
            <w:r w:rsidRPr="00577321">
              <w:rPr>
                <w:i/>
                <w:lang w:val="en-US"/>
              </w:rPr>
              <w:t xml:space="preserve"> </w:t>
            </w:r>
            <w:r w:rsidRPr="00577321">
              <w:rPr>
                <w:lang w:val="en-US"/>
              </w:rPr>
              <w:t>(</w:t>
            </w:r>
            <w:proofErr w:type="spellStart"/>
            <w:r w:rsidRPr="00577321">
              <w:rPr>
                <w:lang w:val="en-US"/>
              </w:rPr>
              <w:t>Werribee</w:t>
            </w:r>
            <w:proofErr w:type="spellEnd"/>
            <w:r w:rsidRPr="00577321">
              <w:rPr>
                <w:lang w:val="en-US"/>
              </w:rPr>
              <w:t xml:space="preserve"> Blue Box)</w:t>
            </w:r>
          </w:p>
        </w:tc>
        <w:tc>
          <w:tcPr>
            <w:tcW w:w="814"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82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v</w:t>
            </w:r>
          </w:p>
        </w:tc>
        <w:tc>
          <w:tcPr>
            <w:tcW w:w="383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4 indivi</w:t>
            </w:r>
            <w:r w:rsidR="00723951">
              <w:rPr>
                <w:lang w:val="en-US"/>
              </w:rPr>
              <w:t>dual mature trees (see Figure 16</w:t>
            </w:r>
            <w:r w:rsidRPr="00577321">
              <w:rPr>
                <w:lang w:val="en-US"/>
              </w:rPr>
              <w:t>)</w:t>
            </w:r>
          </w:p>
        </w:tc>
      </w:tr>
      <w:tr w:rsidR="003F4FEB" w:rsidRPr="00577321" w:rsidTr="00CF32F8">
        <w:tc>
          <w:tcPr>
            <w:tcW w:w="412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Gratiola</w:t>
            </w:r>
            <w:proofErr w:type="spellEnd"/>
            <w:r w:rsidRPr="00577321">
              <w:rPr>
                <w:i/>
                <w:lang w:val="en-US"/>
              </w:rPr>
              <w:t xml:space="preserve"> </w:t>
            </w:r>
            <w:proofErr w:type="spellStart"/>
            <w:r w:rsidR="00411319" w:rsidRPr="00577321">
              <w:rPr>
                <w:i/>
                <w:lang w:val="en-US"/>
              </w:rPr>
              <w:t>pumilo</w:t>
            </w:r>
            <w:proofErr w:type="spellEnd"/>
            <w:r w:rsidR="00411319">
              <w:rPr>
                <w:i/>
                <w:lang w:val="en-US"/>
              </w:rPr>
              <w:t xml:space="preserve"> </w:t>
            </w:r>
            <w:r w:rsidRPr="00577321">
              <w:rPr>
                <w:lang w:val="en-US"/>
              </w:rPr>
              <w:t>(Dwarf Brooklime)</w:t>
            </w:r>
          </w:p>
        </w:tc>
        <w:tc>
          <w:tcPr>
            <w:tcW w:w="814"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82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r</w:t>
            </w:r>
          </w:p>
        </w:tc>
        <w:tc>
          <w:tcPr>
            <w:tcW w:w="3838" w:type="dxa"/>
            <w:tcBorders>
              <w:top w:val="single" w:sz="4" w:space="0" w:color="B6DDE8" w:themeColor="accent5" w:themeTint="66"/>
              <w:bottom w:val="single" w:sz="4" w:space="0" w:color="B6DDE8" w:themeColor="accent5" w:themeTint="66"/>
            </w:tcBorders>
            <w:shd w:val="clear" w:color="auto" w:fill="auto"/>
          </w:tcPr>
          <w:p w:rsidR="003F4FEB" w:rsidRPr="00577321" w:rsidRDefault="00976C48" w:rsidP="00E171C5">
            <w:pPr>
              <w:pStyle w:val="DSEBody"/>
              <w:rPr>
                <w:lang w:val="en-US"/>
              </w:rPr>
            </w:pPr>
            <w:r>
              <w:rPr>
                <w:lang w:val="en-US"/>
              </w:rPr>
              <w:t>Not seen by DELWP</w:t>
            </w:r>
            <w:r w:rsidR="003F4FEB" w:rsidRPr="00577321">
              <w:rPr>
                <w:lang w:val="en-US"/>
              </w:rPr>
              <w:t xml:space="preserve">.  Only recorded by Cook </w:t>
            </w:r>
            <w:r w:rsidR="003F4FEB" w:rsidRPr="00577321">
              <w:rPr>
                <w:i/>
                <w:lang w:val="en-US"/>
              </w:rPr>
              <w:t>et al</w:t>
            </w:r>
            <w:r w:rsidR="00E171C5">
              <w:rPr>
                <w:lang w:val="en-US"/>
              </w:rPr>
              <w:t>. (2013) (not shown in Figure 16).</w:t>
            </w:r>
          </w:p>
        </w:tc>
      </w:tr>
      <w:tr w:rsidR="003F4FEB" w:rsidRPr="00577321" w:rsidTr="00CF32F8">
        <w:tc>
          <w:tcPr>
            <w:tcW w:w="412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Poa</w:t>
            </w:r>
            <w:proofErr w:type="spellEnd"/>
            <w:r w:rsidRPr="00577321">
              <w:rPr>
                <w:i/>
                <w:lang w:val="en-US"/>
              </w:rPr>
              <w:t xml:space="preserve"> </w:t>
            </w:r>
            <w:proofErr w:type="spellStart"/>
            <w:r w:rsidRPr="00577321">
              <w:rPr>
                <w:i/>
                <w:lang w:val="en-US"/>
              </w:rPr>
              <w:t>labillardierei</w:t>
            </w:r>
            <w:proofErr w:type="spellEnd"/>
            <w:r w:rsidRPr="00577321">
              <w:rPr>
                <w:lang w:val="en-US"/>
              </w:rPr>
              <w:t xml:space="preserve"> var. (Volcanic Plains) Basalt Tussock Grass</w:t>
            </w:r>
          </w:p>
        </w:tc>
        <w:tc>
          <w:tcPr>
            <w:tcW w:w="814"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82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k</w:t>
            </w:r>
          </w:p>
        </w:tc>
        <w:tc>
          <w:tcPr>
            <w:tcW w:w="383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Rare, only recorded on riparian terraces (see Figu</w:t>
            </w:r>
            <w:r w:rsidR="00723951">
              <w:rPr>
                <w:lang w:val="en-US"/>
              </w:rPr>
              <w:t>re 16</w:t>
            </w:r>
            <w:r w:rsidRPr="00577321">
              <w:rPr>
                <w:lang w:val="en-US"/>
              </w:rPr>
              <w:t>)</w:t>
            </w:r>
          </w:p>
        </w:tc>
      </w:tr>
      <w:tr w:rsidR="003F4FEB" w:rsidRPr="00577321" w:rsidTr="00CF32F8">
        <w:tc>
          <w:tcPr>
            <w:tcW w:w="412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Rhagodia</w:t>
            </w:r>
            <w:proofErr w:type="spellEnd"/>
            <w:r w:rsidRPr="00577321">
              <w:rPr>
                <w:i/>
                <w:lang w:val="en-US"/>
              </w:rPr>
              <w:t xml:space="preserve"> </w:t>
            </w:r>
            <w:proofErr w:type="spellStart"/>
            <w:r w:rsidRPr="00577321">
              <w:rPr>
                <w:i/>
                <w:lang w:val="en-US"/>
              </w:rPr>
              <w:t>parabolica</w:t>
            </w:r>
            <w:proofErr w:type="spellEnd"/>
            <w:r w:rsidRPr="00577321">
              <w:rPr>
                <w:lang w:val="en-US"/>
              </w:rPr>
              <w:t xml:space="preserve"> (Scented Saltbush)</w:t>
            </w:r>
          </w:p>
        </w:tc>
        <w:tc>
          <w:tcPr>
            <w:tcW w:w="814"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82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r</w:t>
            </w:r>
          </w:p>
        </w:tc>
        <w:tc>
          <w:tcPr>
            <w:tcW w:w="383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Very common on escarpment</w:t>
            </w:r>
            <w:r w:rsidR="005F25C3">
              <w:rPr>
                <w:lang w:val="en-US"/>
              </w:rPr>
              <w:t xml:space="preserve"> </w:t>
            </w:r>
          </w:p>
        </w:tc>
      </w:tr>
      <w:tr w:rsidR="003F4FEB" w:rsidRPr="00577321" w:rsidTr="00CF32F8">
        <w:tc>
          <w:tcPr>
            <w:tcW w:w="412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proofErr w:type="spellStart"/>
            <w:r w:rsidRPr="00577321">
              <w:rPr>
                <w:i/>
                <w:lang w:val="en-US"/>
              </w:rPr>
              <w:t>Tripogon</w:t>
            </w:r>
            <w:proofErr w:type="spellEnd"/>
            <w:r w:rsidRPr="00577321">
              <w:rPr>
                <w:i/>
                <w:lang w:val="en-US"/>
              </w:rPr>
              <w:t xml:space="preserve"> </w:t>
            </w:r>
            <w:proofErr w:type="spellStart"/>
            <w:r w:rsidRPr="00577321">
              <w:rPr>
                <w:i/>
                <w:lang w:val="en-US"/>
              </w:rPr>
              <w:t>loliiformis</w:t>
            </w:r>
            <w:proofErr w:type="spellEnd"/>
            <w:r w:rsidRPr="00577321">
              <w:rPr>
                <w:lang w:val="en-US"/>
              </w:rPr>
              <w:t xml:space="preserve"> (Rye Beetle-grass)</w:t>
            </w:r>
          </w:p>
        </w:tc>
        <w:tc>
          <w:tcPr>
            <w:tcW w:w="814"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82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r</w:t>
            </w:r>
          </w:p>
        </w:tc>
        <w:tc>
          <w:tcPr>
            <w:tcW w:w="3838"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3 small scattered colon</w:t>
            </w:r>
            <w:r w:rsidR="00723951">
              <w:rPr>
                <w:lang w:val="en-US"/>
              </w:rPr>
              <w:t>ies on escarpment (see Figure 16</w:t>
            </w:r>
            <w:r w:rsidRPr="00577321">
              <w:rPr>
                <w:lang w:val="en-US"/>
              </w:rPr>
              <w:t>)</w:t>
            </w:r>
          </w:p>
        </w:tc>
      </w:tr>
      <w:tr w:rsidR="003F4FEB" w:rsidRPr="00577321" w:rsidTr="00CF32F8">
        <w:tc>
          <w:tcPr>
            <w:tcW w:w="4126" w:type="dxa"/>
            <w:tcBorders>
              <w:top w:val="single" w:sz="4" w:space="0" w:color="B6DDE8" w:themeColor="accent5" w:themeTint="66"/>
              <w:bottom w:val="single" w:sz="12" w:space="0" w:color="B6DDE8" w:themeColor="accent5" w:themeTint="66"/>
            </w:tcBorders>
            <w:shd w:val="clear" w:color="auto" w:fill="auto"/>
          </w:tcPr>
          <w:p w:rsidR="003F4FEB" w:rsidRPr="00577321" w:rsidRDefault="003F4FEB" w:rsidP="003F4FEB">
            <w:pPr>
              <w:pStyle w:val="DSEBody"/>
              <w:rPr>
                <w:i/>
                <w:lang w:val="en-US"/>
              </w:rPr>
            </w:pPr>
            <w:r w:rsidRPr="00577321">
              <w:rPr>
                <w:i/>
                <w:lang w:val="en-US"/>
              </w:rPr>
              <w:t xml:space="preserve">Verbena </w:t>
            </w:r>
            <w:proofErr w:type="spellStart"/>
            <w:r w:rsidRPr="00577321">
              <w:rPr>
                <w:i/>
                <w:lang w:val="en-US"/>
              </w:rPr>
              <w:t>offi</w:t>
            </w:r>
            <w:r w:rsidR="009D4A09">
              <w:rPr>
                <w:i/>
                <w:lang w:val="en-US"/>
              </w:rPr>
              <w:t>ci</w:t>
            </w:r>
            <w:r w:rsidRPr="00577321">
              <w:rPr>
                <w:i/>
                <w:lang w:val="en-US"/>
              </w:rPr>
              <w:t>nalis</w:t>
            </w:r>
            <w:proofErr w:type="spellEnd"/>
            <w:r w:rsidR="009D4A09">
              <w:rPr>
                <w:lang w:val="en-US"/>
              </w:rPr>
              <w:t xml:space="preserve"> var</w:t>
            </w:r>
            <w:r w:rsidRPr="00577321">
              <w:rPr>
                <w:lang w:val="en-US"/>
              </w:rPr>
              <w:t xml:space="preserve">. </w:t>
            </w:r>
            <w:proofErr w:type="spellStart"/>
            <w:r w:rsidRPr="00577321">
              <w:rPr>
                <w:i/>
                <w:lang w:val="en-US"/>
              </w:rPr>
              <w:t>gaudichaudii</w:t>
            </w:r>
            <w:proofErr w:type="spellEnd"/>
            <w:r w:rsidRPr="00577321">
              <w:rPr>
                <w:lang w:val="en-US"/>
              </w:rPr>
              <w:t xml:space="preserve"> (Native Verbena)</w:t>
            </w:r>
          </w:p>
        </w:tc>
        <w:tc>
          <w:tcPr>
            <w:tcW w:w="814" w:type="dxa"/>
            <w:tcBorders>
              <w:top w:val="single" w:sz="4" w:space="0" w:color="B6DDE8" w:themeColor="accent5" w:themeTint="66"/>
              <w:bottom w:val="single" w:sz="12" w:space="0" w:color="B6DDE8" w:themeColor="accent5" w:themeTint="66"/>
            </w:tcBorders>
            <w:shd w:val="clear" w:color="auto" w:fill="auto"/>
          </w:tcPr>
          <w:p w:rsidR="003F4FEB" w:rsidRPr="00577321" w:rsidRDefault="003F4FEB" w:rsidP="003F4FEB">
            <w:pPr>
              <w:pStyle w:val="DSEBody"/>
              <w:rPr>
                <w:lang w:val="en-US"/>
              </w:rPr>
            </w:pPr>
          </w:p>
        </w:tc>
        <w:tc>
          <w:tcPr>
            <w:tcW w:w="828" w:type="dxa"/>
            <w:tcBorders>
              <w:top w:val="single" w:sz="4" w:space="0" w:color="B6DDE8" w:themeColor="accent5" w:themeTint="66"/>
              <w:bottom w:val="single" w:sz="12"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k</w:t>
            </w:r>
          </w:p>
        </w:tc>
        <w:tc>
          <w:tcPr>
            <w:tcW w:w="3838" w:type="dxa"/>
            <w:tcBorders>
              <w:top w:val="single" w:sz="4" w:space="0" w:color="B6DDE8" w:themeColor="accent5" w:themeTint="66"/>
              <w:bottom w:val="single" w:sz="12" w:space="0" w:color="B6DDE8" w:themeColor="accent5" w:themeTint="66"/>
            </w:tcBorders>
            <w:shd w:val="clear" w:color="auto" w:fill="auto"/>
          </w:tcPr>
          <w:p w:rsidR="003F4FEB" w:rsidRPr="00577321" w:rsidRDefault="003F4FEB" w:rsidP="005F25C3">
            <w:pPr>
              <w:pStyle w:val="DSEBody"/>
              <w:rPr>
                <w:lang w:val="en-US"/>
              </w:rPr>
            </w:pPr>
            <w:r w:rsidRPr="00577321">
              <w:rPr>
                <w:lang w:val="en-US"/>
              </w:rPr>
              <w:t xml:space="preserve">7 individuals, lower escarpment </w:t>
            </w:r>
            <w:r w:rsidR="00723951">
              <w:rPr>
                <w:lang w:val="en-US"/>
              </w:rPr>
              <w:t>(see Figure 16</w:t>
            </w:r>
            <w:r w:rsidR="005F25C3">
              <w:rPr>
                <w:lang w:val="en-US"/>
              </w:rPr>
              <w:t>).</w:t>
            </w:r>
          </w:p>
        </w:tc>
      </w:tr>
    </w:tbl>
    <w:p w:rsidR="003F4FEB" w:rsidRDefault="003F4FEB" w:rsidP="003F4FEB">
      <w:pPr>
        <w:pStyle w:val="DSEBody"/>
        <w:ind w:left="720"/>
        <w:rPr>
          <w:i/>
          <w:lang w:val="en-US"/>
        </w:rPr>
      </w:pPr>
      <w:r>
        <w:rPr>
          <w:i/>
          <w:lang w:val="en-US"/>
        </w:rPr>
        <w:t>*k – Poorly known in Victoria, r – rare in Victoria, v – vulnerable in Victoria</w:t>
      </w:r>
    </w:p>
    <w:p w:rsidR="00CF32F8" w:rsidRDefault="00CF32F8" w:rsidP="003F4FEB">
      <w:pPr>
        <w:pStyle w:val="DSEBody"/>
        <w:ind w:left="720"/>
        <w:rPr>
          <w:i/>
          <w:lang w:val="en-US"/>
        </w:rPr>
      </w:pPr>
    </w:p>
    <w:p w:rsidR="000F0DA7" w:rsidRDefault="000F0DA7" w:rsidP="003F4FEB">
      <w:pPr>
        <w:pStyle w:val="DSEBody"/>
        <w:rPr>
          <w:b/>
          <w:noProof/>
          <w:lang w:eastAsia="en-AU"/>
        </w:rPr>
      </w:pPr>
    </w:p>
    <w:p w:rsidR="003F4FEB" w:rsidRDefault="00742B35" w:rsidP="003F4FEB">
      <w:pPr>
        <w:pStyle w:val="DSEBody"/>
        <w:rPr>
          <w:b/>
          <w:lang w:val="en-US"/>
        </w:rPr>
      </w:pPr>
      <w:r>
        <w:rPr>
          <w:b/>
          <w:noProof/>
          <w:lang w:eastAsia="en-AU"/>
        </w:rPr>
        <w:lastRenderedPageBreak/>
        <w:drawing>
          <wp:inline distT="0" distB="0" distL="0" distR="0">
            <wp:extent cx="5871839" cy="415469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SigPlant_Wilsons_2.jpg"/>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5871839" cy="4154698"/>
                    </a:xfrm>
                    <a:prstGeom prst="rect">
                      <a:avLst/>
                    </a:prstGeom>
                    <a:ln>
                      <a:noFill/>
                    </a:ln>
                    <a:extLst>
                      <a:ext uri="{53640926-AAD7-44D8-BBD7-CCE9431645EC}">
                        <a14:shadowObscured xmlns:a14="http://schemas.microsoft.com/office/drawing/2010/main"/>
                      </a:ext>
                    </a:extLst>
                  </pic:spPr>
                </pic:pic>
              </a:graphicData>
            </a:graphic>
          </wp:inline>
        </w:drawing>
      </w:r>
    </w:p>
    <w:p w:rsidR="003F4FEB" w:rsidRPr="00160766" w:rsidRDefault="00723951" w:rsidP="003F4FEB">
      <w:pPr>
        <w:pStyle w:val="Caption"/>
      </w:pPr>
      <w:proofErr w:type="gramStart"/>
      <w:r>
        <w:t>Figure 16</w:t>
      </w:r>
      <w:r w:rsidR="003F4FEB" w:rsidRPr="00160766">
        <w:t>.</w:t>
      </w:r>
      <w:proofErr w:type="gramEnd"/>
      <w:r w:rsidR="003F4FEB" w:rsidRPr="00160766">
        <w:t xml:space="preserve">  </w:t>
      </w:r>
      <w:proofErr w:type="gramStart"/>
      <w:r w:rsidR="003F4FEB" w:rsidRPr="00160766">
        <w:t xml:space="preserve">The </w:t>
      </w:r>
      <w:r w:rsidR="00372E71">
        <w:t>locations</w:t>
      </w:r>
      <w:r w:rsidR="003F4FEB" w:rsidRPr="00160766">
        <w:t xml:space="preserve"> of selected significant species</w:t>
      </w:r>
      <w:r w:rsidR="00372E71">
        <w:t>.</w:t>
      </w:r>
      <w:proofErr w:type="gramEnd"/>
      <w:r w:rsidR="00372E71">
        <w:t xml:space="preserve"> </w:t>
      </w:r>
      <w:r w:rsidR="00372E71" w:rsidRPr="00372E71">
        <w:rPr>
          <w:b w:val="0"/>
        </w:rPr>
        <w:t>Selected species include FFG-listed and VROT species. Species that are widespread are not shown.</w:t>
      </w:r>
    </w:p>
    <w:p w:rsidR="003F4FEB" w:rsidRDefault="003F4FEB" w:rsidP="003F4FEB">
      <w:pPr>
        <w:pStyle w:val="DSEBody"/>
        <w:rPr>
          <w:i/>
          <w:lang w:val="en-US"/>
        </w:rPr>
      </w:pPr>
      <w:r>
        <w:rPr>
          <w:i/>
          <w:noProof/>
          <w:lang w:eastAsia="en-AU"/>
        </w:rPr>
        <w:drawing>
          <wp:inline distT="0" distB="0" distL="0" distR="0" wp14:anchorId="494EBA6F" wp14:editId="6C52FDC0">
            <wp:extent cx="5878800" cy="4230965"/>
            <wp:effectExtent l="0" t="0" r="8255" b="0"/>
            <wp:docPr id="11" name="Picture 11" descr="spec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pecie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78800" cy="4230965"/>
                    </a:xfrm>
                    <a:prstGeom prst="rect">
                      <a:avLst/>
                    </a:prstGeom>
                    <a:noFill/>
                    <a:ln>
                      <a:noFill/>
                    </a:ln>
                  </pic:spPr>
                </pic:pic>
              </a:graphicData>
            </a:graphic>
          </wp:inline>
        </w:drawing>
      </w:r>
    </w:p>
    <w:p w:rsidR="003F4FEB" w:rsidRDefault="00723951" w:rsidP="003F4FEB">
      <w:pPr>
        <w:pStyle w:val="Caption"/>
      </w:pPr>
      <w:proofErr w:type="gramStart"/>
      <w:r>
        <w:t>Figure 17</w:t>
      </w:r>
      <w:r w:rsidR="003F4FEB" w:rsidRPr="00E34A8C">
        <w:t>.</w:t>
      </w:r>
      <w:proofErr w:type="gramEnd"/>
      <w:r w:rsidR="003F4FEB" w:rsidRPr="00E34A8C">
        <w:t xml:space="preserve">  </w:t>
      </w:r>
      <w:proofErr w:type="gramStart"/>
      <w:r w:rsidR="003F4FEB" w:rsidRPr="00E34A8C">
        <w:t>Selected significant native species.</w:t>
      </w:r>
      <w:proofErr w:type="gramEnd"/>
      <w:r w:rsidR="003F4FEB" w:rsidRPr="00E34A8C">
        <w:t xml:space="preserve">  Clockwise from top left: </w:t>
      </w:r>
      <w:r w:rsidR="003F4FEB" w:rsidRPr="00551299">
        <w:rPr>
          <w:i/>
        </w:rPr>
        <w:t xml:space="preserve">Verbena </w:t>
      </w:r>
      <w:proofErr w:type="spellStart"/>
      <w:r w:rsidR="00411319" w:rsidRPr="00551299">
        <w:rPr>
          <w:i/>
        </w:rPr>
        <w:t>officinalis</w:t>
      </w:r>
      <w:proofErr w:type="spellEnd"/>
      <w:r w:rsidR="003F4FEB" w:rsidRPr="00E34A8C">
        <w:t xml:space="preserve"> subsp. </w:t>
      </w:r>
      <w:proofErr w:type="spellStart"/>
      <w:r w:rsidR="003F4FEB" w:rsidRPr="00551299">
        <w:rPr>
          <w:i/>
        </w:rPr>
        <w:t>gaudichaudii</w:t>
      </w:r>
      <w:proofErr w:type="spellEnd"/>
      <w:r w:rsidR="003F4FEB" w:rsidRPr="00E34A8C">
        <w:t xml:space="preserve">, </w:t>
      </w:r>
      <w:proofErr w:type="spellStart"/>
      <w:r w:rsidR="003F4FEB" w:rsidRPr="00551299">
        <w:rPr>
          <w:i/>
        </w:rPr>
        <w:t>Rhagodia</w:t>
      </w:r>
      <w:proofErr w:type="spellEnd"/>
      <w:r w:rsidR="003F4FEB" w:rsidRPr="00551299">
        <w:rPr>
          <w:i/>
        </w:rPr>
        <w:t xml:space="preserve"> </w:t>
      </w:r>
      <w:proofErr w:type="spellStart"/>
      <w:r w:rsidR="003F4FEB" w:rsidRPr="00551299">
        <w:rPr>
          <w:i/>
        </w:rPr>
        <w:t>parabolic</w:t>
      </w:r>
      <w:r w:rsidR="005F25C3" w:rsidRPr="00551299">
        <w:rPr>
          <w:i/>
        </w:rPr>
        <w:t>a</w:t>
      </w:r>
      <w:proofErr w:type="spellEnd"/>
      <w:r w:rsidR="003F4FEB" w:rsidRPr="00E34A8C">
        <w:t xml:space="preserve">, </w:t>
      </w:r>
      <w:proofErr w:type="spellStart"/>
      <w:r w:rsidR="003F4FEB" w:rsidRPr="00551299">
        <w:rPr>
          <w:i/>
        </w:rPr>
        <w:t>Alternanthera</w:t>
      </w:r>
      <w:proofErr w:type="spellEnd"/>
      <w:r w:rsidR="003F4FEB" w:rsidRPr="00E34A8C">
        <w:t xml:space="preserve"> sp. 1, </w:t>
      </w:r>
      <w:proofErr w:type="spellStart"/>
      <w:r w:rsidR="003F4FEB" w:rsidRPr="00551299">
        <w:rPr>
          <w:i/>
        </w:rPr>
        <w:t>Tripogon</w:t>
      </w:r>
      <w:proofErr w:type="spellEnd"/>
      <w:r w:rsidR="003F4FEB" w:rsidRPr="00551299">
        <w:rPr>
          <w:i/>
        </w:rPr>
        <w:t xml:space="preserve"> </w:t>
      </w:r>
      <w:proofErr w:type="spellStart"/>
      <w:r w:rsidR="003F4FEB" w:rsidRPr="00551299">
        <w:rPr>
          <w:i/>
        </w:rPr>
        <w:t>loliiformis</w:t>
      </w:r>
      <w:proofErr w:type="spellEnd"/>
      <w:r w:rsidR="003F4FEB" w:rsidRPr="00E34A8C">
        <w:t>.</w:t>
      </w:r>
    </w:p>
    <w:p w:rsidR="00CF32F8" w:rsidRDefault="00CF32F8" w:rsidP="003F4FEB">
      <w:pPr>
        <w:pStyle w:val="Caption"/>
      </w:pPr>
    </w:p>
    <w:p w:rsidR="003F4FEB" w:rsidRPr="009719C3" w:rsidRDefault="003F4FEB" w:rsidP="009719C3">
      <w:pPr>
        <w:pStyle w:val="HC"/>
        <w:rPr>
          <w:rFonts w:asciiTheme="minorHAnsi" w:hAnsiTheme="minorHAnsi"/>
          <w:sz w:val="22"/>
          <w:szCs w:val="22"/>
        </w:rPr>
      </w:pPr>
      <w:bookmarkStart w:id="46" w:name="_Toc392058332"/>
      <w:r w:rsidRPr="009719C3">
        <w:rPr>
          <w:rFonts w:asciiTheme="minorHAnsi" w:hAnsiTheme="minorHAnsi"/>
          <w:sz w:val="22"/>
          <w:szCs w:val="22"/>
        </w:rPr>
        <w:t>Weeds</w:t>
      </w:r>
      <w:bookmarkEnd w:id="46"/>
    </w:p>
    <w:p w:rsidR="003F4FEB" w:rsidRPr="005E51B7" w:rsidRDefault="00304B70" w:rsidP="003F4FEB">
      <w:pPr>
        <w:pStyle w:val="DSEBody"/>
        <w:rPr>
          <w:rFonts w:asciiTheme="minorHAnsi" w:hAnsiTheme="minorHAnsi"/>
          <w:sz w:val="22"/>
          <w:szCs w:val="22"/>
          <w:lang w:val="en-US"/>
        </w:rPr>
      </w:pPr>
      <w:r>
        <w:rPr>
          <w:rFonts w:asciiTheme="minorHAnsi" w:hAnsiTheme="minorHAnsi"/>
          <w:sz w:val="22"/>
          <w:szCs w:val="22"/>
          <w:lang w:val="en-US"/>
        </w:rPr>
        <w:t>Of the 261 species recorded, 95</w:t>
      </w:r>
      <w:r w:rsidR="003F4FEB" w:rsidRPr="005E51B7">
        <w:rPr>
          <w:rFonts w:asciiTheme="minorHAnsi" w:hAnsiTheme="minorHAnsi"/>
          <w:sz w:val="22"/>
          <w:szCs w:val="22"/>
          <w:lang w:val="en-US"/>
        </w:rPr>
        <w:t xml:space="preserve"> were introduced.  Some of the introduced species identified pose serious risks to native vegetation on or near the surveyed land, or to agriculture in the surrounding areas.  The identification and mapping of those species is necessary to assist management.</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Table 2 lists the species recorded on the property which are listed under the </w:t>
      </w:r>
      <w:proofErr w:type="spellStart"/>
      <w:r w:rsidRPr="005E51B7">
        <w:rPr>
          <w:rFonts w:asciiTheme="minorHAnsi" w:hAnsiTheme="minorHAnsi"/>
          <w:sz w:val="22"/>
          <w:szCs w:val="22"/>
          <w:lang w:val="en-US"/>
        </w:rPr>
        <w:t>CaLP</w:t>
      </w:r>
      <w:proofErr w:type="spellEnd"/>
      <w:r w:rsidRPr="005E51B7">
        <w:rPr>
          <w:rFonts w:asciiTheme="minorHAnsi" w:hAnsiTheme="minorHAnsi"/>
          <w:sz w:val="22"/>
          <w:szCs w:val="22"/>
          <w:lang w:val="en-US"/>
        </w:rPr>
        <w:t xml:space="preserve"> Act</w:t>
      </w:r>
      <w:r w:rsidR="005D3469">
        <w:rPr>
          <w:rFonts w:asciiTheme="minorHAnsi" w:hAnsiTheme="minorHAnsi"/>
          <w:sz w:val="22"/>
          <w:szCs w:val="22"/>
          <w:lang w:val="en-US"/>
        </w:rPr>
        <w:t xml:space="preserve"> 1994</w:t>
      </w:r>
      <w:r w:rsidRPr="005E51B7">
        <w:rPr>
          <w:rFonts w:asciiTheme="minorHAnsi" w:hAnsiTheme="minorHAnsi"/>
          <w:sz w:val="22"/>
          <w:szCs w:val="22"/>
          <w:lang w:val="en-US"/>
        </w:rPr>
        <w:t>, and notes their category of listing in the</w:t>
      </w:r>
      <w:r w:rsidR="00723951">
        <w:rPr>
          <w:rFonts w:asciiTheme="minorHAnsi" w:hAnsiTheme="minorHAnsi"/>
          <w:sz w:val="22"/>
          <w:szCs w:val="22"/>
          <w:lang w:val="en-US"/>
        </w:rPr>
        <w:t xml:space="preserve"> Port Phillip region.  Figure 18</w:t>
      </w:r>
      <w:r w:rsidRPr="005E51B7">
        <w:rPr>
          <w:rFonts w:asciiTheme="minorHAnsi" w:hAnsiTheme="minorHAnsi"/>
          <w:sz w:val="22"/>
          <w:szCs w:val="22"/>
          <w:lang w:val="en-US"/>
        </w:rPr>
        <w:t xml:space="preserve"> shows the distribution on the surveyed land of some of these species.  Some near-ubiquitous species are not shown on the map, for the sake of clarity (e.g. </w:t>
      </w:r>
      <w:proofErr w:type="spellStart"/>
      <w:r w:rsidRPr="005E51B7">
        <w:rPr>
          <w:rFonts w:asciiTheme="minorHAnsi" w:hAnsiTheme="minorHAnsi"/>
          <w:i/>
          <w:sz w:val="22"/>
          <w:szCs w:val="22"/>
          <w:lang w:val="en-US"/>
        </w:rPr>
        <w:t>Nassella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trichotoma</w:t>
      </w:r>
      <w:proofErr w:type="spellEnd"/>
      <w:r w:rsidRPr="005E51B7">
        <w:rPr>
          <w:rFonts w:asciiTheme="minorHAnsi" w:hAnsiTheme="minorHAnsi"/>
          <w:sz w:val="22"/>
          <w:szCs w:val="22"/>
          <w:lang w:val="en-US"/>
        </w:rPr>
        <w:t>).</w:t>
      </w:r>
    </w:p>
    <w:p w:rsidR="00411319" w:rsidRPr="00FD5CAB" w:rsidRDefault="00411319" w:rsidP="003F4FEB">
      <w:pPr>
        <w:pStyle w:val="DSEBody"/>
        <w:rPr>
          <w:lang w:val="en-US"/>
        </w:rPr>
      </w:pPr>
    </w:p>
    <w:p w:rsidR="003F4FEB" w:rsidRPr="00E34A8C" w:rsidRDefault="003F4FEB" w:rsidP="003F4FEB">
      <w:pPr>
        <w:pStyle w:val="Caption"/>
      </w:pPr>
      <w:proofErr w:type="gramStart"/>
      <w:r w:rsidRPr="00E34A8C">
        <w:t xml:space="preserve">Table </w:t>
      </w:r>
      <w:r>
        <w:t>2</w:t>
      </w:r>
      <w:r w:rsidRPr="00E34A8C">
        <w:t>.</w:t>
      </w:r>
      <w:proofErr w:type="gramEnd"/>
      <w:r w:rsidRPr="00E34A8C">
        <w:t xml:space="preserve"> Declared noxious weeds observed on the surveyed land.</w:t>
      </w:r>
    </w:p>
    <w:tbl>
      <w:tblPr>
        <w:tblW w:w="5000" w:type="pct"/>
        <w:tblInd w:w="108" w:type="dxa"/>
        <w:tblBorders>
          <w:bottom w:val="single" w:sz="8" w:space="0" w:color="F58426"/>
          <w:insideH w:val="single" w:sz="4" w:space="0" w:color="FCBD8A"/>
        </w:tblBorders>
        <w:tblLook w:val="04A0" w:firstRow="1" w:lastRow="0" w:firstColumn="1" w:lastColumn="0" w:noHBand="0" w:noVBand="1"/>
      </w:tblPr>
      <w:tblGrid>
        <w:gridCol w:w="2092"/>
        <w:gridCol w:w="3826"/>
        <w:gridCol w:w="3937"/>
      </w:tblGrid>
      <w:tr w:rsidR="003F4FEB" w:rsidRPr="00577321" w:rsidTr="00CF32F8">
        <w:trPr>
          <w:cantSplit/>
          <w:tblHeader/>
        </w:trPr>
        <w:tc>
          <w:tcPr>
            <w:tcW w:w="2016" w:type="dxa"/>
            <w:tcBorders>
              <w:bottom w:val="single" w:sz="4" w:space="0" w:color="B6DDE8" w:themeColor="accent5" w:themeTint="66"/>
            </w:tcBorders>
            <w:shd w:val="clear" w:color="auto" w:fill="B6DDE8" w:themeFill="accent5" w:themeFillTint="66"/>
          </w:tcPr>
          <w:p w:rsidR="003F4FEB" w:rsidRPr="00577321" w:rsidRDefault="003F4FEB" w:rsidP="003F4FEB">
            <w:pPr>
              <w:pStyle w:val="DSEBody"/>
              <w:rPr>
                <w:b/>
                <w:lang w:val="en-US"/>
              </w:rPr>
            </w:pPr>
            <w:proofErr w:type="spellStart"/>
            <w:r w:rsidRPr="00577321">
              <w:rPr>
                <w:b/>
                <w:lang w:val="en-US"/>
              </w:rPr>
              <w:t>CaLP</w:t>
            </w:r>
            <w:proofErr w:type="spellEnd"/>
            <w:r w:rsidRPr="00577321">
              <w:rPr>
                <w:b/>
                <w:lang w:val="en-US"/>
              </w:rPr>
              <w:t xml:space="preserve"> Act Category</w:t>
            </w:r>
          </w:p>
        </w:tc>
        <w:tc>
          <w:tcPr>
            <w:tcW w:w="3686" w:type="dxa"/>
            <w:tcBorders>
              <w:bottom w:val="single" w:sz="4" w:space="0" w:color="B6DDE8" w:themeColor="accent5" w:themeTint="66"/>
            </w:tcBorders>
            <w:shd w:val="clear" w:color="auto" w:fill="B6DDE8" w:themeFill="accent5" w:themeFillTint="66"/>
          </w:tcPr>
          <w:p w:rsidR="003F4FEB" w:rsidRPr="00577321" w:rsidRDefault="003F4FEB" w:rsidP="003F4FEB">
            <w:pPr>
              <w:pStyle w:val="DSEBody"/>
              <w:rPr>
                <w:b/>
                <w:lang w:val="en-US"/>
              </w:rPr>
            </w:pPr>
            <w:r w:rsidRPr="00577321">
              <w:rPr>
                <w:b/>
                <w:lang w:val="en-US"/>
              </w:rPr>
              <w:t>Weed species</w:t>
            </w:r>
          </w:p>
        </w:tc>
        <w:tc>
          <w:tcPr>
            <w:tcW w:w="3793" w:type="dxa"/>
            <w:tcBorders>
              <w:bottom w:val="single" w:sz="4" w:space="0" w:color="B6DDE8" w:themeColor="accent5" w:themeTint="66"/>
            </w:tcBorders>
            <w:shd w:val="clear" w:color="auto" w:fill="B6DDE8" w:themeFill="accent5" w:themeFillTint="66"/>
          </w:tcPr>
          <w:p w:rsidR="003F4FEB" w:rsidRPr="00577321" w:rsidRDefault="003F4FEB" w:rsidP="003F4FEB">
            <w:pPr>
              <w:pStyle w:val="DSEBody"/>
              <w:rPr>
                <w:b/>
                <w:lang w:val="en-US"/>
              </w:rPr>
            </w:pPr>
            <w:r w:rsidRPr="00577321">
              <w:rPr>
                <w:b/>
                <w:lang w:val="en-US"/>
              </w:rPr>
              <w:t>Observations on surveyed land</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State Prohibited</w:t>
            </w: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Regionally Prohibited</w:t>
            </w: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Onopordum</w:t>
            </w:r>
            <w:proofErr w:type="spellEnd"/>
            <w:r w:rsidRPr="00577321">
              <w:rPr>
                <w:i/>
                <w:lang w:val="en-US"/>
              </w:rPr>
              <w:t xml:space="preserve"> </w:t>
            </w:r>
            <w:proofErr w:type="spellStart"/>
            <w:r w:rsidRPr="00577321">
              <w:rPr>
                <w:i/>
                <w:lang w:val="en-US"/>
              </w:rPr>
              <w:t>acaulon</w:t>
            </w:r>
            <w:proofErr w:type="spellEnd"/>
            <w:r w:rsidRPr="00577321">
              <w:rPr>
                <w:lang w:val="en-US"/>
              </w:rPr>
              <w:t xml:space="preserve"> (Stemless Thistle)</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EF26D4" w:rsidP="003F4FEB">
            <w:pPr>
              <w:pStyle w:val="DSEBody"/>
              <w:rPr>
                <w:lang w:val="en-US"/>
              </w:rPr>
            </w:pPr>
            <w:r>
              <w:rPr>
                <w:lang w:val="en-US"/>
              </w:rPr>
              <w:t>Single plant (see Figure 18</w:t>
            </w:r>
            <w:r w:rsidR="003F4FEB" w:rsidRPr="00577321">
              <w:rPr>
                <w:lang w:val="en-US"/>
              </w:rPr>
              <w:t>)</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lang w:val="en-US"/>
              </w:rPr>
              <w:t>Regionaly</w:t>
            </w:r>
            <w:proofErr w:type="spellEnd"/>
            <w:r w:rsidRPr="00577321">
              <w:rPr>
                <w:lang w:val="en-US"/>
              </w:rPr>
              <w:t xml:space="preserve"> Controlled</w:t>
            </w: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Cirsium</w:t>
            </w:r>
            <w:proofErr w:type="spellEnd"/>
            <w:r w:rsidRPr="00577321">
              <w:rPr>
                <w:i/>
                <w:lang w:val="en-US"/>
              </w:rPr>
              <w:t xml:space="preserve"> </w:t>
            </w:r>
            <w:proofErr w:type="spellStart"/>
            <w:r w:rsidRPr="00577321">
              <w:rPr>
                <w:i/>
                <w:lang w:val="en-US"/>
              </w:rPr>
              <w:t>vulgare</w:t>
            </w:r>
            <w:proofErr w:type="spellEnd"/>
            <w:r w:rsidRPr="00577321">
              <w:rPr>
                <w:lang w:val="en-US"/>
              </w:rPr>
              <w:t xml:space="preserve"> (Spear Thistle)</w:t>
            </w:r>
            <w:r w:rsidRPr="00577321">
              <w:rPr>
                <w:lang w:val="en-US"/>
              </w:rPr>
              <w:tab/>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Widespread and abundant</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Cynara</w:t>
            </w:r>
            <w:proofErr w:type="spellEnd"/>
            <w:r w:rsidRPr="00577321">
              <w:rPr>
                <w:i/>
                <w:lang w:val="en-US"/>
              </w:rPr>
              <w:t xml:space="preserve"> </w:t>
            </w:r>
            <w:proofErr w:type="spellStart"/>
            <w:r w:rsidRPr="00577321">
              <w:rPr>
                <w:i/>
                <w:lang w:val="en-US"/>
              </w:rPr>
              <w:t>cardunculus</w:t>
            </w:r>
            <w:proofErr w:type="spellEnd"/>
            <w:r w:rsidRPr="00577321">
              <w:rPr>
                <w:lang w:val="en-US"/>
              </w:rPr>
              <w:t xml:space="preserve"> (Artichoke Thistle)</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Widespread and abundant</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Dipsacus</w:t>
            </w:r>
            <w:proofErr w:type="spellEnd"/>
            <w:r w:rsidRPr="00577321">
              <w:rPr>
                <w:i/>
                <w:lang w:val="en-US"/>
              </w:rPr>
              <w:t xml:space="preserve"> </w:t>
            </w:r>
            <w:proofErr w:type="spellStart"/>
            <w:r w:rsidRPr="00577321">
              <w:rPr>
                <w:i/>
                <w:lang w:val="en-US"/>
              </w:rPr>
              <w:t>fullonum</w:t>
            </w:r>
            <w:proofErr w:type="spellEnd"/>
            <w:r w:rsidRPr="00577321">
              <w:rPr>
                <w:lang w:val="en-US"/>
              </w:rPr>
              <w:t xml:space="preserve"> (Wild Teasel)</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Few plants, localized, riparian (see Figure 17)</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Echium</w:t>
            </w:r>
            <w:proofErr w:type="spellEnd"/>
            <w:r w:rsidRPr="00577321">
              <w:rPr>
                <w:i/>
                <w:lang w:val="en-US"/>
              </w:rPr>
              <w:t xml:space="preserve"> </w:t>
            </w:r>
            <w:proofErr w:type="spellStart"/>
            <w:r w:rsidRPr="00577321">
              <w:rPr>
                <w:i/>
                <w:lang w:val="en-US"/>
              </w:rPr>
              <w:t>plantagineum</w:t>
            </w:r>
            <w:proofErr w:type="spellEnd"/>
            <w:r w:rsidRPr="00577321">
              <w:rPr>
                <w:lang w:val="en-US"/>
              </w:rPr>
              <w:t xml:space="preserve"> (</w:t>
            </w:r>
            <w:proofErr w:type="spellStart"/>
            <w:r w:rsidRPr="00577321">
              <w:rPr>
                <w:lang w:val="en-US"/>
              </w:rPr>
              <w:t>Patersons</w:t>
            </w:r>
            <w:proofErr w:type="spellEnd"/>
            <w:r w:rsidRPr="00577321">
              <w:rPr>
                <w:lang w:val="en-US"/>
              </w:rPr>
              <w:t xml:space="preserve"> Curse)</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Widely scattered, notably stock camps</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proofErr w:type="spellStart"/>
            <w:r w:rsidRPr="00577321">
              <w:rPr>
                <w:i/>
                <w:lang w:val="en-US"/>
              </w:rPr>
              <w:t>Juncus</w:t>
            </w:r>
            <w:proofErr w:type="spellEnd"/>
            <w:r w:rsidRPr="00577321">
              <w:rPr>
                <w:i/>
                <w:lang w:val="en-US"/>
              </w:rPr>
              <w:t xml:space="preserve"> </w:t>
            </w:r>
            <w:proofErr w:type="spellStart"/>
            <w:r w:rsidRPr="00577321">
              <w:rPr>
                <w:i/>
                <w:lang w:val="en-US"/>
              </w:rPr>
              <w:t>acutus</w:t>
            </w:r>
            <w:proofErr w:type="spellEnd"/>
            <w:r w:rsidRPr="00577321">
              <w:rPr>
                <w:i/>
                <w:lang w:val="en-US"/>
              </w:rPr>
              <w:t xml:space="preserve"> </w:t>
            </w:r>
            <w:r w:rsidRPr="00577321">
              <w:rPr>
                <w:lang w:val="en-US"/>
              </w:rPr>
              <w:t>(Spiny Rush)</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Occasional, riparian only</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Lycium</w:t>
            </w:r>
            <w:proofErr w:type="spellEnd"/>
            <w:r w:rsidRPr="00577321">
              <w:rPr>
                <w:i/>
                <w:lang w:val="en-US"/>
              </w:rPr>
              <w:t xml:space="preserve"> </w:t>
            </w:r>
            <w:proofErr w:type="spellStart"/>
            <w:r w:rsidRPr="00577321">
              <w:rPr>
                <w:i/>
                <w:lang w:val="en-US"/>
              </w:rPr>
              <w:t>ferrocissimum</w:t>
            </w:r>
            <w:proofErr w:type="spellEnd"/>
            <w:r w:rsidRPr="00577321">
              <w:rPr>
                <w:lang w:val="en-US"/>
              </w:rPr>
              <w:t xml:space="preserve"> (African Boxthorn)</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Widely scattered, abundant on escarpment</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Marrubium</w:t>
            </w:r>
            <w:proofErr w:type="spellEnd"/>
            <w:r w:rsidRPr="00577321">
              <w:rPr>
                <w:i/>
                <w:lang w:val="en-US"/>
              </w:rPr>
              <w:t xml:space="preserve"> </w:t>
            </w:r>
            <w:proofErr w:type="spellStart"/>
            <w:r w:rsidRPr="00577321">
              <w:rPr>
                <w:i/>
                <w:lang w:val="en-US"/>
              </w:rPr>
              <w:t>vulgare</w:t>
            </w:r>
            <w:proofErr w:type="spellEnd"/>
            <w:r w:rsidRPr="00577321">
              <w:rPr>
                <w:lang w:val="en-US"/>
              </w:rPr>
              <w:t xml:space="preserve"> (Horehound)</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Scattered, mostly stock camps</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Nassella</w:t>
            </w:r>
            <w:proofErr w:type="spellEnd"/>
            <w:r w:rsidRPr="00577321">
              <w:rPr>
                <w:i/>
                <w:lang w:val="en-US"/>
              </w:rPr>
              <w:t xml:space="preserve"> </w:t>
            </w:r>
            <w:proofErr w:type="spellStart"/>
            <w:r w:rsidRPr="00577321">
              <w:rPr>
                <w:i/>
                <w:lang w:val="en-US"/>
              </w:rPr>
              <w:t>trichotoma</w:t>
            </w:r>
            <w:proofErr w:type="spellEnd"/>
            <w:r w:rsidRPr="00577321">
              <w:rPr>
                <w:lang w:val="en-US"/>
              </w:rPr>
              <w:t xml:space="preserve"> (Serrated Tussock)</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Widespread and very abundant</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r w:rsidRPr="00577321">
              <w:rPr>
                <w:i/>
                <w:lang w:val="en-US"/>
              </w:rPr>
              <w:t xml:space="preserve">Rosa </w:t>
            </w:r>
            <w:proofErr w:type="spellStart"/>
            <w:r w:rsidRPr="00577321">
              <w:rPr>
                <w:i/>
                <w:lang w:val="en-US"/>
              </w:rPr>
              <w:t>rubiginosa</w:t>
            </w:r>
            <w:proofErr w:type="spellEnd"/>
            <w:r w:rsidRPr="00577321">
              <w:rPr>
                <w:lang w:val="en-US"/>
              </w:rPr>
              <w:t xml:space="preserve"> (Sweet Briar)</w:t>
            </w:r>
            <w:r w:rsidRPr="00577321">
              <w:rPr>
                <w:lang w:val="en-US"/>
              </w:rPr>
              <w:tab/>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Occasional, mostly rocky places</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proofErr w:type="spellStart"/>
            <w:r w:rsidRPr="00577321">
              <w:rPr>
                <w:i/>
                <w:lang w:val="en-US"/>
              </w:rPr>
              <w:t>Silybum</w:t>
            </w:r>
            <w:proofErr w:type="spellEnd"/>
            <w:r w:rsidRPr="00577321">
              <w:rPr>
                <w:i/>
                <w:lang w:val="en-US"/>
              </w:rPr>
              <w:t xml:space="preserve"> </w:t>
            </w:r>
            <w:proofErr w:type="spellStart"/>
            <w:r w:rsidRPr="00577321">
              <w:rPr>
                <w:i/>
                <w:lang w:val="en-US"/>
              </w:rPr>
              <w:t>marianum</w:t>
            </w:r>
            <w:proofErr w:type="spellEnd"/>
            <w:r w:rsidRPr="00577321">
              <w:rPr>
                <w:lang w:val="en-US"/>
              </w:rPr>
              <w:t xml:space="preserve"> (Variegated Thistle)</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Occasional, mostly stock camps</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proofErr w:type="spellStart"/>
            <w:r w:rsidRPr="00577321">
              <w:rPr>
                <w:i/>
                <w:lang w:val="en-US"/>
              </w:rPr>
              <w:t>Solanum</w:t>
            </w:r>
            <w:proofErr w:type="spellEnd"/>
            <w:r w:rsidRPr="00577321">
              <w:rPr>
                <w:i/>
                <w:lang w:val="en-US"/>
              </w:rPr>
              <w:t xml:space="preserve"> </w:t>
            </w:r>
            <w:proofErr w:type="spellStart"/>
            <w:r w:rsidRPr="00577321">
              <w:rPr>
                <w:i/>
                <w:lang w:val="en-US"/>
              </w:rPr>
              <w:t>linneaenum</w:t>
            </w:r>
            <w:proofErr w:type="spellEnd"/>
            <w:r w:rsidRPr="00577321">
              <w:rPr>
                <w:lang w:val="en-US"/>
              </w:rPr>
              <w:t xml:space="preserve"> (Apple of </w:t>
            </w:r>
            <w:proofErr w:type="spellStart"/>
            <w:r w:rsidRPr="00577321">
              <w:rPr>
                <w:lang w:val="en-US"/>
              </w:rPr>
              <w:t>Soddom</w:t>
            </w:r>
            <w:proofErr w:type="spellEnd"/>
            <w:r w:rsidRPr="00577321">
              <w:rPr>
                <w:lang w:val="en-US"/>
              </w:rPr>
              <w:t>)</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Scattered</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proofErr w:type="spellStart"/>
            <w:r w:rsidRPr="00577321">
              <w:rPr>
                <w:i/>
                <w:lang w:val="en-US"/>
              </w:rPr>
              <w:t>Scolymus</w:t>
            </w:r>
            <w:proofErr w:type="spellEnd"/>
            <w:r w:rsidRPr="00577321">
              <w:rPr>
                <w:i/>
                <w:lang w:val="en-US"/>
              </w:rPr>
              <w:t xml:space="preserve"> </w:t>
            </w:r>
            <w:proofErr w:type="spellStart"/>
            <w:r w:rsidRPr="00577321">
              <w:rPr>
                <w:i/>
                <w:lang w:val="en-US"/>
              </w:rPr>
              <w:t>hispanicus</w:t>
            </w:r>
            <w:proofErr w:type="spellEnd"/>
            <w:r w:rsidRPr="00577321">
              <w:rPr>
                <w:lang w:val="en-US"/>
              </w:rPr>
              <w:t xml:space="preserve"> (Golden Thistle)</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Scattered patches, mostly stony rises</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proofErr w:type="spellStart"/>
            <w:r w:rsidRPr="00577321">
              <w:rPr>
                <w:i/>
                <w:lang w:val="en-US"/>
              </w:rPr>
              <w:t>Ulex</w:t>
            </w:r>
            <w:proofErr w:type="spellEnd"/>
            <w:r w:rsidRPr="00577321">
              <w:rPr>
                <w:i/>
                <w:lang w:val="en-US"/>
              </w:rPr>
              <w:t xml:space="preserve"> </w:t>
            </w:r>
            <w:proofErr w:type="spellStart"/>
            <w:r w:rsidRPr="00577321">
              <w:rPr>
                <w:i/>
                <w:lang w:val="en-US"/>
              </w:rPr>
              <w:t>europaeus</w:t>
            </w:r>
            <w:proofErr w:type="spellEnd"/>
            <w:r w:rsidRPr="00577321">
              <w:rPr>
                <w:lang w:val="en-US"/>
              </w:rPr>
              <w:t xml:space="preserve"> (Gorse)</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Occasional, lower escarpment only</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r w:rsidRPr="00577321">
              <w:rPr>
                <w:i/>
                <w:lang w:val="en-US"/>
              </w:rPr>
              <w:t xml:space="preserve">Xanthium </w:t>
            </w:r>
            <w:proofErr w:type="spellStart"/>
            <w:r w:rsidRPr="00577321">
              <w:rPr>
                <w:i/>
                <w:lang w:val="en-US"/>
              </w:rPr>
              <w:t>spinosum</w:t>
            </w:r>
            <w:proofErr w:type="spellEnd"/>
            <w:r w:rsidRPr="00577321">
              <w:rPr>
                <w:lang w:val="en-US"/>
              </w:rPr>
              <w:t xml:space="preserve"> (Bathurst Burr)</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411319" w:rsidP="003F4FEB">
            <w:pPr>
              <w:pStyle w:val="DSEBody"/>
              <w:rPr>
                <w:lang w:val="en-US"/>
              </w:rPr>
            </w:pPr>
            <w:r w:rsidRPr="00577321">
              <w:rPr>
                <w:lang w:val="en-US"/>
              </w:rPr>
              <w:t>Localized</w:t>
            </w:r>
            <w:r w:rsidR="003F4FEB" w:rsidRPr="00577321">
              <w:rPr>
                <w:lang w:val="en-US"/>
              </w:rPr>
              <w:t xml:space="preserve"> in depressions</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proofErr w:type="spellStart"/>
            <w:r w:rsidRPr="00577321">
              <w:rPr>
                <w:i/>
                <w:lang w:val="en-US"/>
              </w:rPr>
              <w:t>Foeniculum</w:t>
            </w:r>
            <w:proofErr w:type="spellEnd"/>
            <w:r w:rsidRPr="00577321">
              <w:rPr>
                <w:i/>
                <w:lang w:val="en-US"/>
              </w:rPr>
              <w:t xml:space="preserve"> </w:t>
            </w:r>
            <w:proofErr w:type="spellStart"/>
            <w:r w:rsidRPr="00577321">
              <w:rPr>
                <w:i/>
                <w:lang w:val="en-US"/>
              </w:rPr>
              <w:t>vulgare</w:t>
            </w:r>
            <w:proofErr w:type="spellEnd"/>
            <w:r w:rsidRPr="00577321">
              <w:rPr>
                <w:lang w:val="en-US"/>
              </w:rPr>
              <w:t xml:space="preserve"> (Fennel)</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Occasional, escarpment only</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Restricted</w:t>
            </w: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i/>
                <w:lang w:val="en-US"/>
              </w:rPr>
            </w:pPr>
            <w:proofErr w:type="spellStart"/>
            <w:r w:rsidRPr="00577321">
              <w:rPr>
                <w:i/>
                <w:lang w:val="en-US"/>
              </w:rPr>
              <w:t>Nassella</w:t>
            </w:r>
            <w:proofErr w:type="spellEnd"/>
            <w:r w:rsidRPr="00577321">
              <w:rPr>
                <w:i/>
                <w:lang w:val="en-US"/>
              </w:rPr>
              <w:t xml:space="preserve"> </w:t>
            </w:r>
            <w:proofErr w:type="spellStart"/>
            <w:r w:rsidRPr="00577321">
              <w:rPr>
                <w:i/>
                <w:lang w:val="en-US"/>
              </w:rPr>
              <w:t>neesiana</w:t>
            </w:r>
            <w:proofErr w:type="spellEnd"/>
            <w:r w:rsidRPr="00577321">
              <w:rPr>
                <w:lang w:val="en-US"/>
              </w:rPr>
              <w:t xml:space="preserve"> (Chilean Needle Grass)</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lang w:val="en-US"/>
              </w:rPr>
              <w:t>Localised</w:t>
            </w:r>
            <w:proofErr w:type="spellEnd"/>
            <w:r w:rsidRPr="00577321">
              <w:rPr>
                <w:lang w:val="en-US"/>
              </w:rPr>
              <w:t xml:space="preserve"> patches (see figure 17)</w:t>
            </w:r>
          </w:p>
        </w:tc>
      </w:tr>
      <w:tr w:rsidR="003F4FEB" w:rsidRPr="00577321" w:rsidTr="00CF32F8">
        <w:tc>
          <w:tcPr>
            <w:tcW w:w="201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i/>
                <w:lang w:val="en-US"/>
              </w:rPr>
              <w:t>Salix</w:t>
            </w:r>
            <w:r w:rsidRPr="00577321">
              <w:rPr>
                <w:lang w:val="en-US"/>
              </w:rPr>
              <w:t xml:space="preserve"> spp. (Willows)</w:t>
            </w:r>
          </w:p>
        </w:tc>
        <w:tc>
          <w:tcPr>
            <w:tcW w:w="3793" w:type="dxa"/>
            <w:tcBorders>
              <w:top w:val="single" w:sz="4" w:space="0" w:color="B6DDE8" w:themeColor="accent5" w:themeTint="66"/>
              <w:bottom w:val="single" w:sz="4"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Single plant, riparian</w:t>
            </w:r>
          </w:p>
        </w:tc>
      </w:tr>
      <w:tr w:rsidR="003F4FEB" w:rsidRPr="00577321" w:rsidTr="00CF32F8">
        <w:tc>
          <w:tcPr>
            <w:tcW w:w="2016" w:type="dxa"/>
            <w:tcBorders>
              <w:top w:val="single" w:sz="4" w:space="0" w:color="B6DDE8" w:themeColor="accent5" w:themeTint="66"/>
              <w:bottom w:val="single" w:sz="12" w:space="0" w:color="B6DDE8" w:themeColor="accent5" w:themeTint="66"/>
            </w:tcBorders>
            <w:shd w:val="clear" w:color="auto" w:fill="auto"/>
          </w:tcPr>
          <w:p w:rsidR="003F4FEB" w:rsidRPr="00577321" w:rsidRDefault="003F4FEB" w:rsidP="003F4FEB">
            <w:pPr>
              <w:pStyle w:val="DSEBody"/>
              <w:rPr>
                <w:lang w:val="en-US"/>
              </w:rPr>
            </w:pPr>
          </w:p>
        </w:tc>
        <w:tc>
          <w:tcPr>
            <w:tcW w:w="3686" w:type="dxa"/>
            <w:tcBorders>
              <w:top w:val="single" w:sz="4" w:space="0" w:color="B6DDE8" w:themeColor="accent5" w:themeTint="66"/>
              <w:bottom w:val="single" w:sz="12" w:space="0" w:color="B6DDE8" w:themeColor="accent5" w:themeTint="66"/>
            </w:tcBorders>
            <w:shd w:val="clear" w:color="auto" w:fill="auto"/>
          </w:tcPr>
          <w:p w:rsidR="003F4FEB" w:rsidRPr="00577321" w:rsidRDefault="003F4FEB" w:rsidP="003F4FEB">
            <w:pPr>
              <w:pStyle w:val="DSEBody"/>
              <w:rPr>
                <w:lang w:val="en-US"/>
              </w:rPr>
            </w:pPr>
            <w:proofErr w:type="spellStart"/>
            <w:r w:rsidRPr="00577321">
              <w:rPr>
                <w:i/>
                <w:lang w:val="en-US"/>
              </w:rPr>
              <w:t>Verbascum</w:t>
            </w:r>
            <w:proofErr w:type="spellEnd"/>
            <w:r w:rsidRPr="00577321">
              <w:rPr>
                <w:i/>
                <w:lang w:val="en-US"/>
              </w:rPr>
              <w:t xml:space="preserve"> </w:t>
            </w:r>
            <w:proofErr w:type="spellStart"/>
            <w:r w:rsidRPr="00577321">
              <w:rPr>
                <w:i/>
                <w:lang w:val="en-US"/>
              </w:rPr>
              <w:t>thapsus</w:t>
            </w:r>
            <w:proofErr w:type="spellEnd"/>
            <w:r w:rsidRPr="00577321">
              <w:rPr>
                <w:lang w:val="en-US"/>
              </w:rPr>
              <w:t xml:space="preserve"> (Great Mullein)</w:t>
            </w:r>
          </w:p>
        </w:tc>
        <w:tc>
          <w:tcPr>
            <w:tcW w:w="3793" w:type="dxa"/>
            <w:tcBorders>
              <w:top w:val="single" w:sz="4" w:space="0" w:color="B6DDE8" w:themeColor="accent5" w:themeTint="66"/>
              <w:bottom w:val="single" w:sz="12" w:space="0" w:color="B6DDE8" w:themeColor="accent5" w:themeTint="66"/>
            </w:tcBorders>
            <w:shd w:val="clear" w:color="auto" w:fill="auto"/>
          </w:tcPr>
          <w:p w:rsidR="003F4FEB" w:rsidRPr="00577321" w:rsidRDefault="003F4FEB" w:rsidP="003F4FEB">
            <w:pPr>
              <w:pStyle w:val="DSEBody"/>
              <w:rPr>
                <w:lang w:val="en-US"/>
              </w:rPr>
            </w:pPr>
            <w:r w:rsidRPr="00577321">
              <w:rPr>
                <w:lang w:val="en-US"/>
              </w:rPr>
              <w:t>Scattered, rocky areas</w:t>
            </w:r>
          </w:p>
        </w:tc>
      </w:tr>
    </w:tbl>
    <w:p w:rsidR="003F4FEB" w:rsidRPr="00EE581D" w:rsidRDefault="003F4FEB" w:rsidP="003F4FEB">
      <w:pPr>
        <w:pStyle w:val="DSEBody"/>
        <w:rPr>
          <w:lang w:val="en-US"/>
        </w:rPr>
      </w:pP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In addition to these declared noxious weeds, DEPI (2011b) identified 10 species that were considered to be the most seriously threatening in the WGR.  Four of these occur on t</w:t>
      </w:r>
      <w:r w:rsidR="005D3469">
        <w:rPr>
          <w:rFonts w:asciiTheme="minorHAnsi" w:hAnsiTheme="minorHAnsi"/>
          <w:sz w:val="22"/>
          <w:szCs w:val="22"/>
          <w:lang w:val="en-US"/>
        </w:rPr>
        <w:t>he surveyed property, but only two</w:t>
      </w:r>
      <w:r w:rsidRPr="005E51B7">
        <w:rPr>
          <w:rFonts w:asciiTheme="minorHAnsi" w:hAnsiTheme="minorHAnsi"/>
          <w:sz w:val="22"/>
          <w:szCs w:val="22"/>
          <w:lang w:val="en-US"/>
        </w:rPr>
        <w:t xml:space="preserve"> are declared noxious weeds in the Port Phillip and Westernport region:</w:t>
      </w:r>
    </w:p>
    <w:p w:rsidR="003F4FEB" w:rsidRPr="005E51B7" w:rsidRDefault="003F4FEB" w:rsidP="003F4FEB">
      <w:pPr>
        <w:pStyle w:val="DSEBody"/>
        <w:numPr>
          <w:ilvl w:val="0"/>
          <w:numId w:val="33"/>
        </w:numPr>
        <w:rPr>
          <w:rFonts w:asciiTheme="minorHAnsi" w:hAnsiTheme="minorHAnsi"/>
          <w:sz w:val="22"/>
          <w:szCs w:val="22"/>
          <w:lang w:val="en-US"/>
        </w:rPr>
      </w:pPr>
      <w:proofErr w:type="spellStart"/>
      <w:r w:rsidRPr="005E51B7">
        <w:rPr>
          <w:rFonts w:asciiTheme="minorHAnsi" w:hAnsiTheme="minorHAnsi"/>
          <w:i/>
          <w:sz w:val="22"/>
          <w:szCs w:val="22"/>
          <w:lang w:val="en-US"/>
        </w:rPr>
        <w:t>Gazania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linearis</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sz w:val="22"/>
          <w:szCs w:val="22"/>
          <w:lang w:val="en-US"/>
        </w:rPr>
        <w:t>Gazania</w:t>
      </w:r>
      <w:proofErr w:type="spellEnd"/>
      <w:r w:rsidRPr="005E51B7">
        <w:rPr>
          <w:rFonts w:asciiTheme="minorHAnsi" w:hAnsiTheme="minorHAnsi"/>
          <w:sz w:val="22"/>
          <w:szCs w:val="22"/>
          <w:lang w:val="en-US"/>
        </w:rPr>
        <w:t>) (Not declared noxious, but serious emerging threat)</w:t>
      </w:r>
    </w:p>
    <w:p w:rsidR="003F4FEB" w:rsidRPr="005E51B7" w:rsidRDefault="003F4FEB" w:rsidP="003F4FEB">
      <w:pPr>
        <w:pStyle w:val="DSEBody"/>
        <w:numPr>
          <w:ilvl w:val="0"/>
          <w:numId w:val="33"/>
        </w:numPr>
        <w:rPr>
          <w:rFonts w:asciiTheme="minorHAnsi" w:hAnsiTheme="minorHAnsi"/>
          <w:sz w:val="22"/>
          <w:szCs w:val="22"/>
          <w:lang w:val="en-US"/>
        </w:rPr>
      </w:pPr>
      <w:proofErr w:type="spellStart"/>
      <w:r w:rsidRPr="005E51B7">
        <w:rPr>
          <w:rFonts w:asciiTheme="minorHAnsi" w:hAnsiTheme="minorHAnsi"/>
          <w:i/>
          <w:sz w:val="22"/>
          <w:szCs w:val="22"/>
          <w:lang w:val="en-US"/>
        </w:rPr>
        <w:t>Nassella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hyalina</w:t>
      </w:r>
      <w:proofErr w:type="spellEnd"/>
      <w:r w:rsidRPr="005E51B7">
        <w:rPr>
          <w:rFonts w:asciiTheme="minorHAnsi" w:hAnsiTheme="minorHAnsi"/>
          <w:sz w:val="22"/>
          <w:szCs w:val="22"/>
          <w:lang w:val="en-US"/>
        </w:rPr>
        <w:t xml:space="preserve"> (Cane Needle Grass) (Not declared noxious, but serious emerging threat)</w:t>
      </w:r>
    </w:p>
    <w:p w:rsidR="003F4FEB" w:rsidRPr="005E51B7" w:rsidRDefault="003F4FEB" w:rsidP="003F4FEB">
      <w:pPr>
        <w:pStyle w:val="DSEBody"/>
        <w:numPr>
          <w:ilvl w:val="0"/>
          <w:numId w:val="33"/>
        </w:numPr>
        <w:rPr>
          <w:rFonts w:asciiTheme="minorHAnsi" w:hAnsiTheme="minorHAnsi"/>
          <w:sz w:val="22"/>
          <w:szCs w:val="22"/>
          <w:lang w:val="en-US"/>
        </w:rPr>
      </w:pPr>
      <w:proofErr w:type="spellStart"/>
      <w:r w:rsidRPr="005E51B7">
        <w:rPr>
          <w:rFonts w:asciiTheme="minorHAnsi" w:hAnsiTheme="minorHAnsi"/>
          <w:i/>
          <w:sz w:val="22"/>
          <w:szCs w:val="22"/>
          <w:lang w:val="en-US"/>
        </w:rPr>
        <w:t>Nassella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neesiana</w:t>
      </w:r>
      <w:proofErr w:type="spellEnd"/>
      <w:r w:rsidRPr="005E51B7">
        <w:rPr>
          <w:rFonts w:asciiTheme="minorHAnsi" w:hAnsiTheme="minorHAnsi"/>
          <w:sz w:val="22"/>
          <w:szCs w:val="22"/>
          <w:lang w:val="en-US"/>
        </w:rPr>
        <w:t xml:space="preserve"> (Chilean Needle Grass) (declared noxious, above)</w:t>
      </w:r>
    </w:p>
    <w:p w:rsidR="003F4FEB" w:rsidRPr="005E51B7" w:rsidRDefault="003F4FEB" w:rsidP="003F4FEB">
      <w:pPr>
        <w:pStyle w:val="DSEBody"/>
        <w:numPr>
          <w:ilvl w:val="0"/>
          <w:numId w:val="33"/>
        </w:numPr>
        <w:rPr>
          <w:rFonts w:asciiTheme="minorHAnsi" w:hAnsiTheme="minorHAnsi"/>
          <w:sz w:val="22"/>
          <w:szCs w:val="22"/>
          <w:lang w:val="en-US"/>
        </w:rPr>
      </w:pPr>
      <w:proofErr w:type="spellStart"/>
      <w:r w:rsidRPr="005E51B7">
        <w:rPr>
          <w:rFonts w:asciiTheme="minorHAnsi" w:hAnsiTheme="minorHAnsi"/>
          <w:i/>
          <w:sz w:val="22"/>
          <w:szCs w:val="22"/>
          <w:lang w:val="en-US"/>
        </w:rPr>
        <w:t>Scolymus</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hispanicus</w:t>
      </w:r>
      <w:proofErr w:type="spellEnd"/>
      <w:r w:rsidRPr="005E51B7">
        <w:rPr>
          <w:rFonts w:asciiTheme="minorHAnsi" w:hAnsiTheme="minorHAnsi"/>
          <w:sz w:val="22"/>
          <w:szCs w:val="22"/>
          <w:lang w:val="en-US"/>
        </w:rPr>
        <w:t xml:space="preserve"> (Golden Thistle) (declared noxious, above)</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The distribution of </w:t>
      </w:r>
      <w:proofErr w:type="spellStart"/>
      <w:r w:rsidRPr="005E51B7">
        <w:rPr>
          <w:rFonts w:asciiTheme="minorHAnsi" w:hAnsiTheme="minorHAnsi"/>
          <w:i/>
          <w:sz w:val="22"/>
          <w:szCs w:val="22"/>
          <w:lang w:val="en-US"/>
        </w:rPr>
        <w:t>Nassella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hyalina</w:t>
      </w:r>
      <w:proofErr w:type="spellEnd"/>
      <w:r w:rsidRPr="005E51B7">
        <w:rPr>
          <w:rFonts w:asciiTheme="minorHAnsi" w:hAnsiTheme="minorHAnsi"/>
          <w:sz w:val="22"/>
          <w:szCs w:val="22"/>
          <w:lang w:val="en-US"/>
        </w:rPr>
        <w:t xml:space="preserve"> is shown in Figure 1</w:t>
      </w:r>
      <w:r w:rsidR="009719C3">
        <w:rPr>
          <w:rFonts w:asciiTheme="minorHAnsi" w:hAnsiTheme="minorHAnsi"/>
          <w:sz w:val="22"/>
          <w:szCs w:val="22"/>
          <w:lang w:val="en-US"/>
        </w:rPr>
        <w:t>8</w:t>
      </w:r>
      <w:r w:rsidRPr="005E51B7">
        <w:rPr>
          <w:rFonts w:asciiTheme="minorHAnsi" w:hAnsiTheme="minorHAnsi"/>
          <w:sz w:val="22"/>
          <w:szCs w:val="22"/>
          <w:lang w:val="en-US"/>
        </w:rPr>
        <w:t xml:space="preserve">, along with the declared noxious weeds.  </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lastRenderedPageBreak/>
        <w:t xml:space="preserve">Several other un-listed introduced species are considered by to be </w:t>
      </w:r>
      <w:r w:rsidR="008245B2">
        <w:rPr>
          <w:rFonts w:asciiTheme="minorHAnsi" w:hAnsiTheme="minorHAnsi"/>
          <w:sz w:val="22"/>
          <w:szCs w:val="22"/>
          <w:lang w:val="en-US"/>
        </w:rPr>
        <w:t>high threat weeds</w:t>
      </w:r>
      <w:r w:rsidRPr="005E51B7">
        <w:rPr>
          <w:rFonts w:asciiTheme="minorHAnsi" w:hAnsiTheme="minorHAnsi"/>
          <w:sz w:val="22"/>
          <w:szCs w:val="22"/>
          <w:lang w:val="en-US"/>
        </w:rPr>
        <w:t xml:space="preserve"> in the context of the surveyed land:</w:t>
      </w:r>
    </w:p>
    <w:p w:rsidR="003F4FEB" w:rsidRPr="005E51B7" w:rsidRDefault="003F4FEB" w:rsidP="003F4FEB">
      <w:pPr>
        <w:pStyle w:val="DSEBody"/>
        <w:numPr>
          <w:ilvl w:val="0"/>
          <w:numId w:val="34"/>
        </w:numPr>
        <w:rPr>
          <w:rFonts w:asciiTheme="minorHAnsi" w:hAnsiTheme="minorHAnsi"/>
          <w:sz w:val="22"/>
          <w:szCs w:val="22"/>
          <w:lang w:val="en-US"/>
        </w:rPr>
      </w:pPr>
      <w:proofErr w:type="spellStart"/>
      <w:r w:rsidRPr="005E51B7">
        <w:rPr>
          <w:rFonts w:asciiTheme="minorHAnsi" w:hAnsiTheme="minorHAnsi"/>
          <w:i/>
          <w:sz w:val="22"/>
          <w:szCs w:val="22"/>
          <w:lang w:val="en-US"/>
        </w:rPr>
        <w:t>Galenia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pubescens</w:t>
      </w:r>
      <w:proofErr w:type="spellEnd"/>
      <w:r w:rsidRPr="005E51B7">
        <w:rPr>
          <w:rFonts w:asciiTheme="minorHAnsi" w:hAnsiTheme="minorHAnsi"/>
          <w:sz w:val="22"/>
          <w:szCs w:val="22"/>
          <w:lang w:val="en-US"/>
        </w:rPr>
        <w:t xml:space="preserve"> (Blanket Weed) dominates large areas on the escarpment, and in former grassland in the north and west of the property.  It is</w:t>
      </w:r>
      <w:r w:rsidR="00723951">
        <w:rPr>
          <w:rFonts w:asciiTheme="minorHAnsi" w:hAnsiTheme="minorHAnsi"/>
          <w:sz w:val="22"/>
          <w:szCs w:val="22"/>
          <w:lang w:val="en-US"/>
        </w:rPr>
        <w:t xml:space="preserve"> scattered elsewhere.  Figure 19</w:t>
      </w:r>
      <w:r w:rsidRPr="005E51B7">
        <w:rPr>
          <w:rFonts w:asciiTheme="minorHAnsi" w:hAnsiTheme="minorHAnsi"/>
          <w:sz w:val="22"/>
          <w:szCs w:val="22"/>
          <w:lang w:val="en-US"/>
        </w:rPr>
        <w:t xml:space="preserve"> shows a serious infestation.</w:t>
      </w:r>
    </w:p>
    <w:p w:rsidR="003F4FEB" w:rsidRDefault="003F4FEB" w:rsidP="003F4FEB">
      <w:pPr>
        <w:pStyle w:val="DSEBody"/>
        <w:numPr>
          <w:ilvl w:val="0"/>
          <w:numId w:val="34"/>
        </w:numPr>
        <w:rPr>
          <w:rFonts w:asciiTheme="minorHAnsi" w:hAnsiTheme="minorHAnsi"/>
          <w:sz w:val="22"/>
          <w:szCs w:val="22"/>
          <w:lang w:val="en-US"/>
        </w:rPr>
      </w:pPr>
      <w:proofErr w:type="spellStart"/>
      <w:r w:rsidRPr="005E51B7">
        <w:rPr>
          <w:rFonts w:asciiTheme="minorHAnsi" w:hAnsiTheme="minorHAnsi"/>
          <w:i/>
          <w:sz w:val="22"/>
          <w:szCs w:val="22"/>
          <w:lang w:val="en-US"/>
        </w:rPr>
        <w:t>Opuntia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ficus-indica</w:t>
      </w:r>
      <w:proofErr w:type="spellEnd"/>
      <w:r w:rsidRPr="005E51B7">
        <w:rPr>
          <w:rFonts w:asciiTheme="minorHAnsi" w:hAnsiTheme="minorHAnsi"/>
          <w:sz w:val="22"/>
          <w:szCs w:val="22"/>
          <w:lang w:val="en-US"/>
        </w:rPr>
        <w:t xml:space="preserve"> (a cactus) is seriously invasive on the escarpment to the north of the property, as it is on adjoining</w:t>
      </w:r>
      <w:r w:rsidR="00723951">
        <w:rPr>
          <w:rFonts w:asciiTheme="minorHAnsi" w:hAnsiTheme="minorHAnsi"/>
          <w:sz w:val="22"/>
          <w:szCs w:val="22"/>
          <w:lang w:val="en-US"/>
        </w:rPr>
        <w:t xml:space="preserve"> land.  It is shown in Figure 19</w:t>
      </w:r>
      <w:r w:rsidRPr="005E51B7">
        <w:rPr>
          <w:rFonts w:asciiTheme="minorHAnsi" w:hAnsiTheme="minorHAnsi"/>
          <w:sz w:val="22"/>
          <w:szCs w:val="22"/>
          <w:lang w:val="en-US"/>
        </w:rPr>
        <w:t>.</w:t>
      </w:r>
    </w:p>
    <w:p w:rsidR="005E51B7" w:rsidRPr="005E51B7" w:rsidRDefault="005E51B7" w:rsidP="005E51B7">
      <w:pPr>
        <w:pStyle w:val="DSEBody"/>
        <w:ind w:left="720"/>
        <w:rPr>
          <w:rFonts w:asciiTheme="minorHAnsi" w:hAnsiTheme="minorHAnsi"/>
          <w:sz w:val="22"/>
          <w:szCs w:val="22"/>
          <w:lang w:val="en-US"/>
        </w:rPr>
      </w:pPr>
    </w:p>
    <w:p w:rsidR="003F4FEB" w:rsidRPr="00161A87" w:rsidRDefault="00A8335E" w:rsidP="009719C3">
      <w:pPr>
        <w:pStyle w:val="DSEBody"/>
        <w:jc w:val="both"/>
        <w:rPr>
          <w:lang w:val="en-US"/>
        </w:rPr>
      </w:pPr>
      <w:r>
        <w:rPr>
          <w:noProof/>
          <w:lang w:eastAsia="en-AU"/>
        </w:rPr>
        <w:drawing>
          <wp:inline distT="0" distB="0" distL="0" distR="0">
            <wp:extent cx="6120765" cy="4331920"/>
            <wp:effectExtent l="0" t="0" r="0" b="0"/>
            <wp:docPr id="12" name="Picture 12" descr="M:\BES-Active\ESB\Melbourne Strategic Assessment\10 Ecological Decision systems\Inventory\Maps\2015 FINAL Vegetation Inventory\Wilsons Block wee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BES-Active\ESB\Melbourne Strategic Assessment\10 Ecological Decision systems\Inventory\Maps\2015 FINAL Vegetation Inventory\Wilsons Block weeds2.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4331920"/>
                    </a:xfrm>
                    <a:prstGeom prst="rect">
                      <a:avLst/>
                    </a:prstGeom>
                    <a:noFill/>
                    <a:ln>
                      <a:noFill/>
                    </a:ln>
                  </pic:spPr>
                </pic:pic>
              </a:graphicData>
            </a:graphic>
          </wp:inline>
        </w:drawing>
      </w:r>
    </w:p>
    <w:p w:rsidR="003F4FEB" w:rsidRPr="00E34A8C" w:rsidRDefault="00723951" w:rsidP="003F4FEB">
      <w:pPr>
        <w:pStyle w:val="Caption"/>
      </w:pPr>
      <w:proofErr w:type="gramStart"/>
      <w:r>
        <w:t>Figure 18</w:t>
      </w:r>
      <w:r w:rsidR="003F4FEB" w:rsidRPr="00E34A8C">
        <w:t>.</w:t>
      </w:r>
      <w:proofErr w:type="gramEnd"/>
      <w:r w:rsidR="003F4FEB" w:rsidRPr="00E34A8C">
        <w:t xml:space="preserve">  </w:t>
      </w:r>
      <w:proofErr w:type="gramStart"/>
      <w:r w:rsidR="003F4FEB" w:rsidRPr="00E34A8C">
        <w:t>The distribution of selected weed species.</w:t>
      </w:r>
      <w:proofErr w:type="gramEnd"/>
      <w:r w:rsidR="003F4FEB" w:rsidRPr="00E34A8C">
        <w:t xml:space="preserve"> </w:t>
      </w:r>
    </w:p>
    <w:p w:rsidR="003F4FEB" w:rsidRPr="002714BA" w:rsidRDefault="003F4FEB" w:rsidP="009719C3">
      <w:pPr>
        <w:spacing w:before="100" w:beforeAutospacing="1" w:after="100" w:afterAutospacing="1"/>
        <w:rPr>
          <w:lang w:val="en" w:eastAsia="en-AU"/>
        </w:rPr>
      </w:pPr>
      <w:r>
        <w:rPr>
          <w:noProof/>
          <w:lang w:eastAsia="en-AU"/>
        </w:rPr>
        <w:lastRenderedPageBreak/>
        <w:drawing>
          <wp:inline distT="0" distB="0" distL="0" distR="0" wp14:anchorId="293595E3" wp14:editId="07C3F112">
            <wp:extent cx="5878800" cy="3927514"/>
            <wp:effectExtent l="0" t="0" r="8255" b="0"/>
            <wp:docPr id="9" name="Picture 9" descr="woodhouse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oodhouse5c"/>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78800" cy="3927514"/>
                    </a:xfrm>
                    <a:prstGeom prst="rect">
                      <a:avLst/>
                    </a:prstGeom>
                    <a:noFill/>
                    <a:ln>
                      <a:noFill/>
                    </a:ln>
                  </pic:spPr>
                </pic:pic>
              </a:graphicData>
            </a:graphic>
          </wp:inline>
        </w:drawing>
      </w:r>
    </w:p>
    <w:p w:rsidR="003F4FEB" w:rsidRDefault="00723951" w:rsidP="003F4FEB">
      <w:pPr>
        <w:pStyle w:val="Caption"/>
      </w:pPr>
      <w:proofErr w:type="gramStart"/>
      <w:r>
        <w:t>Figure 19</w:t>
      </w:r>
      <w:r w:rsidR="003F4FEB" w:rsidRPr="00E34A8C">
        <w:t>.</w:t>
      </w:r>
      <w:proofErr w:type="gramEnd"/>
      <w:r w:rsidR="003F4FEB" w:rsidRPr="00E34A8C">
        <w:t xml:space="preserve">  </w:t>
      </w:r>
      <w:proofErr w:type="gramStart"/>
      <w:r w:rsidR="003F4FEB" w:rsidRPr="00E34A8C">
        <w:t xml:space="preserve">Serious weed invasion, by </w:t>
      </w:r>
      <w:proofErr w:type="spellStart"/>
      <w:r w:rsidR="003F4FEB" w:rsidRPr="00551299">
        <w:rPr>
          <w:i/>
        </w:rPr>
        <w:t>Galenia</w:t>
      </w:r>
      <w:proofErr w:type="spellEnd"/>
      <w:r w:rsidR="003F4FEB" w:rsidRPr="00551299">
        <w:rPr>
          <w:i/>
        </w:rPr>
        <w:t xml:space="preserve"> </w:t>
      </w:r>
      <w:proofErr w:type="spellStart"/>
      <w:r w:rsidR="003F4FEB" w:rsidRPr="00551299">
        <w:rPr>
          <w:i/>
        </w:rPr>
        <w:t>pubescens</w:t>
      </w:r>
      <w:proofErr w:type="spellEnd"/>
      <w:r w:rsidR="003F4FEB" w:rsidRPr="00551299">
        <w:rPr>
          <w:i/>
        </w:rPr>
        <w:t xml:space="preserve"> </w:t>
      </w:r>
      <w:r w:rsidR="003F4FEB" w:rsidRPr="00E34A8C">
        <w:t xml:space="preserve">(most of understorey), </w:t>
      </w:r>
      <w:proofErr w:type="spellStart"/>
      <w:r w:rsidR="003F4FEB" w:rsidRPr="00551299">
        <w:rPr>
          <w:i/>
        </w:rPr>
        <w:t>Nassella</w:t>
      </w:r>
      <w:proofErr w:type="spellEnd"/>
      <w:r w:rsidR="003F4FEB" w:rsidRPr="00551299">
        <w:rPr>
          <w:i/>
        </w:rPr>
        <w:t xml:space="preserve"> </w:t>
      </w:r>
      <w:proofErr w:type="spellStart"/>
      <w:r w:rsidR="003F4FEB" w:rsidRPr="00551299">
        <w:rPr>
          <w:i/>
        </w:rPr>
        <w:t>trichotoma</w:t>
      </w:r>
      <w:proofErr w:type="spellEnd"/>
      <w:r w:rsidR="003F4FEB" w:rsidRPr="00E34A8C">
        <w:t xml:space="preserve"> (visible as scattered tussocks), and the cactus </w:t>
      </w:r>
      <w:proofErr w:type="spellStart"/>
      <w:r w:rsidR="003F4FEB" w:rsidRPr="00551299">
        <w:rPr>
          <w:i/>
        </w:rPr>
        <w:t>Opuntia</w:t>
      </w:r>
      <w:proofErr w:type="spellEnd"/>
      <w:r w:rsidR="003F4FEB" w:rsidRPr="00551299">
        <w:rPr>
          <w:i/>
        </w:rPr>
        <w:t xml:space="preserve"> </w:t>
      </w:r>
      <w:proofErr w:type="spellStart"/>
      <w:r w:rsidR="003F4FEB" w:rsidRPr="00551299">
        <w:rPr>
          <w:i/>
        </w:rPr>
        <w:t>ficus-indica</w:t>
      </w:r>
      <w:proofErr w:type="spellEnd"/>
      <w:r w:rsidR="003F4FEB" w:rsidRPr="00E34A8C">
        <w:t>.</w:t>
      </w:r>
      <w:proofErr w:type="gramEnd"/>
      <w:r w:rsidR="003F4FEB" w:rsidRPr="00E34A8C">
        <w:t xml:space="preserve">  This area is in the north-eastern portion of the property, just above the </w:t>
      </w:r>
      <w:r w:rsidR="008B4AB3" w:rsidRPr="00E34A8C">
        <w:t>escarpment</w:t>
      </w:r>
      <w:r w:rsidR="003F4FEB" w:rsidRPr="00E34A8C">
        <w:t>.</w:t>
      </w:r>
    </w:p>
    <w:p w:rsidR="009719C3" w:rsidRPr="00E34A8C" w:rsidRDefault="009719C3" w:rsidP="003F4FEB">
      <w:pPr>
        <w:pStyle w:val="Caption"/>
      </w:pPr>
    </w:p>
    <w:p w:rsidR="003F4FEB" w:rsidRDefault="003F4FEB" w:rsidP="003F4FEB">
      <w:pPr>
        <w:pStyle w:val="HB"/>
        <w:rPr>
          <w:lang w:val="en-US"/>
        </w:rPr>
      </w:pPr>
      <w:bookmarkStart w:id="47" w:name="_Toc392058333"/>
      <w:bookmarkStart w:id="48" w:name="_Toc428343274"/>
      <w:r>
        <w:rPr>
          <w:lang w:val="en-US"/>
        </w:rPr>
        <w:t>‘</w:t>
      </w:r>
      <w:r w:rsidRPr="001A68D7">
        <w:rPr>
          <w:lang w:val="en-US"/>
        </w:rPr>
        <w:t>Hot spots</w:t>
      </w:r>
      <w:r>
        <w:rPr>
          <w:lang w:val="en-US"/>
        </w:rPr>
        <w:t>’</w:t>
      </w:r>
      <w:bookmarkEnd w:id="47"/>
      <w:bookmarkEnd w:id="48"/>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The information presented above provides a formal spatial assessment of the values.  This section provides a subjective assessment of where these values intersect to create conspicuous concentrations of biological values, called here “hot spots”.  These are the places of particular interest on the property; the places that display its values to full advantage.  The ‘hot spots’ are thus places where intensive or intricate management may best be undertaken to protect th</w:t>
      </w:r>
      <w:r w:rsidR="00723951">
        <w:rPr>
          <w:rFonts w:asciiTheme="minorHAnsi" w:hAnsiTheme="minorHAnsi"/>
          <w:sz w:val="22"/>
          <w:szCs w:val="22"/>
          <w:lang w:val="en-US"/>
        </w:rPr>
        <w:t>e values of the site.  Figure 20</w:t>
      </w:r>
      <w:r w:rsidRPr="005E51B7">
        <w:rPr>
          <w:rFonts w:asciiTheme="minorHAnsi" w:hAnsiTheme="minorHAnsi"/>
          <w:sz w:val="22"/>
          <w:szCs w:val="22"/>
          <w:lang w:val="en-US"/>
        </w:rPr>
        <w:t xml:space="preserve"> shows the ‘hot spots’.</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The assessment of ‘hot spots’ is necessarily subjective, because it takes into account some intangible quantities, including interesting or unusual juxtapositions of biological values for educational purposes or visual amenity, etc.  </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Four themes are apparent among the hot spots:</w:t>
      </w:r>
    </w:p>
    <w:p w:rsidR="003F4FEB" w:rsidRPr="005E51B7" w:rsidRDefault="003F4FEB" w:rsidP="003F4FEB">
      <w:pPr>
        <w:pStyle w:val="DSEBody"/>
        <w:numPr>
          <w:ilvl w:val="0"/>
          <w:numId w:val="35"/>
        </w:numPr>
        <w:rPr>
          <w:rFonts w:asciiTheme="minorHAnsi" w:hAnsiTheme="minorHAnsi"/>
          <w:sz w:val="22"/>
          <w:szCs w:val="22"/>
          <w:lang w:val="en-US"/>
        </w:rPr>
      </w:pPr>
      <w:r w:rsidRPr="005E51B7">
        <w:rPr>
          <w:rFonts w:asciiTheme="minorHAnsi" w:hAnsiTheme="minorHAnsi"/>
          <w:sz w:val="22"/>
          <w:szCs w:val="22"/>
          <w:u w:val="single"/>
          <w:lang w:val="en-US"/>
        </w:rPr>
        <w:t>Escarpment and Drainage lines</w:t>
      </w:r>
      <w:r w:rsidR="008F43A4">
        <w:rPr>
          <w:rFonts w:asciiTheme="minorHAnsi" w:hAnsiTheme="minorHAnsi"/>
          <w:sz w:val="22"/>
          <w:szCs w:val="22"/>
          <w:u w:val="single"/>
          <w:lang w:val="en-US"/>
        </w:rPr>
        <w:t xml:space="preserve"> of ‘Wild Dog Gully’</w:t>
      </w:r>
      <w:r w:rsidRPr="005E51B7">
        <w:rPr>
          <w:rFonts w:asciiTheme="minorHAnsi" w:hAnsiTheme="minorHAnsi"/>
          <w:sz w:val="22"/>
          <w:szCs w:val="22"/>
          <w:lang w:val="en-US"/>
        </w:rPr>
        <w:t xml:space="preserve">.  The jumbled rocky cliffs, slopes and creek beds create a visually impressive landscape, and provide niches for many plant species not found elsewhere on the property.  The area identified as a hot spot is an assemblage that brings together vertical cliffs, a seasonal waterfall and cascades, tall rocky embankments, and winding drainage lines. </w:t>
      </w:r>
    </w:p>
    <w:p w:rsidR="003F4FEB" w:rsidRPr="005E51B7" w:rsidRDefault="003F4FEB" w:rsidP="003F4FEB">
      <w:pPr>
        <w:pStyle w:val="DSEBody"/>
        <w:numPr>
          <w:ilvl w:val="0"/>
          <w:numId w:val="35"/>
        </w:numPr>
        <w:rPr>
          <w:rFonts w:asciiTheme="minorHAnsi" w:hAnsiTheme="minorHAnsi"/>
          <w:sz w:val="22"/>
          <w:szCs w:val="22"/>
          <w:lang w:val="en-US"/>
        </w:rPr>
      </w:pPr>
      <w:r w:rsidRPr="005E51B7">
        <w:rPr>
          <w:rFonts w:asciiTheme="minorHAnsi" w:hAnsiTheme="minorHAnsi"/>
          <w:sz w:val="22"/>
          <w:szCs w:val="22"/>
          <w:u w:val="single"/>
          <w:lang w:val="en-US"/>
        </w:rPr>
        <w:t>Seasonal Herbaceous Wetlands of large extent</w:t>
      </w:r>
      <w:r w:rsidRPr="005E51B7">
        <w:rPr>
          <w:rFonts w:asciiTheme="minorHAnsi" w:hAnsiTheme="minorHAnsi"/>
          <w:sz w:val="22"/>
          <w:szCs w:val="22"/>
          <w:lang w:val="en-US"/>
        </w:rPr>
        <w:t xml:space="preserve">.  ‘Plains grassy wetlands’ are scattered all over the property (Figure 11).  </w:t>
      </w:r>
      <w:r w:rsidR="008D74FE" w:rsidRPr="005E51B7">
        <w:rPr>
          <w:rFonts w:asciiTheme="minorHAnsi" w:hAnsiTheme="minorHAnsi"/>
          <w:sz w:val="22"/>
          <w:szCs w:val="22"/>
          <w:lang w:val="en-US"/>
        </w:rPr>
        <w:t>Two</w:t>
      </w:r>
      <w:r w:rsidRPr="005E51B7">
        <w:rPr>
          <w:rFonts w:asciiTheme="minorHAnsi" w:hAnsiTheme="minorHAnsi"/>
          <w:sz w:val="22"/>
          <w:szCs w:val="22"/>
          <w:lang w:val="en-US"/>
        </w:rPr>
        <w:t xml:space="preserve"> wetlands, however, are particularly large (&gt;3 ha) and intact, and represent high quality SHW.  When inundated these sites are attractive, and loud with frog calls.</w:t>
      </w:r>
    </w:p>
    <w:p w:rsidR="003F4FEB" w:rsidRPr="005E51B7" w:rsidRDefault="008F43A4" w:rsidP="003F4FEB">
      <w:pPr>
        <w:pStyle w:val="DSEBody"/>
        <w:numPr>
          <w:ilvl w:val="0"/>
          <w:numId w:val="35"/>
        </w:numPr>
        <w:rPr>
          <w:rFonts w:asciiTheme="minorHAnsi" w:hAnsiTheme="minorHAnsi"/>
          <w:sz w:val="22"/>
          <w:szCs w:val="22"/>
          <w:lang w:val="en-US"/>
        </w:rPr>
      </w:pPr>
      <w:r>
        <w:rPr>
          <w:rFonts w:asciiTheme="minorHAnsi" w:hAnsiTheme="minorHAnsi"/>
          <w:sz w:val="22"/>
          <w:szCs w:val="22"/>
          <w:u w:val="single"/>
          <w:lang w:val="en-US"/>
        </w:rPr>
        <w:t xml:space="preserve">Selected Stony Knoll </w:t>
      </w:r>
      <w:proofErr w:type="spellStart"/>
      <w:r>
        <w:rPr>
          <w:rFonts w:asciiTheme="minorHAnsi" w:hAnsiTheme="minorHAnsi"/>
          <w:sz w:val="22"/>
          <w:szCs w:val="22"/>
          <w:u w:val="single"/>
          <w:lang w:val="en-US"/>
        </w:rPr>
        <w:t>Shrubland</w:t>
      </w:r>
      <w:proofErr w:type="spellEnd"/>
      <w:r w:rsidR="003F4FEB" w:rsidRPr="005E51B7">
        <w:rPr>
          <w:rFonts w:asciiTheme="minorHAnsi" w:hAnsiTheme="minorHAnsi"/>
          <w:sz w:val="22"/>
          <w:szCs w:val="22"/>
          <w:lang w:val="en-US"/>
        </w:rPr>
        <w:t>.  Some stony rises stand out due to their native species diversity, and their substantial and visually impressive rocky platforms.</w:t>
      </w:r>
    </w:p>
    <w:p w:rsidR="003F4FEB" w:rsidRPr="005E51B7" w:rsidRDefault="003F4FEB" w:rsidP="003F4FEB">
      <w:pPr>
        <w:pStyle w:val="DSEBody"/>
        <w:numPr>
          <w:ilvl w:val="0"/>
          <w:numId w:val="35"/>
        </w:numPr>
        <w:rPr>
          <w:rFonts w:asciiTheme="minorHAnsi" w:hAnsiTheme="minorHAnsi"/>
          <w:sz w:val="22"/>
          <w:szCs w:val="22"/>
          <w:lang w:val="en-US"/>
        </w:rPr>
      </w:pPr>
      <w:proofErr w:type="spellStart"/>
      <w:r w:rsidRPr="005E51B7">
        <w:rPr>
          <w:rFonts w:asciiTheme="minorHAnsi" w:hAnsiTheme="minorHAnsi"/>
          <w:i/>
          <w:sz w:val="22"/>
          <w:szCs w:val="22"/>
          <w:u w:val="single"/>
          <w:lang w:val="en-US"/>
        </w:rPr>
        <w:t>Themeda</w:t>
      </w:r>
      <w:proofErr w:type="spellEnd"/>
      <w:r w:rsidRPr="005E51B7">
        <w:rPr>
          <w:rFonts w:asciiTheme="minorHAnsi" w:hAnsiTheme="minorHAnsi"/>
          <w:i/>
          <w:sz w:val="22"/>
          <w:szCs w:val="22"/>
          <w:u w:val="single"/>
          <w:lang w:val="en-US"/>
        </w:rPr>
        <w:t xml:space="preserve"> </w:t>
      </w:r>
      <w:r w:rsidRPr="005E51B7">
        <w:rPr>
          <w:rFonts w:asciiTheme="minorHAnsi" w:hAnsiTheme="minorHAnsi"/>
          <w:sz w:val="22"/>
          <w:szCs w:val="22"/>
          <w:u w:val="single"/>
          <w:lang w:val="en-US"/>
        </w:rPr>
        <w:t>Grasslands</w:t>
      </w:r>
      <w:r w:rsidRPr="005E51B7">
        <w:rPr>
          <w:rFonts w:asciiTheme="minorHAnsi" w:hAnsiTheme="minorHAnsi"/>
          <w:sz w:val="22"/>
          <w:szCs w:val="22"/>
          <w:lang w:val="en-US"/>
        </w:rPr>
        <w:t xml:space="preserve">.  </w:t>
      </w:r>
    </w:p>
    <w:p w:rsidR="000F0DA7" w:rsidRDefault="000F0DA7" w:rsidP="009719C3">
      <w:pPr>
        <w:pStyle w:val="DSEBody"/>
        <w:rPr>
          <w:noProof/>
          <w:lang w:eastAsia="en-AU"/>
        </w:rPr>
      </w:pPr>
    </w:p>
    <w:p w:rsidR="003F4FEB" w:rsidRPr="001A68D7" w:rsidRDefault="007F3B1C" w:rsidP="009719C3">
      <w:pPr>
        <w:pStyle w:val="DSEBody"/>
        <w:rPr>
          <w:lang w:val="en-US"/>
        </w:rPr>
      </w:pPr>
      <w:r>
        <w:rPr>
          <w:noProof/>
          <w:lang w:eastAsia="en-AU"/>
        </w:rPr>
        <w:drawing>
          <wp:inline distT="0" distB="0" distL="0" distR="0">
            <wp:extent cx="5878800" cy="4125803"/>
            <wp:effectExtent l="0" t="0" r="8255"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spot_Wilsons Block.jpg"/>
                    <pic:cNvPicPr/>
                  </pic:nvPicPr>
                  <pic:blipFill rotWithShape="1">
                    <a:blip r:embed="rId46" cstate="print">
                      <a:extLst>
                        <a:ext uri="{28A0092B-C50C-407E-A947-70E740481C1C}">
                          <a14:useLocalDpi xmlns:a14="http://schemas.microsoft.com/office/drawing/2010/main" val="0"/>
                        </a:ext>
                      </a:extLst>
                    </a:blip>
                    <a:srcRect l="1453" t="1906" r="1116" b="1466"/>
                    <a:stretch/>
                  </pic:blipFill>
                  <pic:spPr bwMode="auto">
                    <a:xfrm>
                      <a:off x="0" y="0"/>
                      <a:ext cx="5878800" cy="4125803"/>
                    </a:xfrm>
                    <a:prstGeom prst="rect">
                      <a:avLst/>
                    </a:prstGeom>
                    <a:ln>
                      <a:noFill/>
                    </a:ln>
                    <a:extLst>
                      <a:ext uri="{53640926-AAD7-44D8-BBD7-CCE9431645EC}">
                        <a14:shadowObscured xmlns:a14="http://schemas.microsoft.com/office/drawing/2010/main"/>
                      </a:ext>
                    </a:extLst>
                  </pic:spPr>
                </pic:pic>
              </a:graphicData>
            </a:graphic>
          </wp:inline>
        </w:drawing>
      </w:r>
    </w:p>
    <w:p w:rsidR="003F4FEB" w:rsidRDefault="00723951" w:rsidP="003F4FEB">
      <w:pPr>
        <w:pStyle w:val="Caption"/>
      </w:pPr>
      <w:proofErr w:type="gramStart"/>
      <w:r>
        <w:t>Figure 20</w:t>
      </w:r>
      <w:r w:rsidR="003F4FEB" w:rsidRPr="00E34A8C">
        <w:t>.</w:t>
      </w:r>
      <w:proofErr w:type="gramEnd"/>
      <w:r w:rsidR="003F4FEB" w:rsidRPr="00E34A8C">
        <w:t xml:space="preserve"> ‘Hot spots’, subjectively defined on the subject land.</w:t>
      </w:r>
    </w:p>
    <w:p w:rsidR="00D066FA" w:rsidRDefault="00D066FA" w:rsidP="003F4FEB">
      <w:pPr>
        <w:pStyle w:val="Caption"/>
      </w:pPr>
    </w:p>
    <w:p w:rsidR="009719C3" w:rsidRDefault="009719C3" w:rsidP="009719C3">
      <w:pPr>
        <w:pStyle w:val="HA"/>
        <w:sectPr w:rsidR="009719C3" w:rsidSect="003F4FEB">
          <w:pgSz w:w="11907" w:h="16840" w:code="9"/>
          <w:pgMar w:top="1134" w:right="1134" w:bottom="1134" w:left="1134" w:header="709" w:footer="567" w:gutter="0"/>
          <w:pgNumType w:start="1"/>
          <w:cols w:space="708"/>
          <w:formProt w:val="0"/>
          <w:titlePg/>
          <w:docGrid w:linePitch="360"/>
        </w:sectPr>
      </w:pPr>
    </w:p>
    <w:p w:rsidR="003F4FEB" w:rsidRPr="00161A87" w:rsidRDefault="003F4FEB" w:rsidP="00D066FA">
      <w:pPr>
        <w:pStyle w:val="DSEBody"/>
        <w:rPr>
          <w:lang w:val="en-US"/>
        </w:rPr>
      </w:pPr>
    </w:p>
    <w:p w:rsidR="003F4FEB" w:rsidRDefault="003F4FEB" w:rsidP="003F4FEB">
      <w:pPr>
        <w:pStyle w:val="HA"/>
      </w:pPr>
      <w:bookmarkStart w:id="49" w:name="_Toc384054268"/>
      <w:bookmarkStart w:id="50" w:name="_Toc392058334"/>
      <w:bookmarkStart w:id="51" w:name="_Toc428343275"/>
      <w:r>
        <w:t>References</w:t>
      </w:r>
      <w:bookmarkEnd w:id="49"/>
      <w:bookmarkEnd w:id="50"/>
      <w:bookmarkEnd w:id="51"/>
    </w:p>
    <w:p w:rsidR="008D74FE" w:rsidRPr="009719C3" w:rsidRDefault="008D74FE" w:rsidP="009719C3">
      <w:pPr>
        <w:pStyle w:val="Body"/>
        <w:rPr>
          <w:rFonts w:asciiTheme="minorHAnsi" w:hAnsiTheme="minorHAnsi"/>
          <w:sz w:val="22"/>
          <w:szCs w:val="22"/>
          <w:lang w:val="en-US"/>
        </w:rPr>
      </w:pPr>
      <w:proofErr w:type="spellStart"/>
      <w:r w:rsidRPr="009719C3">
        <w:rPr>
          <w:rFonts w:asciiTheme="minorHAnsi" w:hAnsiTheme="minorHAnsi"/>
          <w:sz w:val="22"/>
          <w:szCs w:val="22"/>
          <w:lang w:val="en-US"/>
        </w:rPr>
        <w:t>Beeton</w:t>
      </w:r>
      <w:proofErr w:type="spellEnd"/>
      <w:r w:rsidRPr="009719C3">
        <w:rPr>
          <w:rFonts w:asciiTheme="minorHAnsi" w:hAnsiTheme="minorHAnsi"/>
          <w:sz w:val="22"/>
          <w:szCs w:val="22"/>
          <w:lang w:val="en-US"/>
        </w:rPr>
        <w:t xml:space="preserve"> RJ, McGrath C (2009)</w:t>
      </w:r>
      <w:r w:rsidR="009719C3">
        <w:rPr>
          <w:rFonts w:asciiTheme="minorHAnsi" w:hAnsiTheme="minorHAnsi"/>
          <w:sz w:val="22"/>
          <w:szCs w:val="22"/>
          <w:lang w:val="en-US"/>
        </w:rPr>
        <w:t>.</w:t>
      </w:r>
      <w:r w:rsidRPr="009719C3">
        <w:rPr>
          <w:rFonts w:asciiTheme="minorHAnsi" w:hAnsiTheme="minorHAnsi"/>
          <w:sz w:val="22"/>
          <w:szCs w:val="22"/>
          <w:lang w:val="en-US"/>
        </w:rPr>
        <w:t xml:space="preserve"> </w:t>
      </w:r>
      <w:proofErr w:type="gramStart"/>
      <w:r w:rsidRPr="009719C3">
        <w:rPr>
          <w:rFonts w:asciiTheme="minorHAnsi" w:hAnsiTheme="minorHAnsi"/>
          <w:sz w:val="22"/>
          <w:szCs w:val="22"/>
          <w:lang w:val="en-US"/>
        </w:rPr>
        <w:t>Developing an approach to the listing of ecological communities to achieve conservation outcomes.</w:t>
      </w:r>
      <w:proofErr w:type="gramEnd"/>
      <w:r w:rsidRPr="009719C3">
        <w:rPr>
          <w:rFonts w:asciiTheme="minorHAnsi" w:hAnsiTheme="minorHAnsi"/>
          <w:sz w:val="22"/>
          <w:szCs w:val="22"/>
          <w:lang w:val="en-US"/>
        </w:rPr>
        <w:t xml:space="preserve"> The Australasian Journal of Natural Resources Law and Policy, 13 (1), 61-92</w:t>
      </w:r>
    </w:p>
    <w:p w:rsidR="003F4FEB" w:rsidRPr="009719C3" w:rsidRDefault="003F4FEB" w:rsidP="009719C3">
      <w:pPr>
        <w:pStyle w:val="Body"/>
        <w:rPr>
          <w:rFonts w:asciiTheme="minorHAnsi" w:hAnsiTheme="minorHAnsi"/>
          <w:sz w:val="22"/>
          <w:szCs w:val="22"/>
          <w:lang w:val="en-US"/>
        </w:rPr>
      </w:pPr>
      <w:proofErr w:type="spellStart"/>
      <w:r w:rsidRPr="009719C3">
        <w:rPr>
          <w:rFonts w:asciiTheme="minorHAnsi" w:hAnsiTheme="minorHAnsi"/>
          <w:sz w:val="22"/>
          <w:szCs w:val="22"/>
          <w:lang w:val="en-US"/>
        </w:rPr>
        <w:t>Biosis</w:t>
      </w:r>
      <w:proofErr w:type="spellEnd"/>
      <w:r w:rsidRPr="009719C3">
        <w:rPr>
          <w:rFonts w:asciiTheme="minorHAnsi" w:hAnsiTheme="minorHAnsi"/>
          <w:sz w:val="22"/>
          <w:szCs w:val="22"/>
          <w:lang w:val="en-US"/>
        </w:rPr>
        <w:t xml:space="preserve"> Research Pty. Ltd. (2010)</w:t>
      </w:r>
      <w:r w:rsidR="009719C3">
        <w:rPr>
          <w:rFonts w:asciiTheme="minorHAnsi" w:hAnsiTheme="minorHAnsi"/>
          <w:sz w:val="22"/>
          <w:szCs w:val="22"/>
          <w:lang w:val="en-US"/>
        </w:rPr>
        <w:t>.</w:t>
      </w:r>
      <w:r w:rsidRPr="009719C3">
        <w:rPr>
          <w:rFonts w:asciiTheme="minorHAnsi" w:hAnsiTheme="minorHAnsi"/>
          <w:sz w:val="22"/>
          <w:szCs w:val="22"/>
          <w:lang w:val="en-US"/>
        </w:rPr>
        <w:t xml:space="preserve"> </w:t>
      </w:r>
      <w:proofErr w:type="gramStart"/>
      <w:r w:rsidRPr="009719C3">
        <w:rPr>
          <w:rFonts w:asciiTheme="minorHAnsi" w:hAnsiTheme="minorHAnsi"/>
          <w:sz w:val="22"/>
          <w:szCs w:val="22"/>
          <w:lang w:val="en-US"/>
        </w:rPr>
        <w:t>Biodiversity Assessment Report (Native Vegetation) Melton-Wyndham Investigation Area, Section B.</w:t>
      </w:r>
      <w:proofErr w:type="gramEnd"/>
      <w:r w:rsidRPr="009719C3">
        <w:rPr>
          <w:rFonts w:asciiTheme="minorHAnsi" w:hAnsiTheme="minorHAnsi"/>
          <w:sz w:val="22"/>
          <w:szCs w:val="22"/>
          <w:lang w:val="en-US"/>
        </w:rPr>
        <w:t xml:space="preserve">  Growth Areas Authority, March 2010.</w:t>
      </w:r>
    </w:p>
    <w:p w:rsidR="003F4FEB" w:rsidRPr="009719C3" w:rsidRDefault="003F4FEB" w:rsidP="009719C3">
      <w:pPr>
        <w:pStyle w:val="Body"/>
        <w:rPr>
          <w:rFonts w:asciiTheme="minorHAnsi" w:hAnsiTheme="minorHAnsi"/>
          <w:sz w:val="22"/>
          <w:szCs w:val="22"/>
          <w:lang w:val="en-US"/>
        </w:rPr>
      </w:pPr>
      <w:proofErr w:type="spellStart"/>
      <w:r w:rsidRPr="009719C3">
        <w:rPr>
          <w:rFonts w:asciiTheme="minorHAnsi" w:hAnsiTheme="minorHAnsi"/>
          <w:sz w:val="22"/>
          <w:szCs w:val="22"/>
          <w:lang w:val="en-US"/>
        </w:rPr>
        <w:t>Biosis</w:t>
      </w:r>
      <w:proofErr w:type="spellEnd"/>
      <w:r w:rsidRPr="009719C3">
        <w:rPr>
          <w:rFonts w:asciiTheme="minorHAnsi" w:hAnsiTheme="minorHAnsi"/>
          <w:sz w:val="22"/>
          <w:szCs w:val="22"/>
          <w:lang w:val="en-US"/>
        </w:rPr>
        <w:t xml:space="preserve"> Research Pty. Ltd. (2011)</w:t>
      </w:r>
      <w:r w:rsidR="009719C3">
        <w:rPr>
          <w:rFonts w:asciiTheme="minorHAnsi" w:hAnsiTheme="minorHAnsi"/>
          <w:sz w:val="22"/>
          <w:szCs w:val="22"/>
          <w:lang w:val="en-US"/>
        </w:rPr>
        <w:t>.</w:t>
      </w:r>
      <w:r w:rsidRPr="009719C3">
        <w:rPr>
          <w:rFonts w:asciiTheme="minorHAnsi" w:hAnsiTheme="minorHAnsi"/>
          <w:sz w:val="22"/>
          <w:szCs w:val="22"/>
          <w:lang w:val="en-US"/>
        </w:rPr>
        <w:t xml:space="preserve"> </w:t>
      </w:r>
      <w:proofErr w:type="gramStart"/>
      <w:r w:rsidRPr="009719C3">
        <w:rPr>
          <w:rFonts w:asciiTheme="minorHAnsi" w:hAnsiTheme="minorHAnsi"/>
          <w:sz w:val="22"/>
          <w:szCs w:val="22"/>
          <w:lang w:val="en-US"/>
        </w:rPr>
        <w:t>outer</w:t>
      </w:r>
      <w:proofErr w:type="gramEnd"/>
      <w:r w:rsidRPr="009719C3">
        <w:rPr>
          <w:rFonts w:asciiTheme="minorHAnsi" w:hAnsiTheme="minorHAnsi"/>
          <w:sz w:val="22"/>
          <w:szCs w:val="22"/>
          <w:lang w:val="en-US"/>
        </w:rPr>
        <w:t xml:space="preserve"> Eynesbury: Biodiversity Assessment Report, September 2011. Project no. 11880. </w:t>
      </w:r>
    </w:p>
    <w:p w:rsidR="003F4FEB" w:rsidRDefault="003F4FEB" w:rsidP="009719C3">
      <w:pPr>
        <w:pStyle w:val="Body"/>
        <w:rPr>
          <w:rFonts w:asciiTheme="minorHAnsi" w:hAnsiTheme="minorHAnsi"/>
          <w:sz w:val="22"/>
          <w:szCs w:val="22"/>
          <w:lang w:val="en-US"/>
        </w:rPr>
      </w:pPr>
      <w:r w:rsidRPr="009719C3">
        <w:rPr>
          <w:rFonts w:asciiTheme="minorHAnsi" w:hAnsiTheme="minorHAnsi"/>
          <w:sz w:val="22"/>
          <w:szCs w:val="22"/>
          <w:lang w:val="en-US"/>
        </w:rPr>
        <w:t>Cook D, Just K, Jolly K (2012)</w:t>
      </w:r>
      <w:r w:rsidR="009719C3">
        <w:rPr>
          <w:rFonts w:asciiTheme="minorHAnsi" w:hAnsiTheme="minorHAnsi"/>
          <w:sz w:val="22"/>
          <w:szCs w:val="22"/>
          <w:lang w:val="en-US"/>
        </w:rPr>
        <w:t>.</w:t>
      </w:r>
      <w:r w:rsidRPr="009719C3">
        <w:rPr>
          <w:rFonts w:asciiTheme="minorHAnsi" w:hAnsiTheme="minorHAnsi"/>
          <w:sz w:val="22"/>
          <w:szCs w:val="22"/>
          <w:lang w:val="en-US"/>
        </w:rPr>
        <w:t xml:space="preserve"> </w:t>
      </w:r>
      <w:proofErr w:type="spellStart"/>
      <w:r w:rsidRPr="009719C3">
        <w:rPr>
          <w:rFonts w:asciiTheme="minorHAnsi" w:hAnsiTheme="minorHAnsi"/>
          <w:sz w:val="22"/>
          <w:szCs w:val="22"/>
          <w:lang w:val="en-US"/>
        </w:rPr>
        <w:t>Quandong</w:t>
      </w:r>
      <w:proofErr w:type="spellEnd"/>
      <w:r w:rsidRPr="009719C3">
        <w:rPr>
          <w:rFonts w:asciiTheme="minorHAnsi" w:hAnsiTheme="minorHAnsi"/>
          <w:sz w:val="22"/>
          <w:szCs w:val="22"/>
          <w:lang w:val="en-US"/>
        </w:rPr>
        <w:t xml:space="preserve"> Area Study, October 2012.  Report prepared for Melbourne Water by </w:t>
      </w:r>
      <w:proofErr w:type="spellStart"/>
      <w:r w:rsidRPr="009719C3">
        <w:rPr>
          <w:rFonts w:asciiTheme="minorHAnsi" w:hAnsiTheme="minorHAnsi"/>
          <w:sz w:val="22"/>
          <w:szCs w:val="22"/>
          <w:lang w:val="en-US"/>
        </w:rPr>
        <w:t>Rakali</w:t>
      </w:r>
      <w:proofErr w:type="spellEnd"/>
      <w:r w:rsidRPr="009719C3">
        <w:rPr>
          <w:rFonts w:asciiTheme="minorHAnsi" w:hAnsiTheme="minorHAnsi"/>
          <w:sz w:val="22"/>
          <w:szCs w:val="22"/>
          <w:lang w:val="en-US"/>
        </w:rPr>
        <w:t xml:space="preserve"> Consulting and Holocene Environmental Science (unpublished).</w:t>
      </w:r>
    </w:p>
    <w:p w:rsidR="008245B2" w:rsidRDefault="008245B2" w:rsidP="008245B2">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and Primary Industries</w:t>
      </w:r>
      <w:r w:rsidRPr="00162154">
        <w:rPr>
          <w:rFonts w:asciiTheme="minorHAnsi" w:hAnsiTheme="minorHAnsi"/>
          <w:sz w:val="22"/>
          <w:szCs w:val="22"/>
          <w:lang w:val="en-US"/>
        </w:rPr>
        <w:t xml:space="preserve"> (2013</w:t>
      </w:r>
      <w:r w:rsidR="00D971AC">
        <w:rPr>
          <w:rFonts w:asciiTheme="minorHAnsi" w:hAnsiTheme="minorHAnsi"/>
          <w:sz w:val="22"/>
          <w:szCs w:val="22"/>
          <w:lang w:val="en-US"/>
        </w:rPr>
        <w:t>a</w:t>
      </w:r>
      <w:r w:rsidRPr="00162154">
        <w:rPr>
          <w:rFonts w:asciiTheme="minorHAnsi" w:hAnsiTheme="minorHAnsi"/>
          <w:sz w:val="22"/>
          <w:szCs w:val="22"/>
          <w:lang w:val="en-US"/>
        </w:rPr>
        <w:t>)</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Biodiversity Conservation Strategy for Melbourne's Growth Corridors.</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Department of Environment and Primary Industries, East Melbourne.</w:t>
      </w:r>
      <w:proofErr w:type="gramEnd"/>
    </w:p>
    <w:p w:rsidR="00D971AC" w:rsidRPr="00162154" w:rsidRDefault="00D971AC" w:rsidP="008245B2">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and Primary Industries</w:t>
      </w:r>
      <w:r w:rsidRPr="00162154">
        <w:rPr>
          <w:rFonts w:asciiTheme="minorHAnsi" w:hAnsiTheme="minorHAnsi"/>
          <w:sz w:val="22"/>
          <w:szCs w:val="22"/>
          <w:lang w:val="en-US"/>
        </w:rPr>
        <w:t xml:space="preserve"> (2013b)</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Permitted Clearing of Native Vegetation: Biodiversity Assessment Guidelines.</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Department of Environment and Primary Industries, East Melbourne.</w:t>
      </w:r>
      <w:proofErr w:type="gramEnd"/>
    </w:p>
    <w:p w:rsidR="008245B2" w:rsidRPr="009719C3" w:rsidRDefault="008245B2" w:rsidP="009719C3">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and Primary Industries</w:t>
      </w:r>
      <w:r w:rsidRPr="00162154">
        <w:rPr>
          <w:rFonts w:asciiTheme="minorHAnsi" w:hAnsiTheme="minorHAnsi"/>
          <w:sz w:val="22"/>
          <w:szCs w:val="22"/>
          <w:lang w:val="en-US"/>
        </w:rPr>
        <w:t xml:space="preserve"> (2014)</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Advisory List of rare or threatened plants in Victoria.</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Department of Environment and Prima</w:t>
      </w:r>
      <w:r>
        <w:rPr>
          <w:rFonts w:asciiTheme="minorHAnsi" w:hAnsiTheme="minorHAnsi"/>
          <w:sz w:val="22"/>
          <w:szCs w:val="22"/>
          <w:lang w:val="en-US"/>
        </w:rPr>
        <w:t>ry Industries, East Melbourne.</w:t>
      </w:r>
      <w:proofErr w:type="gramEnd"/>
      <w:r>
        <w:rPr>
          <w:rFonts w:asciiTheme="minorHAnsi" w:hAnsiTheme="minorHAnsi"/>
          <w:sz w:val="22"/>
          <w:szCs w:val="22"/>
          <w:lang w:val="en-US"/>
        </w:rPr>
        <w:t xml:space="preserve"> </w:t>
      </w:r>
    </w:p>
    <w:p w:rsidR="0052495D" w:rsidRPr="009719C3" w:rsidRDefault="009719C3" w:rsidP="009719C3">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Land, Water and Planning</w:t>
      </w:r>
      <w:r w:rsidRPr="00162154">
        <w:rPr>
          <w:rFonts w:asciiTheme="minorHAnsi" w:hAnsiTheme="minorHAnsi"/>
          <w:sz w:val="22"/>
          <w:szCs w:val="22"/>
          <w:lang w:val="en-US"/>
        </w:rPr>
        <w:t xml:space="preserve"> </w:t>
      </w:r>
      <w:r w:rsidR="000B4782" w:rsidRPr="009719C3">
        <w:rPr>
          <w:rFonts w:asciiTheme="minorHAnsi" w:hAnsiTheme="minorHAnsi"/>
          <w:sz w:val="22"/>
          <w:szCs w:val="22"/>
          <w:lang w:val="en-US"/>
        </w:rPr>
        <w:t>(2015</w:t>
      </w:r>
      <w:r w:rsidR="0052495D" w:rsidRPr="009719C3">
        <w:rPr>
          <w:rFonts w:asciiTheme="minorHAnsi" w:hAnsiTheme="minorHAnsi"/>
          <w:sz w:val="22"/>
          <w:szCs w:val="22"/>
          <w:lang w:val="en-US"/>
        </w:rPr>
        <w:t>a</w:t>
      </w:r>
      <w:r w:rsidR="000B4782" w:rsidRPr="009719C3">
        <w:rPr>
          <w:rFonts w:asciiTheme="minorHAnsi" w:hAnsiTheme="minorHAnsi"/>
          <w:sz w:val="22"/>
          <w:szCs w:val="22"/>
          <w:lang w:val="en-US"/>
        </w:rPr>
        <w:t>)</w:t>
      </w:r>
      <w:r>
        <w:rPr>
          <w:rFonts w:asciiTheme="minorHAnsi" w:hAnsiTheme="minorHAnsi"/>
          <w:sz w:val="22"/>
          <w:szCs w:val="22"/>
          <w:lang w:val="en-US"/>
        </w:rPr>
        <w:t>.</w:t>
      </w:r>
      <w:proofErr w:type="gramEnd"/>
      <w:r w:rsidR="000B4782" w:rsidRPr="009719C3">
        <w:rPr>
          <w:rFonts w:asciiTheme="minorHAnsi" w:hAnsiTheme="minorHAnsi"/>
          <w:sz w:val="22"/>
          <w:szCs w:val="22"/>
          <w:lang w:val="en-US"/>
        </w:rPr>
        <w:t xml:space="preserve"> Monitoring and Reporting Framework: Program Outcomes, for the Melbourne Strategic Assessment.  </w:t>
      </w:r>
      <w:proofErr w:type="gramStart"/>
      <w:r w:rsidR="0052495D" w:rsidRPr="009719C3">
        <w:rPr>
          <w:rFonts w:asciiTheme="minorHAnsi" w:hAnsiTheme="minorHAnsi"/>
          <w:sz w:val="22"/>
          <w:szCs w:val="22"/>
          <w:lang w:val="en-US"/>
        </w:rPr>
        <w:t>Victorian Government Department of Environment, Lane, Water and Planning, East Melbourne, Victoria.</w:t>
      </w:r>
      <w:proofErr w:type="gramEnd"/>
    </w:p>
    <w:p w:rsidR="0052495D" w:rsidRPr="009719C3" w:rsidRDefault="009719C3" w:rsidP="009719C3">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Land, Water and Planning</w:t>
      </w:r>
      <w:r w:rsidRPr="00162154">
        <w:rPr>
          <w:rFonts w:asciiTheme="minorHAnsi" w:hAnsiTheme="minorHAnsi"/>
          <w:sz w:val="22"/>
          <w:szCs w:val="22"/>
          <w:lang w:val="en-US"/>
        </w:rPr>
        <w:t xml:space="preserve"> </w:t>
      </w:r>
      <w:r w:rsidR="0052495D" w:rsidRPr="009719C3">
        <w:rPr>
          <w:rFonts w:asciiTheme="minorHAnsi" w:hAnsiTheme="minorHAnsi"/>
          <w:sz w:val="22"/>
          <w:szCs w:val="22"/>
          <w:lang w:val="en-US"/>
        </w:rPr>
        <w:t>(2015b)</w:t>
      </w:r>
      <w:r>
        <w:rPr>
          <w:rFonts w:asciiTheme="minorHAnsi" w:hAnsiTheme="minorHAnsi"/>
          <w:sz w:val="22"/>
          <w:szCs w:val="22"/>
          <w:lang w:val="en-US"/>
        </w:rPr>
        <w:t>.</w:t>
      </w:r>
      <w:proofErr w:type="gramEnd"/>
      <w:r w:rsidR="0052495D" w:rsidRPr="009719C3">
        <w:rPr>
          <w:rFonts w:asciiTheme="minorHAnsi" w:hAnsiTheme="minorHAnsi"/>
          <w:sz w:val="22"/>
          <w:szCs w:val="22"/>
          <w:lang w:val="en-US"/>
        </w:rPr>
        <w:t xml:space="preserve"> </w:t>
      </w:r>
      <w:proofErr w:type="gramStart"/>
      <w:r w:rsidR="0052495D" w:rsidRPr="009719C3">
        <w:rPr>
          <w:rFonts w:asciiTheme="minorHAnsi" w:hAnsiTheme="minorHAnsi"/>
          <w:sz w:val="22"/>
          <w:szCs w:val="22"/>
          <w:lang w:val="en-US"/>
        </w:rPr>
        <w:t>Property Inventory Guidelines, Melbourne Strategic Assessment.</w:t>
      </w:r>
      <w:proofErr w:type="gramEnd"/>
      <w:r w:rsidR="0052495D" w:rsidRPr="009719C3">
        <w:rPr>
          <w:rFonts w:asciiTheme="minorHAnsi" w:hAnsiTheme="minorHAnsi"/>
          <w:sz w:val="22"/>
          <w:szCs w:val="22"/>
          <w:lang w:val="en-US"/>
        </w:rPr>
        <w:t xml:space="preserve">  </w:t>
      </w:r>
      <w:proofErr w:type="gramStart"/>
      <w:r w:rsidR="0052495D" w:rsidRPr="009719C3">
        <w:rPr>
          <w:rFonts w:asciiTheme="minorHAnsi" w:hAnsiTheme="minorHAnsi"/>
          <w:sz w:val="22"/>
          <w:szCs w:val="22"/>
          <w:lang w:val="en-US"/>
        </w:rPr>
        <w:t>Victorian Government Department of Environment, Lane, Water and Planning, East Melbourne, Victoria.</w:t>
      </w:r>
      <w:proofErr w:type="gramEnd"/>
    </w:p>
    <w:p w:rsidR="003F4FEB" w:rsidRPr="009719C3" w:rsidRDefault="009719C3" w:rsidP="009719C3">
      <w:pPr>
        <w:pStyle w:val="Body"/>
        <w:rPr>
          <w:rFonts w:asciiTheme="minorHAnsi" w:hAnsiTheme="minorHAnsi"/>
          <w:sz w:val="22"/>
          <w:szCs w:val="22"/>
          <w:lang w:val="en-US"/>
        </w:rPr>
      </w:pPr>
      <w:proofErr w:type="gramStart"/>
      <w:r>
        <w:rPr>
          <w:rFonts w:asciiTheme="minorHAnsi" w:hAnsiTheme="minorHAnsi"/>
          <w:sz w:val="22"/>
          <w:szCs w:val="22"/>
          <w:lang w:val="en-US"/>
        </w:rPr>
        <w:t>Department of Sustainability and Environment</w:t>
      </w:r>
      <w:r w:rsidRPr="00162154">
        <w:rPr>
          <w:rFonts w:asciiTheme="minorHAnsi" w:hAnsiTheme="minorHAnsi"/>
          <w:sz w:val="22"/>
          <w:szCs w:val="22"/>
          <w:lang w:val="en-US"/>
        </w:rPr>
        <w:t xml:space="preserve"> </w:t>
      </w:r>
      <w:r w:rsidR="003F4FEB" w:rsidRPr="009719C3">
        <w:rPr>
          <w:rFonts w:asciiTheme="minorHAnsi" w:hAnsiTheme="minorHAnsi"/>
          <w:sz w:val="22"/>
          <w:szCs w:val="22"/>
          <w:lang w:val="en-US"/>
        </w:rPr>
        <w:t>(2011a)</w:t>
      </w:r>
      <w:r>
        <w:rPr>
          <w:rFonts w:asciiTheme="minorHAnsi" w:hAnsiTheme="minorHAnsi"/>
          <w:sz w:val="22"/>
          <w:szCs w:val="22"/>
          <w:lang w:val="en-US"/>
        </w:rPr>
        <w:t>.</w:t>
      </w:r>
      <w:proofErr w:type="gramEnd"/>
      <w:r w:rsidR="003F4FEB" w:rsidRPr="009719C3">
        <w:rPr>
          <w:rFonts w:asciiTheme="minorHAnsi" w:hAnsiTheme="minorHAnsi"/>
          <w:sz w:val="22"/>
          <w:szCs w:val="22"/>
          <w:lang w:val="en-US"/>
        </w:rPr>
        <w:t xml:space="preserve"> Western Grassland Reserves: Grassland management targets and adaptive management (2011).  </w:t>
      </w:r>
      <w:proofErr w:type="gramStart"/>
      <w:r w:rsidR="003F4FEB" w:rsidRPr="009719C3">
        <w:rPr>
          <w:rFonts w:asciiTheme="minorHAnsi" w:hAnsiTheme="minorHAnsi"/>
          <w:sz w:val="22"/>
          <w:szCs w:val="22"/>
          <w:lang w:val="en-US"/>
        </w:rPr>
        <w:t>Department of Sustainability and Environment, East Melbourne.</w:t>
      </w:r>
      <w:proofErr w:type="gramEnd"/>
    </w:p>
    <w:p w:rsidR="003F4FEB" w:rsidRPr="009719C3" w:rsidRDefault="009719C3" w:rsidP="009719C3">
      <w:pPr>
        <w:pStyle w:val="Body"/>
        <w:rPr>
          <w:rFonts w:asciiTheme="minorHAnsi" w:hAnsiTheme="minorHAnsi"/>
          <w:sz w:val="22"/>
          <w:szCs w:val="22"/>
          <w:lang w:val="en-US"/>
        </w:rPr>
      </w:pPr>
      <w:proofErr w:type="gramStart"/>
      <w:r>
        <w:rPr>
          <w:rFonts w:asciiTheme="minorHAnsi" w:hAnsiTheme="minorHAnsi"/>
          <w:sz w:val="22"/>
          <w:szCs w:val="22"/>
          <w:lang w:val="en-US"/>
        </w:rPr>
        <w:t>Department of Sustainability and Environment</w:t>
      </w:r>
      <w:r w:rsidRPr="00162154">
        <w:rPr>
          <w:rFonts w:asciiTheme="minorHAnsi" w:hAnsiTheme="minorHAnsi"/>
          <w:sz w:val="22"/>
          <w:szCs w:val="22"/>
          <w:lang w:val="en-US"/>
        </w:rPr>
        <w:t xml:space="preserve"> </w:t>
      </w:r>
      <w:r w:rsidR="003F4FEB" w:rsidRPr="009719C3">
        <w:rPr>
          <w:rFonts w:asciiTheme="minorHAnsi" w:hAnsiTheme="minorHAnsi"/>
          <w:sz w:val="22"/>
          <w:szCs w:val="22"/>
          <w:lang w:val="en-US"/>
        </w:rPr>
        <w:t>(2011b)</w:t>
      </w:r>
      <w:r>
        <w:rPr>
          <w:rFonts w:asciiTheme="minorHAnsi" w:hAnsiTheme="minorHAnsi"/>
          <w:sz w:val="22"/>
          <w:szCs w:val="22"/>
          <w:lang w:val="en-US"/>
        </w:rPr>
        <w:t>.</w:t>
      </w:r>
      <w:proofErr w:type="gramEnd"/>
      <w:r w:rsidR="003F4FEB" w:rsidRPr="009719C3">
        <w:rPr>
          <w:rFonts w:asciiTheme="minorHAnsi" w:hAnsiTheme="minorHAnsi"/>
          <w:sz w:val="22"/>
          <w:szCs w:val="22"/>
          <w:lang w:val="en-US"/>
        </w:rPr>
        <w:t xml:space="preserve"> Western Grassland Reserves: Interim Management.  </w:t>
      </w:r>
      <w:proofErr w:type="gramStart"/>
      <w:r w:rsidR="003F4FEB" w:rsidRPr="009719C3">
        <w:rPr>
          <w:rFonts w:asciiTheme="minorHAnsi" w:hAnsiTheme="minorHAnsi"/>
          <w:sz w:val="22"/>
          <w:szCs w:val="22"/>
          <w:lang w:val="en-US"/>
        </w:rPr>
        <w:t>Department of Sustainability and Environment, East Melbourne.</w:t>
      </w:r>
      <w:proofErr w:type="gramEnd"/>
    </w:p>
    <w:p w:rsidR="003F4FEB" w:rsidRPr="009719C3" w:rsidRDefault="009719C3" w:rsidP="009719C3">
      <w:pPr>
        <w:pStyle w:val="Body"/>
        <w:rPr>
          <w:rFonts w:asciiTheme="minorHAnsi" w:hAnsiTheme="minorHAnsi"/>
          <w:sz w:val="22"/>
          <w:szCs w:val="22"/>
          <w:lang w:val="en-US"/>
        </w:rPr>
      </w:pPr>
      <w:proofErr w:type="gramStart"/>
      <w:r>
        <w:rPr>
          <w:rFonts w:asciiTheme="minorHAnsi" w:hAnsiTheme="minorHAnsi"/>
          <w:sz w:val="22"/>
          <w:szCs w:val="22"/>
          <w:lang w:val="en-US"/>
        </w:rPr>
        <w:t>Department of Sustainability and Environment</w:t>
      </w:r>
      <w:r w:rsidRPr="00162154">
        <w:rPr>
          <w:rFonts w:asciiTheme="minorHAnsi" w:hAnsiTheme="minorHAnsi"/>
          <w:sz w:val="22"/>
          <w:szCs w:val="22"/>
          <w:lang w:val="en-US"/>
        </w:rPr>
        <w:t xml:space="preserve"> </w:t>
      </w:r>
      <w:r w:rsidR="003F4FEB" w:rsidRPr="009719C3">
        <w:rPr>
          <w:rFonts w:asciiTheme="minorHAnsi" w:hAnsiTheme="minorHAnsi"/>
          <w:sz w:val="22"/>
          <w:szCs w:val="22"/>
          <w:lang w:val="en-US"/>
        </w:rPr>
        <w:t>(2012)</w:t>
      </w:r>
      <w:r>
        <w:rPr>
          <w:rFonts w:asciiTheme="minorHAnsi" w:hAnsiTheme="minorHAnsi"/>
          <w:sz w:val="22"/>
          <w:szCs w:val="22"/>
          <w:lang w:val="en-US"/>
        </w:rPr>
        <w:t>.</w:t>
      </w:r>
      <w:proofErr w:type="gramEnd"/>
      <w:r w:rsidR="003F4FEB" w:rsidRPr="009719C3">
        <w:rPr>
          <w:rFonts w:asciiTheme="minorHAnsi" w:hAnsiTheme="minorHAnsi"/>
          <w:sz w:val="22"/>
          <w:szCs w:val="22"/>
          <w:lang w:val="en-US"/>
        </w:rPr>
        <w:t xml:space="preserve"> A field guide to Victorian Wetland Ecological Vegetation Classes for the index of wetland condition (2nd Edition). </w:t>
      </w:r>
      <w:proofErr w:type="gramStart"/>
      <w:r w:rsidR="003F4FEB" w:rsidRPr="009719C3">
        <w:rPr>
          <w:rFonts w:asciiTheme="minorHAnsi" w:hAnsiTheme="minorHAnsi"/>
          <w:sz w:val="22"/>
          <w:szCs w:val="22"/>
          <w:lang w:val="en-US"/>
        </w:rPr>
        <w:t>Department of Sustainability and Environment, East Melbourne.</w:t>
      </w:r>
      <w:proofErr w:type="gramEnd"/>
    </w:p>
    <w:p w:rsidR="003F4FEB" w:rsidRPr="009719C3" w:rsidRDefault="003F4FEB" w:rsidP="009719C3">
      <w:pPr>
        <w:pStyle w:val="Body"/>
        <w:rPr>
          <w:rFonts w:asciiTheme="minorHAnsi" w:hAnsiTheme="minorHAnsi"/>
          <w:sz w:val="22"/>
          <w:szCs w:val="22"/>
          <w:lang w:val="en-US"/>
        </w:rPr>
      </w:pPr>
      <w:proofErr w:type="spellStart"/>
      <w:r w:rsidRPr="009719C3">
        <w:rPr>
          <w:rFonts w:asciiTheme="minorHAnsi" w:hAnsiTheme="minorHAnsi"/>
          <w:sz w:val="22"/>
          <w:szCs w:val="22"/>
          <w:lang w:val="en-US"/>
        </w:rPr>
        <w:t>Entwisle</w:t>
      </w:r>
      <w:proofErr w:type="spellEnd"/>
      <w:r w:rsidRPr="009719C3">
        <w:rPr>
          <w:rFonts w:asciiTheme="minorHAnsi" w:hAnsiTheme="minorHAnsi"/>
          <w:sz w:val="22"/>
          <w:szCs w:val="22"/>
          <w:lang w:val="en-US"/>
        </w:rPr>
        <w:t xml:space="preserve"> TJ (1996)</w:t>
      </w:r>
      <w:r w:rsidR="009719C3">
        <w:rPr>
          <w:rFonts w:asciiTheme="minorHAnsi" w:hAnsiTheme="minorHAnsi"/>
          <w:sz w:val="22"/>
          <w:szCs w:val="22"/>
          <w:lang w:val="en-US"/>
        </w:rPr>
        <w:t>.</w:t>
      </w:r>
      <w:r w:rsidRPr="009719C3">
        <w:rPr>
          <w:rFonts w:asciiTheme="minorHAnsi" w:hAnsiTheme="minorHAnsi"/>
          <w:sz w:val="22"/>
          <w:szCs w:val="22"/>
          <w:lang w:val="en-US"/>
        </w:rPr>
        <w:t xml:space="preserve"> </w:t>
      </w:r>
      <w:proofErr w:type="spellStart"/>
      <w:proofErr w:type="gramStart"/>
      <w:r w:rsidRPr="009719C3">
        <w:rPr>
          <w:rFonts w:asciiTheme="minorHAnsi" w:hAnsiTheme="minorHAnsi"/>
          <w:sz w:val="22"/>
          <w:szCs w:val="22"/>
          <w:lang w:val="en-US"/>
        </w:rPr>
        <w:t>Brassicaceae</w:t>
      </w:r>
      <w:proofErr w:type="spellEnd"/>
      <w:r w:rsidRPr="009719C3">
        <w:rPr>
          <w:rFonts w:asciiTheme="minorHAnsi" w:hAnsiTheme="minorHAnsi"/>
          <w:sz w:val="22"/>
          <w:szCs w:val="22"/>
          <w:lang w:val="en-US"/>
        </w:rPr>
        <w:t>.</w:t>
      </w:r>
      <w:proofErr w:type="gramEnd"/>
      <w:r w:rsidRPr="009719C3">
        <w:rPr>
          <w:rFonts w:asciiTheme="minorHAnsi" w:hAnsiTheme="minorHAnsi"/>
          <w:sz w:val="22"/>
          <w:szCs w:val="22"/>
          <w:lang w:val="en-US"/>
        </w:rPr>
        <w:t xml:space="preserve">  In: Walsh NG &amp; </w:t>
      </w:r>
      <w:proofErr w:type="spellStart"/>
      <w:r w:rsidRPr="009719C3">
        <w:rPr>
          <w:rFonts w:asciiTheme="minorHAnsi" w:hAnsiTheme="minorHAnsi"/>
          <w:sz w:val="22"/>
          <w:szCs w:val="22"/>
          <w:lang w:val="en-US"/>
        </w:rPr>
        <w:t>Entwisle</w:t>
      </w:r>
      <w:proofErr w:type="spellEnd"/>
      <w:r w:rsidRPr="009719C3">
        <w:rPr>
          <w:rFonts w:asciiTheme="minorHAnsi" w:hAnsiTheme="minorHAnsi"/>
          <w:sz w:val="22"/>
          <w:szCs w:val="22"/>
          <w:lang w:val="en-US"/>
        </w:rPr>
        <w:t xml:space="preserve"> TJ (</w:t>
      </w:r>
      <w:proofErr w:type="spellStart"/>
      <w:r w:rsidRPr="009719C3">
        <w:rPr>
          <w:rFonts w:asciiTheme="minorHAnsi" w:hAnsiTheme="minorHAnsi"/>
          <w:sz w:val="22"/>
          <w:szCs w:val="22"/>
          <w:lang w:val="en-US"/>
        </w:rPr>
        <w:t>Eds</w:t>
      </w:r>
      <w:proofErr w:type="spellEnd"/>
      <w:r w:rsidRPr="009719C3">
        <w:rPr>
          <w:rFonts w:asciiTheme="minorHAnsi" w:hAnsiTheme="minorHAnsi"/>
          <w:sz w:val="22"/>
          <w:szCs w:val="22"/>
          <w:lang w:val="en-US"/>
        </w:rPr>
        <w:t xml:space="preserve">) (1996): Flora of Victoria, </w:t>
      </w:r>
      <w:proofErr w:type="spellStart"/>
      <w:r w:rsidRPr="009719C3">
        <w:rPr>
          <w:rFonts w:asciiTheme="minorHAnsi" w:hAnsiTheme="minorHAnsi"/>
          <w:sz w:val="22"/>
          <w:szCs w:val="22"/>
          <w:lang w:val="en-US"/>
        </w:rPr>
        <w:t>vol</w:t>
      </w:r>
      <w:proofErr w:type="spellEnd"/>
      <w:r w:rsidRPr="009719C3">
        <w:rPr>
          <w:rFonts w:asciiTheme="minorHAnsi" w:hAnsiTheme="minorHAnsi"/>
          <w:sz w:val="22"/>
          <w:szCs w:val="22"/>
          <w:lang w:val="en-US"/>
        </w:rPr>
        <w:t xml:space="preserve"> 3. </w:t>
      </w:r>
      <w:proofErr w:type="spellStart"/>
      <w:proofErr w:type="gramStart"/>
      <w:r w:rsidRPr="009719C3">
        <w:rPr>
          <w:rFonts w:asciiTheme="minorHAnsi" w:hAnsiTheme="minorHAnsi"/>
          <w:sz w:val="22"/>
          <w:szCs w:val="22"/>
          <w:lang w:val="en-US"/>
        </w:rPr>
        <w:t>Winteraceae</w:t>
      </w:r>
      <w:proofErr w:type="spellEnd"/>
      <w:r w:rsidRPr="009719C3">
        <w:rPr>
          <w:rFonts w:asciiTheme="minorHAnsi" w:hAnsiTheme="minorHAnsi"/>
          <w:sz w:val="22"/>
          <w:szCs w:val="22"/>
          <w:lang w:val="en-US"/>
        </w:rPr>
        <w:t xml:space="preserve"> to </w:t>
      </w:r>
      <w:proofErr w:type="spellStart"/>
      <w:r w:rsidRPr="009719C3">
        <w:rPr>
          <w:rFonts w:asciiTheme="minorHAnsi" w:hAnsiTheme="minorHAnsi"/>
          <w:sz w:val="22"/>
          <w:szCs w:val="22"/>
          <w:lang w:val="en-US"/>
        </w:rPr>
        <w:t>Myrtaceae</w:t>
      </w:r>
      <w:proofErr w:type="spellEnd"/>
      <w:r w:rsidRPr="009719C3">
        <w:rPr>
          <w:rFonts w:asciiTheme="minorHAnsi" w:hAnsiTheme="minorHAnsi"/>
          <w:sz w:val="22"/>
          <w:szCs w:val="22"/>
          <w:lang w:val="en-US"/>
        </w:rPr>
        <w:t>.</w:t>
      </w:r>
      <w:proofErr w:type="gramEnd"/>
      <w:r w:rsidRPr="009719C3">
        <w:rPr>
          <w:rFonts w:asciiTheme="minorHAnsi" w:hAnsiTheme="minorHAnsi"/>
          <w:sz w:val="22"/>
          <w:szCs w:val="22"/>
          <w:lang w:val="en-US"/>
        </w:rPr>
        <w:t xml:space="preserve">  Royal Botanic Gardens Melbourne, </w:t>
      </w:r>
      <w:proofErr w:type="spellStart"/>
      <w:r w:rsidRPr="009719C3">
        <w:rPr>
          <w:rFonts w:asciiTheme="minorHAnsi" w:hAnsiTheme="minorHAnsi"/>
          <w:sz w:val="22"/>
          <w:szCs w:val="22"/>
          <w:lang w:val="en-US"/>
        </w:rPr>
        <w:t>Inkata</w:t>
      </w:r>
      <w:proofErr w:type="spellEnd"/>
      <w:r w:rsidRPr="009719C3">
        <w:rPr>
          <w:rFonts w:asciiTheme="minorHAnsi" w:hAnsiTheme="minorHAnsi"/>
          <w:sz w:val="22"/>
          <w:szCs w:val="22"/>
          <w:lang w:val="en-US"/>
        </w:rPr>
        <w:t xml:space="preserve"> Press. Pp. 399-459.</w:t>
      </w:r>
    </w:p>
    <w:p w:rsidR="003F4FEB" w:rsidRPr="009719C3" w:rsidRDefault="003F4FEB" w:rsidP="009719C3">
      <w:pPr>
        <w:pStyle w:val="Body"/>
        <w:rPr>
          <w:rFonts w:asciiTheme="minorHAnsi" w:hAnsiTheme="minorHAnsi"/>
          <w:sz w:val="22"/>
          <w:szCs w:val="22"/>
          <w:lang w:val="en-US"/>
        </w:rPr>
      </w:pPr>
      <w:r w:rsidRPr="009719C3">
        <w:rPr>
          <w:rFonts w:asciiTheme="minorHAnsi" w:hAnsiTheme="minorHAnsi"/>
          <w:sz w:val="22"/>
          <w:szCs w:val="22"/>
          <w:lang w:val="en-US"/>
        </w:rPr>
        <w:t>Mueller-</w:t>
      </w:r>
      <w:proofErr w:type="spellStart"/>
      <w:r w:rsidRPr="009719C3">
        <w:rPr>
          <w:rFonts w:asciiTheme="minorHAnsi" w:hAnsiTheme="minorHAnsi"/>
          <w:sz w:val="22"/>
          <w:szCs w:val="22"/>
          <w:lang w:val="en-US"/>
        </w:rPr>
        <w:t>Dombois</w:t>
      </w:r>
      <w:proofErr w:type="spellEnd"/>
      <w:r w:rsidRPr="009719C3">
        <w:rPr>
          <w:rFonts w:asciiTheme="minorHAnsi" w:hAnsiTheme="minorHAnsi"/>
          <w:sz w:val="22"/>
          <w:szCs w:val="22"/>
          <w:lang w:val="en-US"/>
        </w:rPr>
        <w:t xml:space="preserve"> D, </w:t>
      </w:r>
      <w:proofErr w:type="spellStart"/>
      <w:r w:rsidRPr="009719C3">
        <w:rPr>
          <w:rFonts w:asciiTheme="minorHAnsi" w:hAnsiTheme="minorHAnsi"/>
          <w:sz w:val="22"/>
          <w:szCs w:val="22"/>
          <w:lang w:val="en-US"/>
        </w:rPr>
        <w:t>Ellenberg</w:t>
      </w:r>
      <w:proofErr w:type="spellEnd"/>
      <w:r w:rsidRPr="009719C3">
        <w:rPr>
          <w:rFonts w:asciiTheme="minorHAnsi" w:hAnsiTheme="minorHAnsi"/>
          <w:sz w:val="22"/>
          <w:szCs w:val="22"/>
          <w:lang w:val="en-US"/>
        </w:rPr>
        <w:t xml:space="preserve"> H (1974)</w:t>
      </w:r>
      <w:r w:rsidR="009719C3">
        <w:rPr>
          <w:rFonts w:asciiTheme="minorHAnsi" w:hAnsiTheme="minorHAnsi"/>
          <w:sz w:val="22"/>
          <w:szCs w:val="22"/>
          <w:lang w:val="en-US"/>
        </w:rPr>
        <w:t>.</w:t>
      </w:r>
      <w:r w:rsidRPr="009719C3">
        <w:rPr>
          <w:rFonts w:asciiTheme="minorHAnsi" w:hAnsiTheme="minorHAnsi"/>
          <w:sz w:val="22"/>
          <w:szCs w:val="22"/>
          <w:lang w:val="en-US"/>
        </w:rPr>
        <w:t xml:space="preserve"> </w:t>
      </w:r>
      <w:proofErr w:type="gramStart"/>
      <w:r w:rsidRPr="009719C3">
        <w:rPr>
          <w:rFonts w:asciiTheme="minorHAnsi" w:hAnsiTheme="minorHAnsi"/>
          <w:sz w:val="22"/>
          <w:szCs w:val="22"/>
          <w:lang w:val="en-US"/>
        </w:rPr>
        <w:t>Aims and Methods of Vegetation Ecology.</w:t>
      </w:r>
      <w:proofErr w:type="gramEnd"/>
      <w:r w:rsidRPr="009719C3">
        <w:rPr>
          <w:rFonts w:asciiTheme="minorHAnsi" w:hAnsiTheme="minorHAnsi"/>
          <w:sz w:val="22"/>
          <w:szCs w:val="22"/>
          <w:lang w:val="en-US"/>
        </w:rPr>
        <w:t xml:space="preserve"> </w:t>
      </w:r>
      <w:proofErr w:type="gramStart"/>
      <w:r w:rsidRPr="009719C3">
        <w:rPr>
          <w:rFonts w:asciiTheme="minorHAnsi" w:hAnsiTheme="minorHAnsi"/>
          <w:sz w:val="22"/>
          <w:szCs w:val="22"/>
          <w:lang w:val="en-US"/>
        </w:rPr>
        <w:t>Wiley, New York.</w:t>
      </w:r>
      <w:proofErr w:type="gramEnd"/>
      <w:r w:rsidRPr="009719C3">
        <w:rPr>
          <w:rFonts w:asciiTheme="minorHAnsi" w:hAnsiTheme="minorHAnsi"/>
          <w:sz w:val="22"/>
          <w:szCs w:val="22"/>
          <w:lang w:val="en-US"/>
        </w:rPr>
        <w:t xml:space="preserve"> </w:t>
      </w:r>
      <w:proofErr w:type="gramStart"/>
      <w:r w:rsidRPr="009719C3">
        <w:rPr>
          <w:rFonts w:asciiTheme="minorHAnsi" w:hAnsiTheme="minorHAnsi"/>
          <w:sz w:val="22"/>
          <w:szCs w:val="22"/>
          <w:lang w:val="en-US"/>
        </w:rPr>
        <w:t>547 p.</w:t>
      </w:r>
      <w:proofErr w:type="gramEnd"/>
    </w:p>
    <w:p w:rsidR="003F4FEB" w:rsidRPr="009719C3" w:rsidRDefault="009719C3" w:rsidP="009719C3">
      <w:pPr>
        <w:pStyle w:val="Body"/>
        <w:rPr>
          <w:rFonts w:asciiTheme="minorHAnsi" w:hAnsiTheme="minorHAnsi"/>
          <w:sz w:val="22"/>
          <w:szCs w:val="22"/>
          <w:lang w:val="en-US"/>
        </w:rPr>
      </w:pPr>
      <w:proofErr w:type="gramStart"/>
      <w:r w:rsidRPr="009719C3">
        <w:rPr>
          <w:rFonts w:asciiTheme="minorHAnsi" w:hAnsiTheme="minorHAnsi"/>
          <w:sz w:val="22"/>
          <w:szCs w:val="22"/>
          <w:lang w:val="en-US"/>
        </w:rPr>
        <w:t xml:space="preserve">Threatened Species Scientific Committee </w:t>
      </w:r>
      <w:r w:rsidR="003F4FEB" w:rsidRPr="009719C3">
        <w:rPr>
          <w:rFonts w:asciiTheme="minorHAnsi" w:hAnsiTheme="minorHAnsi"/>
          <w:sz w:val="22"/>
          <w:szCs w:val="22"/>
          <w:lang w:val="en-US"/>
        </w:rPr>
        <w:t>(2012).</w:t>
      </w:r>
      <w:proofErr w:type="gramEnd"/>
      <w:r w:rsidR="003F4FEB" w:rsidRPr="009719C3">
        <w:rPr>
          <w:rFonts w:asciiTheme="minorHAnsi" w:hAnsiTheme="minorHAnsi"/>
          <w:sz w:val="22"/>
          <w:szCs w:val="22"/>
          <w:lang w:val="en-US"/>
        </w:rPr>
        <w:t xml:space="preserve"> Commonwealth Listing Advice on Seasonal Herbaceous Wetlands (Freshwater) of the Temperate Lowland Plains (Threaten</w:t>
      </w:r>
      <w:r>
        <w:rPr>
          <w:rFonts w:asciiTheme="minorHAnsi" w:hAnsiTheme="minorHAnsi"/>
          <w:sz w:val="22"/>
          <w:szCs w:val="22"/>
          <w:lang w:val="en-US"/>
        </w:rPr>
        <w:t>ed Species Scientific Committee</w:t>
      </w:r>
      <w:r w:rsidR="003F4FEB" w:rsidRPr="009719C3">
        <w:rPr>
          <w:rFonts w:asciiTheme="minorHAnsi" w:hAnsiTheme="minorHAnsi"/>
          <w:sz w:val="22"/>
          <w:szCs w:val="22"/>
          <w:lang w:val="en-US"/>
        </w:rPr>
        <w:t>).</w:t>
      </w:r>
    </w:p>
    <w:p w:rsidR="003F4FEB" w:rsidRPr="009719C3" w:rsidRDefault="003F4FEB" w:rsidP="009719C3">
      <w:pPr>
        <w:pStyle w:val="Body"/>
        <w:rPr>
          <w:rFonts w:asciiTheme="minorHAnsi" w:hAnsiTheme="minorHAnsi"/>
          <w:sz w:val="22"/>
          <w:szCs w:val="22"/>
          <w:lang w:val="en-US"/>
        </w:rPr>
      </w:pPr>
      <w:r w:rsidRPr="009719C3">
        <w:rPr>
          <w:rFonts w:asciiTheme="minorHAnsi" w:hAnsiTheme="minorHAnsi"/>
          <w:sz w:val="22"/>
          <w:szCs w:val="22"/>
          <w:lang w:val="en-US"/>
        </w:rPr>
        <w:t xml:space="preserve">Walsh NG, </w:t>
      </w:r>
      <w:proofErr w:type="spellStart"/>
      <w:r w:rsidRPr="009719C3">
        <w:rPr>
          <w:rFonts w:asciiTheme="minorHAnsi" w:hAnsiTheme="minorHAnsi"/>
          <w:sz w:val="22"/>
          <w:szCs w:val="22"/>
          <w:lang w:val="en-US"/>
        </w:rPr>
        <w:t>Stajsic</w:t>
      </w:r>
      <w:proofErr w:type="spellEnd"/>
      <w:r w:rsidRPr="009719C3">
        <w:rPr>
          <w:rFonts w:asciiTheme="minorHAnsi" w:hAnsiTheme="minorHAnsi"/>
          <w:sz w:val="22"/>
          <w:szCs w:val="22"/>
          <w:lang w:val="en-US"/>
        </w:rPr>
        <w:t xml:space="preserve"> V (2008)</w:t>
      </w:r>
      <w:r w:rsidR="009719C3">
        <w:rPr>
          <w:rFonts w:asciiTheme="minorHAnsi" w:hAnsiTheme="minorHAnsi"/>
          <w:sz w:val="22"/>
          <w:szCs w:val="22"/>
          <w:lang w:val="en-US"/>
        </w:rPr>
        <w:t>.</w:t>
      </w:r>
      <w:r w:rsidRPr="009719C3">
        <w:rPr>
          <w:rFonts w:asciiTheme="minorHAnsi" w:hAnsiTheme="minorHAnsi"/>
          <w:sz w:val="22"/>
          <w:szCs w:val="22"/>
          <w:lang w:val="en-US"/>
        </w:rPr>
        <w:t xml:space="preserve"> </w:t>
      </w:r>
      <w:proofErr w:type="gramStart"/>
      <w:r w:rsidRPr="009719C3">
        <w:rPr>
          <w:rFonts w:asciiTheme="minorHAnsi" w:hAnsiTheme="minorHAnsi"/>
          <w:sz w:val="22"/>
          <w:szCs w:val="22"/>
          <w:lang w:val="en-US"/>
        </w:rPr>
        <w:t>A census of the vascular plants of Victoria.</w:t>
      </w:r>
      <w:proofErr w:type="gramEnd"/>
      <w:r w:rsidRPr="009719C3">
        <w:rPr>
          <w:rFonts w:asciiTheme="minorHAnsi" w:hAnsiTheme="minorHAnsi"/>
          <w:sz w:val="22"/>
          <w:szCs w:val="22"/>
          <w:lang w:val="en-US"/>
        </w:rPr>
        <w:t xml:space="preserve">  </w:t>
      </w:r>
      <w:proofErr w:type="gramStart"/>
      <w:r w:rsidRPr="009719C3">
        <w:rPr>
          <w:rFonts w:asciiTheme="minorHAnsi" w:hAnsiTheme="minorHAnsi"/>
          <w:sz w:val="22"/>
          <w:szCs w:val="22"/>
          <w:lang w:val="en-US"/>
        </w:rPr>
        <w:t>Royal Botanic Gardens, Melbourne.</w:t>
      </w:r>
      <w:proofErr w:type="gramEnd"/>
    </w:p>
    <w:p w:rsidR="003F4FEB" w:rsidRPr="009719C3" w:rsidRDefault="003F4FEB" w:rsidP="009719C3">
      <w:pPr>
        <w:pStyle w:val="Body"/>
        <w:rPr>
          <w:rFonts w:asciiTheme="minorHAnsi" w:hAnsiTheme="minorHAnsi"/>
          <w:sz w:val="22"/>
          <w:szCs w:val="22"/>
          <w:lang w:val="en-US"/>
        </w:rPr>
      </w:pPr>
      <w:r w:rsidRPr="009719C3">
        <w:rPr>
          <w:rFonts w:asciiTheme="minorHAnsi" w:hAnsiTheme="minorHAnsi"/>
          <w:sz w:val="22"/>
          <w:szCs w:val="22"/>
          <w:lang w:val="en-US"/>
        </w:rPr>
        <w:t>Walsh NG (1999)</w:t>
      </w:r>
      <w:r w:rsidR="009719C3">
        <w:rPr>
          <w:rFonts w:asciiTheme="minorHAnsi" w:hAnsiTheme="minorHAnsi"/>
          <w:sz w:val="22"/>
          <w:szCs w:val="22"/>
          <w:lang w:val="en-US"/>
        </w:rPr>
        <w:t>.</w:t>
      </w:r>
      <w:r w:rsidRPr="009719C3">
        <w:rPr>
          <w:rFonts w:asciiTheme="minorHAnsi" w:hAnsiTheme="minorHAnsi"/>
          <w:sz w:val="22"/>
          <w:szCs w:val="22"/>
          <w:lang w:val="en-US"/>
        </w:rPr>
        <w:t xml:space="preserve"> </w:t>
      </w:r>
      <w:proofErr w:type="spellStart"/>
      <w:proofErr w:type="gramStart"/>
      <w:r w:rsidRPr="009719C3">
        <w:rPr>
          <w:rFonts w:asciiTheme="minorHAnsi" w:hAnsiTheme="minorHAnsi"/>
          <w:sz w:val="22"/>
          <w:szCs w:val="22"/>
          <w:lang w:val="en-US"/>
        </w:rPr>
        <w:t>Wahlenbergia</w:t>
      </w:r>
      <w:proofErr w:type="spellEnd"/>
      <w:r w:rsidRPr="009719C3">
        <w:rPr>
          <w:rFonts w:asciiTheme="minorHAnsi" w:hAnsiTheme="minorHAnsi"/>
          <w:sz w:val="22"/>
          <w:szCs w:val="22"/>
          <w:lang w:val="en-US"/>
        </w:rPr>
        <w:t>.</w:t>
      </w:r>
      <w:proofErr w:type="gramEnd"/>
      <w:r w:rsidRPr="009719C3">
        <w:rPr>
          <w:rFonts w:asciiTheme="minorHAnsi" w:hAnsiTheme="minorHAnsi"/>
          <w:sz w:val="22"/>
          <w:szCs w:val="22"/>
          <w:lang w:val="en-US"/>
        </w:rPr>
        <w:t xml:space="preserve">  In: Walsh NG &amp; </w:t>
      </w:r>
      <w:proofErr w:type="spellStart"/>
      <w:r w:rsidRPr="009719C3">
        <w:rPr>
          <w:rFonts w:asciiTheme="minorHAnsi" w:hAnsiTheme="minorHAnsi"/>
          <w:sz w:val="22"/>
          <w:szCs w:val="22"/>
          <w:lang w:val="en-US"/>
        </w:rPr>
        <w:t>Entwisle</w:t>
      </w:r>
      <w:proofErr w:type="spellEnd"/>
      <w:r w:rsidRPr="009719C3">
        <w:rPr>
          <w:rFonts w:asciiTheme="minorHAnsi" w:hAnsiTheme="minorHAnsi"/>
          <w:sz w:val="22"/>
          <w:szCs w:val="22"/>
          <w:lang w:val="en-US"/>
        </w:rPr>
        <w:t xml:space="preserve"> TJ (</w:t>
      </w:r>
      <w:proofErr w:type="spellStart"/>
      <w:r w:rsidRPr="009719C3">
        <w:rPr>
          <w:rFonts w:asciiTheme="minorHAnsi" w:hAnsiTheme="minorHAnsi"/>
          <w:sz w:val="22"/>
          <w:szCs w:val="22"/>
          <w:lang w:val="en-US"/>
        </w:rPr>
        <w:t>Eds</w:t>
      </w:r>
      <w:proofErr w:type="spellEnd"/>
      <w:r w:rsidRPr="009719C3">
        <w:rPr>
          <w:rFonts w:asciiTheme="minorHAnsi" w:hAnsiTheme="minorHAnsi"/>
          <w:sz w:val="22"/>
          <w:szCs w:val="22"/>
          <w:lang w:val="en-US"/>
        </w:rPr>
        <w:t xml:space="preserve">) (1999): Flora of Victoria, </w:t>
      </w:r>
      <w:proofErr w:type="spellStart"/>
      <w:r w:rsidRPr="009719C3">
        <w:rPr>
          <w:rFonts w:asciiTheme="minorHAnsi" w:hAnsiTheme="minorHAnsi"/>
          <w:sz w:val="22"/>
          <w:szCs w:val="22"/>
          <w:lang w:val="en-US"/>
        </w:rPr>
        <w:t>vol</w:t>
      </w:r>
      <w:proofErr w:type="spellEnd"/>
      <w:r w:rsidRPr="009719C3">
        <w:rPr>
          <w:rFonts w:asciiTheme="minorHAnsi" w:hAnsiTheme="minorHAnsi"/>
          <w:sz w:val="22"/>
          <w:szCs w:val="22"/>
          <w:lang w:val="en-US"/>
        </w:rPr>
        <w:t xml:space="preserve"> 4. </w:t>
      </w:r>
      <w:proofErr w:type="spellStart"/>
      <w:proofErr w:type="gramStart"/>
      <w:r w:rsidRPr="009719C3">
        <w:rPr>
          <w:rFonts w:asciiTheme="minorHAnsi" w:hAnsiTheme="minorHAnsi"/>
          <w:sz w:val="22"/>
          <w:szCs w:val="22"/>
          <w:lang w:val="en-US"/>
        </w:rPr>
        <w:t>Dicotyledons</w:t>
      </w:r>
      <w:proofErr w:type="spellEnd"/>
      <w:r w:rsidRPr="009719C3">
        <w:rPr>
          <w:rFonts w:asciiTheme="minorHAnsi" w:hAnsiTheme="minorHAnsi"/>
          <w:sz w:val="22"/>
          <w:szCs w:val="22"/>
          <w:lang w:val="en-US"/>
        </w:rPr>
        <w:t xml:space="preserve">, </w:t>
      </w:r>
      <w:proofErr w:type="spellStart"/>
      <w:r w:rsidRPr="009719C3">
        <w:rPr>
          <w:rFonts w:asciiTheme="minorHAnsi" w:hAnsiTheme="minorHAnsi"/>
          <w:sz w:val="22"/>
          <w:szCs w:val="22"/>
          <w:lang w:val="en-US"/>
        </w:rPr>
        <w:t>Cornaceae</w:t>
      </w:r>
      <w:proofErr w:type="spellEnd"/>
      <w:r w:rsidRPr="009719C3">
        <w:rPr>
          <w:rFonts w:asciiTheme="minorHAnsi" w:hAnsiTheme="minorHAnsi"/>
          <w:sz w:val="22"/>
          <w:szCs w:val="22"/>
          <w:lang w:val="en-US"/>
        </w:rPr>
        <w:t xml:space="preserve"> to </w:t>
      </w:r>
      <w:proofErr w:type="spellStart"/>
      <w:r w:rsidRPr="009719C3">
        <w:rPr>
          <w:rFonts w:asciiTheme="minorHAnsi" w:hAnsiTheme="minorHAnsi"/>
          <w:sz w:val="22"/>
          <w:szCs w:val="22"/>
          <w:lang w:val="en-US"/>
        </w:rPr>
        <w:t>Asteraceae</w:t>
      </w:r>
      <w:proofErr w:type="spellEnd"/>
      <w:r w:rsidRPr="009719C3">
        <w:rPr>
          <w:rFonts w:asciiTheme="minorHAnsi" w:hAnsiTheme="minorHAnsi"/>
          <w:sz w:val="22"/>
          <w:szCs w:val="22"/>
          <w:lang w:val="en-US"/>
        </w:rPr>
        <w:t>.</w:t>
      </w:r>
      <w:proofErr w:type="gramEnd"/>
      <w:r w:rsidRPr="009719C3">
        <w:rPr>
          <w:rFonts w:asciiTheme="minorHAnsi" w:hAnsiTheme="minorHAnsi"/>
          <w:sz w:val="22"/>
          <w:szCs w:val="22"/>
          <w:lang w:val="en-US"/>
        </w:rPr>
        <w:t xml:space="preserve">  Royal Botanic Gardens Melbourne, </w:t>
      </w:r>
      <w:proofErr w:type="spellStart"/>
      <w:r w:rsidRPr="009719C3">
        <w:rPr>
          <w:rFonts w:asciiTheme="minorHAnsi" w:hAnsiTheme="minorHAnsi"/>
          <w:sz w:val="22"/>
          <w:szCs w:val="22"/>
          <w:lang w:val="en-US"/>
        </w:rPr>
        <w:t>Inkata</w:t>
      </w:r>
      <w:proofErr w:type="spellEnd"/>
      <w:r w:rsidRPr="009719C3">
        <w:rPr>
          <w:rFonts w:asciiTheme="minorHAnsi" w:hAnsiTheme="minorHAnsi"/>
          <w:sz w:val="22"/>
          <w:szCs w:val="22"/>
          <w:lang w:val="en-US"/>
        </w:rPr>
        <w:t xml:space="preserve"> Press. Pp. 554-563. </w:t>
      </w:r>
    </w:p>
    <w:p w:rsidR="003F4FEB" w:rsidRDefault="003F4FEB" w:rsidP="003F4FEB">
      <w:pPr>
        <w:pStyle w:val="DSEBody"/>
      </w:pPr>
    </w:p>
    <w:p w:rsidR="003F4FEB" w:rsidRDefault="003F4FEB" w:rsidP="003F4FEB">
      <w:pPr>
        <w:pStyle w:val="DSEHB"/>
        <w:rPr>
          <w:b w:val="0"/>
          <w:sz w:val="40"/>
          <w:lang w:val="en-US"/>
        </w:rPr>
        <w:sectPr w:rsidR="003F4FEB" w:rsidSect="00411319">
          <w:pgSz w:w="11907" w:h="16840" w:code="9"/>
          <w:pgMar w:top="1134" w:right="1134" w:bottom="1134" w:left="1134" w:header="709" w:footer="567" w:gutter="0"/>
          <w:cols w:space="708"/>
          <w:formProt w:val="0"/>
          <w:titlePg/>
          <w:docGrid w:linePitch="360"/>
        </w:sectPr>
      </w:pPr>
    </w:p>
    <w:p w:rsidR="003F4FEB" w:rsidRDefault="003F4FEB" w:rsidP="003F4FEB">
      <w:pPr>
        <w:pStyle w:val="HA"/>
      </w:pPr>
      <w:bookmarkStart w:id="52" w:name="_Toc384054269"/>
      <w:bookmarkStart w:id="53" w:name="_Toc392058335"/>
      <w:bookmarkStart w:id="54" w:name="_Toc428343276"/>
      <w:r>
        <w:lastRenderedPageBreak/>
        <w:t>Appendix 1: List of vascular plants identified</w:t>
      </w:r>
      <w:bookmarkEnd w:id="52"/>
      <w:bookmarkEnd w:id="53"/>
      <w:bookmarkEnd w:id="54"/>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The list below records all vascular plant species recorded, by habitat (community / EVC).  The habitats are abbreviated as follows:</w:t>
      </w:r>
    </w:p>
    <w:p w:rsidR="003F4FEB" w:rsidRPr="005E51B7" w:rsidRDefault="003F4FEB" w:rsidP="003F4FEB">
      <w:pPr>
        <w:pStyle w:val="DSEBody"/>
        <w:numPr>
          <w:ilvl w:val="0"/>
          <w:numId w:val="36"/>
        </w:numPr>
        <w:rPr>
          <w:rFonts w:asciiTheme="minorHAnsi" w:hAnsiTheme="minorHAnsi"/>
          <w:sz w:val="22"/>
          <w:szCs w:val="22"/>
          <w:lang w:val="en-US"/>
        </w:rPr>
      </w:pPr>
      <w:r w:rsidRPr="005E51B7">
        <w:rPr>
          <w:rFonts w:asciiTheme="minorHAnsi" w:hAnsiTheme="minorHAnsi"/>
          <w:sz w:val="22"/>
          <w:szCs w:val="22"/>
          <w:lang w:val="en-US"/>
        </w:rPr>
        <w:t>NTG (</w:t>
      </w:r>
      <w:r w:rsidR="008D74FE" w:rsidRPr="005E51B7">
        <w:rPr>
          <w:rFonts w:asciiTheme="minorHAnsi" w:hAnsiTheme="minorHAnsi"/>
          <w:sz w:val="22"/>
          <w:szCs w:val="22"/>
          <w:lang w:val="en-US"/>
        </w:rPr>
        <w:t>C3</w:t>
      </w:r>
      <w:r w:rsidRPr="005E51B7">
        <w:rPr>
          <w:rFonts w:asciiTheme="minorHAnsi" w:hAnsiTheme="minorHAnsi"/>
          <w:sz w:val="22"/>
          <w:szCs w:val="22"/>
          <w:lang w:val="en-US"/>
        </w:rPr>
        <w:t>G) (Natural Temperate Grassland / Plains Grassland in state ‘</w:t>
      </w:r>
      <w:r w:rsidR="008D74FE" w:rsidRPr="005E51B7">
        <w:rPr>
          <w:rFonts w:asciiTheme="minorHAnsi" w:hAnsiTheme="minorHAnsi"/>
          <w:sz w:val="22"/>
          <w:szCs w:val="22"/>
          <w:lang w:val="en-US"/>
        </w:rPr>
        <w:t>C3</w:t>
      </w:r>
      <w:r w:rsidRPr="005E51B7">
        <w:rPr>
          <w:rFonts w:asciiTheme="minorHAnsi" w:hAnsiTheme="minorHAnsi"/>
          <w:sz w:val="22"/>
          <w:szCs w:val="22"/>
          <w:lang w:val="en-US"/>
        </w:rPr>
        <w:t xml:space="preserve"> grassland’)</w:t>
      </w:r>
    </w:p>
    <w:p w:rsidR="003F4FEB" w:rsidRPr="005E51B7" w:rsidRDefault="003F4FEB" w:rsidP="003F4FEB">
      <w:pPr>
        <w:pStyle w:val="DSEBody"/>
        <w:numPr>
          <w:ilvl w:val="0"/>
          <w:numId w:val="36"/>
        </w:numPr>
        <w:rPr>
          <w:rFonts w:asciiTheme="minorHAnsi" w:hAnsiTheme="minorHAnsi"/>
          <w:sz w:val="22"/>
          <w:szCs w:val="22"/>
          <w:lang w:val="en-US"/>
        </w:rPr>
      </w:pPr>
      <w:r w:rsidRPr="005E51B7">
        <w:rPr>
          <w:rFonts w:asciiTheme="minorHAnsi" w:hAnsiTheme="minorHAnsi"/>
          <w:sz w:val="22"/>
          <w:szCs w:val="22"/>
          <w:lang w:val="en-US"/>
        </w:rPr>
        <w:t>NTG (TG) (Natural Temperate Grassland / Plains Grassland in state ‘</w:t>
      </w:r>
      <w:proofErr w:type="spellStart"/>
      <w:r w:rsidRPr="005E51B7">
        <w:rPr>
          <w:rFonts w:asciiTheme="minorHAnsi" w:hAnsiTheme="minorHAnsi"/>
          <w:i/>
          <w:sz w:val="22"/>
          <w:szCs w:val="22"/>
          <w:lang w:val="en-US"/>
        </w:rPr>
        <w:t>Themeda</w:t>
      </w:r>
      <w:proofErr w:type="spellEnd"/>
      <w:r w:rsidRPr="005E51B7">
        <w:rPr>
          <w:rFonts w:asciiTheme="minorHAnsi" w:hAnsiTheme="minorHAnsi"/>
          <w:sz w:val="22"/>
          <w:szCs w:val="22"/>
          <w:lang w:val="en-US"/>
        </w:rPr>
        <w:t xml:space="preserve"> grassland’)</w:t>
      </w:r>
    </w:p>
    <w:p w:rsidR="003F4FEB" w:rsidRPr="005E51B7" w:rsidRDefault="003F4FEB" w:rsidP="003F4FEB">
      <w:pPr>
        <w:pStyle w:val="DSEBody"/>
        <w:numPr>
          <w:ilvl w:val="0"/>
          <w:numId w:val="36"/>
        </w:numPr>
        <w:rPr>
          <w:rFonts w:asciiTheme="minorHAnsi" w:hAnsiTheme="minorHAnsi"/>
          <w:sz w:val="22"/>
          <w:szCs w:val="22"/>
          <w:lang w:val="en-US"/>
        </w:rPr>
      </w:pPr>
      <w:r w:rsidRPr="005E51B7">
        <w:rPr>
          <w:rFonts w:asciiTheme="minorHAnsi" w:hAnsiTheme="minorHAnsi"/>
          <w:sz w:val="22"/>
          <w:szCs w:val="22"/>
          <w:lang w:val="en-US"/>
        </w:rPr>
        <w:t>NTG (</w:t>
      </w:r>
      <w:r w:rsidR="008D74FE" w:rsidRPr="005E51B7">
        <w:rPr>
          <w:rFonts w:asciiTheme="minorHAnsi" w:hAnsiTheme="minorHAnsi"/>
          <w:sz w:val="22"/>
          <w:szCs w:val="22"/>
          <w:lang w:val="en-US"/>
        </w:rPr>
        <w:t>C3</w:t>
      </w:r>
      <w:r w:rsidRPr="005E51B7">
        <w:rPr>
          <w:rFonts w:asciiTheme="minorHAnsi" w:hAnsiTheme="minorHAnsi"/>
          <w:sz w:val="22"/>
          <w:szCs w:val="22"/>
          <w:lang w:val="en-US"/>
        </w:rPr>
        <w:t>G – EDLGW) (Natural Temperate Grassland in state ‘</w:t>
      </w:r>
      <w:r w:rsidR="008D74FE" w:rsidRPr="005E51B7">
        <w:rPr>
          <w:rFonts w:asciiTheme="minorHAnsi" w:hAnsiTheme="minorHAnsi"/>
          <w:sz w:val="22"/>
          <w:szCs w:val="22"/>
          <w:lang w:val="en-US"/>
        </w:rPr>
        <w:t>C3</w:t>
      </w:r>
      <w:r w:rsidRPr="005E51B7">
        <w:rPr>
          <w:rFonts w:asciiTheme="minorHAnsi" w:hAnsiTheme="minorHAnsi"/>
          <w:sz w:val="22"/>
          <w:szCs w:val="22"/>
          <w:lang w:val="en-US"/>
        </w:rPr>
        <w:t xml:space="preserve"> grassland’ that is </w:t>
      </w:r>
      <w:proofErr w:type="spellStart"/>
      <w:r w:rsidRPr="005E51B7">
        <w:rPr>
          <w:rFonts w:asciiTheme="minorHAnsi" w:hAnsiTheme="minorHAnsi"/>
          <w:sz w:val="22"/>
          <w:szCs w:val="22"/>
          <w:lang w:val="en-US"/>
        </w:rPr>
        <w:t>referable</w:t>
      </w:r>
      <w:proofErr w:type="spellEnd"/>
      <w:r w:rsidRPr="005E51B7">
        <w:rPr>
          <w:rFonts w:asciiTheme="minorHAnsi" w:hAnsiTheme="minorHAnsi"/>
          <w:sz w:val="22"/>
          <w:szCs w:val="22"/>
          <w:lang w:val="en-US"/>
        </w:rPr>
        <w:t xml:space="preserve"> to EVC ‘Ephemeral Drainage Line Grassy Wetland)</w:t>
      </w:r>
    </w:p>
    <w:p w:rsidR="003F4FEB" w:rsidRPr="005E51B7" w:rsidRDefault="003F4FEB" w:rsidP="003F4FEB">
      <w:pPr>
        <w:pStyle w:val="DSEBody"/>
        <w:numPr>
          <w:ilvl w:val="0"/>
          <w:numId w:val="36"/>
        </w:numPr>
        <w:rPr>
          <w:rFonts w:asciiTheme="minorHAnsi" w:hAnsiTheme="minorHAnsi"/>
          <w:sz w:val="22"/>
          <w:szCs w:val="22"/>
          <w:lang w:val="en-US"/>
        </w:rPr>
      </w:pPr>
      <w:r w:rsidRPr="005E51B7">
        <w:rPr>
          <w:rFonts w:asciiTheme="minorHAnsi" w:hAnsiTheme="minorHAnsi"/>
          <w:sz w:val="22"/>
          <w:szCs w:val="22"/>
          <w:lang w:val="en-US"/>
        </w:rPr>
        <w:t>SHW (Seasonal Herbaceous Wetlands / Plains Grassy Wetland)</w:t>
      </w:r>
    </w:p>
    <w:p w:rsidR="003F4FEB" w:rsidRPr="005E51B7" w:rsidRDefault="003C0A70" w:rsidP="003F4FEB">
      <w:pPr>
        <w:pStyle w:val="DSEBody"/>
        <w:numPr>
          <w:ilvl w:val="0"/>
          <w:numId w:val="36"/>
        </w:numPr>
        <w:rPr>
          <w:rFonts w:asciiTheme="minorHAnsi" w:hAnsiTheme="minorHAnsi"/>
          <w:sz w:val="22"/>
          <w:szCs w:val="22"/>
          <w:lang w:val="en-US"/>
        </w:rPr>
      </w:pPr>
      <w:r>
        <w:rPr>
          <w:rFonts w:asciiTheme="minorHAnsi" w:hAnsiTheme="minorHAnsi"/>
          <w:sz w:val="22"/>
          <w:szCs w:val="22"/>
          <w:lang w:val="en-US"/>
        </w:rPr>
        <w:t>CTG</w:t>
      </w:r>
      <w:r w:rsidR="003F4FEB" w:rsidRPr="005E51B7">
        <w:rPr>
          <w:rFonts w:asciiTheme="minorHAnsi" w:hAnsiTheme="minorHAnsi"/>
          <w:sz w:val="22"/>
          <w:szCs w:val="22"/>
          <w:lang w:val="en-US"/>
        </w:rPr>
        <w:t xml:space="preserve"> (</w:t>
      </w:r>
      <w:proofErr w:type="spellStart"/>
      <w:r>
        <w:rPr>
          <w:rFonts w:asciiTheme="minorHAnsi" w:hAnsiTheme="minorHAnsi"/>
          <w:sz w:val="22"/>
          <w:szCs w:val="22"/>
          <w:lang w:val="en-US"/>
        </w:rPr>
        <w:t>Creekline</w:t>
      </w:r>
      <w:proofErr w:type="spellEnd"/>
      <w:r>
        <w:rPr>
          <w:rFonts w:asciiTheme="minorHAnsi" w:hAnsiTheme="minorHAnsi"/>
          <w:sz w:val="22"/>
          <w:szCs w:val="22"/>
          <w:lang w:val="en-US"/>
        </w:rPr>
        <w:t xml:space="preserve"> Tussock Grassland including ‘</w:t>
      </w:r>
      <w:r w:rsidR="003F4FEB" w:rsidRPr="005E51B7">
        <w:rPr>
          <w:rFonts w:asciiTheme="minorHAnsi" w:hAnsiTheme="minorHAnsi"/>
          <w:sz w:val="22"/>
          <w:szCs w:val="22"/>
          <w:lang w:val="en-US"/>
        </w:rPr>
        <w:t>Lava Plain Ephemeral Wetland</w:t>
      </w:r>
      <w:r>
        <w:rPr>
          <w:rFonts w:asciiTheme="minorHAnsi" w:hAnsiTheme="minorHAnsi"/>
          <w:sz w:val="22"/>
          <w:szCs w:val="22"/>
          <w:lang w:val="en-US"/>
        </w:rPr>
        <w:t>’</w:t>
      </w:r>
      <w:r w:rsidR="003F4FEB" w:rsidRPr="005E51B7">
        <w:rPr>
          <w:rFonts w:asciiTheme="minorHAnsi" w:hAnsiTheme="minorHAnsi"/>
          <w:sz w:val="22"/>
          <w:szCs w:val="22"/>
          <w:lang w:val="en-US"/>
        </w:rPr>
        <w:t>)</w:t>
      </w:r>
    </w:p>
    <w:p w:rsidR="003F4FEB" w:rsidRPr="005E51B7" w:rsidRDefault="003F4FEB" w:rsidP="003F4FEB">
      <w:pPr>
        <w:pStyle w:val="DSEBody"/>
        <w:numPr>
          <w:ilvl w:val="0"/>
          <w:numId w:val="36"/>
        </w:numPr>
        <w:rPr>
          <w:rFonts w:asciiTheme="minorHAnsi" w:hAnsiTheme="minorHAnsi"/>
          <w:sz w:val="22"/>
          <w:szCs w:val="22"/>
          <w:lang w:val="en-US"/>
        </w:rPr>
      </w:pPr>
      <w:r w:rsidRPr="005E51B7">
        <w:rPr>
          <w:rFonts w:asciiTheme="minorHAnsi" w:hAnsiTheme="minorHAnsi"/>
          <w:sz w:val="22"/>
          <w:szCs w:val="22"/>
          <w:lang w:val="en-US"/>
        </w:rPr>
        <w:t xml:space="preserve">SKS (Stony Knoll </w:t>
      </w:r>
      <w:proofErr w:type="spellStart"/>
      <w:r w:rsidRPr="005E51B7">
        <w:rPr>
          <w:rFonts w:asciiTheme="minorHAnsi" w:hAnsiTheme="minorHAnsi"/>
          <w:sz w:val="22"/>
          <w:szCs w:val="22"/>
          <w:lang w:val="en-US"/>
        </w:rPr>
        <w:t>Shrubland</w:t>
      </w:r>
      <w:proofErr w:type="spellEnd"/>
      <w:r w:rsidRPr="005E51B7">
        <w:rPr>
          <w:rFonts w:asciiTheme="minorHAnsi" w:hAnsiTheme="minorHAnsi"/>
          <w:sz w:val="22"/>
          <w:szCs w:val="22"/>
          <w:lang w:val="en-US"/>
        </w:rPr>
        <w:t>)</w:t>
      </w:r>
    </w:p>
    <w:p w:rsidR="003F4FEB" w:rsidRDefault="003F4FEB" w:rsidP="003F4FEB">
      <w:pPr>
        <w:pStyle w:val="DSEBody"/>
        <w:numPr>
          <w:ilvl w:val="0"/>
          <w:numId w:val="36"/>
        </w:numPr>
        <w:rPr>
          <w:rFonts w:asciiTheme="minorHAnsi" w:hAnsiTheme="minorHAnsi"/>
          <w:sz w:val="22"/>
          <w:szCs w:val="22"/>
          <w:lang w:val="en-US"/>
        </w:rPr>
      </w:pPr>
      <w:r w:rsidRPr="005E51B7">
        <w:rPr>
          <w:rFonts w:asciiTheme="minorHAnsi" w:hAnsiTheme="minorHAnsi"/>
          <w:sz w:val="22"/>
          <w:szCs w:val="22"/>
          <w:lang w:val="en-US"/>
        </w:rPr>
        <w:t>RW (Riparian Woodland)</w:t>
      </w:r>
    </w:p>
    <w:p w:rsidR="002237C8" w:rsidRPr="00896367" w:rsidRDefault="002237C8" w:rsidP="002237C8">
      <w:pPr>
        <w:pStyle w:val="Body2"/>
      </w:pPr>
      <w:r w:rsidRPr="00896367">
        <w:t>The significance of each species is rated using the following categories:</w:t>
      </w:r>
    </w:p>
    <w:p w:rsidR="002237C8" w:rsidRPr="00896367" w:rsidRDefault="002237C8" w:rsidP="002237C8">
      <w:pPr>
        <w:pStyle w:val="Body2"/>
        <w:numPr>
          <w:ilvl w:val="0"/>
          <w:numId w:val="46"/>
        </w:numPr>
      </w:pPr>
      <w:r w:rsidRPr="00896367">
        <w:t xml:space="preserve">EPBC: </w:t>
      </w:r>
      <w:r w:rsidRPr="00896367">
        <w:tab/>
        <w:t>EPBC listed (see main text for discussion of species in this category)</w:t>
      </w:r>
    </w:p>
    <w:p w:rsidR="002237C8" w:rsidRPr="00896367" w:rsidRDefault="002237C8" w:rsidP="002237C8">
      <w:pPr>
        <w:pStyle w:val="Body2"/>
        <w:numPr>
          <w:ilvl w:val="0"/>
          <w:numId w:val="46"/>
        </w:numPr>
      </w:pPr>
      <w:proofErr w:type="gramStart"/>
      <w:r w:rsidRPr="00896367">
        <w:t>e</w:t>
      </w:r>
      <w:proofErr w:type="gramEnd"/>
      <w:r w:rsidRPr="00896367">
        <w:tab/>
        <w:t>VROT: Endangered in Victoria.</w:t>
      </w:r>
    </w:p>
    <w:p w:rsidR="002237C8" w:rsidRPr="00896367" w:rsidRDefault="002237C8" w:rsidP="002237C8">
      <w:pPr>
        <w:pStyle w:val="Body2"/>
        <w:numPr>
          <w:ilvl w:val="0"/>
          <w:numId w:val="46"/>
        </w:numPr>
      </w:pPr>
      <w:proofErr w:type="gramStart"/>
      <w:r w:rsidRPr="00896367">
        <w:t>v</w:t>
      </w:r>
      <w:proofErr w:type="gramEnd"/>
      <w:r w:rsidRPr="00896367">
        <w:t>:</w:t>
      </w:r>
      <w:r w:rsidRPr="00896367">
        <w:tab/>
        <w:t>VROT: Vulnerable in Victoria.</w:t>
      </w:r>
    </w:p>
    <w:p w:rsidR="002237C8" w:rsidRPr="00896367" w:rsidRDefault="002237C8" w:rsidP="002237C8">
      <w:pPr>
        <w:pStyle w:val="Body2"/>
        <w:numPr>
          <w:ilvl w:val="0"/>
          <w:numId w:val="46"/>
        </w:numPr>
      </w:pPr>
      <w:proofErr w:type="gramStart"/>
      <w:r w:rsidRPr="00896367">
        <w:t>r</w:t>
      </w:r>
      <w:proofErr w:type="gramEnd"/>
      <w:r w:rsidRPr="00896367">
        <w:t>:</w:t>
      </w:r>
      <w:r w:rsidRPr="00896367">
        <w:tab/>
        <w:t>VROT: Rare in Victoria.</w:t>
      </w:r>
    </w:p>
    <w:p w:rsidR="002237C8" w:rsidRPr="00896367" w:rsidRDefault="002237C8" w:rsidP="002237C8">
      <w:pPr>
        <w:pStyle w:val="Body2"/>
        <w:numPr>
          <w:ilvl w:val="0"/>
          <w:numId w:val="46"/>
        </w:numPr>
      </w:pPr>
      <w:proofErr w:type="gramStart"/>
      <w:r w:rsidRPr="00896367">
        <w:t>k</w:t>
      </w:r>
      <w:proofErr w:type="gramEnd"/>
      <w:r w:rsidRPr="00896367">
        <w:t>:</w:t>
      </w:r>
      <w:r w:rsidRPr="00896367">
        <w:tab/>
        <w:t>VROT: Poorly known in Victoria.</w:t>
      </w:r>
    </w:p>
    <w:p w:rsidR="002237C8" w:rsidRPr="00896367" w:rsidRDefault="002237C8" w:rsidP="002237C8">
      <w:pPr>
        <w:pStyle w:val="Body2"/>
        <w:numPr>
          <w:ilvl w:val="0"/>
          <w:numId w:val="46"/>
        </w:numPr>
      </w:pPr>
      <w:r w:rsidRPr="00896367">
        <w:t>SP:</w:t>
      </w:r>
      <w:r w:rsidRPr="00896367">
        <w:tab/>
      </w:r>
      <w:proofErr w:type="spellStart"/>
      <w:r w:rsidRPr="00896367">
        <w:t>CaLP</w:t>
      </w:r>
      <w:proofErr w:type="spellEnd"/>
      <w:r w:rsidRPr="00896367">
        <w:t xml:space="preserve"> listed: State Prohibited weed.</w:t>
      </w:r>
    </w:p>
    <w:p w:rsidR="002237C8" w:rsidRPr="00896367" w:rsidRDefault="002237C8" w:rsidP="002237C8">
      <w:pPr>
        <w:pStyle w:val="Body2"/>
        <w:numPr>
          <w:ilvl w:val="0"/>
          <w:numId w:val="46"/>
        </w:numPr>
      </w:pPr>
      <w:r w:rsidRPr="00896367">
        <w:t>RP:</w:t>
      </w:r>
      <w:r w:rsidRPr="00896367">
        <w:tab/>
      </w:r>
      <w:proofErr w:type="spellStart"/>
      <w:r w:rsidRPr="00896367">
        <w:t>CaLP</w:t>
      </w:r>
      <w:proofErr w:type="spellEnd"/>
      <w:r w:rsidRPr="00896367">
        <w:t xml:space="preserve"> listed: Regionally Prohibited weed.</w:t>
      </w:r>
    </w:p>
    <w:p w:rsidR="002237C8" w:rsidRPr="00896367" w:rsidRDefault="002237C8" w:rsidP="002237C8">
      <w:pPr>
        <w:pStyle w:val="Body2"/>
        <w:numPr>
          <w:ilvl w:val="0"/>
          <w:numId w:val="46"/>
        </w:numPr>
      </w:pPr>
      <w:r w:rsidRPr="00896367">
        <w:t>RC:</w:t>
      </w:r>
      <w:r w:rsidRPr="00896367">
        <w:tab/>
      </w:r>
      <w:proofErr w:type="spellStart"/>
      <w:r w:rsidRPr="00896367">
        <w:t>CaLP</w:t>
      </w:r>
      <w:proofErr w:type="spellEnd"/>
      <w:r w:rsidRPr="00896367">
        <w:t xml:space="preserve"> listed: Regionally Controlled weed.</w:t>
      </w:r>
    </w:p>
    <w:p w:rsidR="002237C8" w:rsidRPr="002237C8" w:rsidRDefault="002237C8" w:rsidP="002237C8">
      <w:pPr>
        <w:pStyle w:val="Body2"/>
        <w:numPr>
          <w:ilvl w:val="0"/>
          <w:numId w:val="46"/>
        </w:numPr>
      </w:pPr>
      <w:r w:rsidRPr="00896367">
        <w:t>Res:</w:t>
      </w:r>
      <w:r w:rsidRPr="00896367">
        <w:tab/>
      </w:r>
      <w:proofErr w:type="spellStart"/>
      <w:r w:rsidRPr="00896367">
        <w:t>CaLP</w:t>
      </w:r>
      <w:proofErr w:type="spellEnd"/>
      <w:r w:rsidRPr="00896367">
        <w:t xml:space="preserve"> listed: Restricted weed.</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The following categories taken from Mueller-</w:t>
      </w:r>
      <w:proofErr w:type="spellStart"/>
      <w:r w:rsidRPr="005E51B7">
        <w:rPr>
          <w:rFonts w:asciiTheme="minorHAnsi" w:hAnsiTheme="minorHAnsi"/>
          <w:sz w:val="22"/>
          <w:szCs w:val="22"/>
          <w:lang w:val="en-US"/>
        </w:rPr>
        <w:t>Dombois</w:t>
      </w:r>
      <w:proofErr w:type="spellEnd"/>
      <w:r w:rsidRPr="005E51B7">
        <w:rPr>
          <w:rFonts w:asciiTheme="minorHAnsi" w:hAnsiTheme="minorHAnsi"/>
          <w:sz w:val="22"/>
          <w:szCs w:val="22"/>
          <w:lang w:val="en-US"/>
        </w:rPr>
        <w:t xml:space="preserve"> &amp; </w:t>
      </w:r>
      <w:proofErr w:type="spellStart"/>
      <w:r w:rsidRPr="005E51B7">
        <w:rPr>
          <w:rFonts w:asciiTheme="minorHAnsi" w:hAnsiTheme="minorHAnsi"/>
          <w:sz w:val="22"/>
          <w:szCs w:val="22"/>
          <w:lang w:val="en-US"/>
        </w:rPr>
        <w:t>Ellenberg</w:t>
      </w:r>
      <w:proofErr w:type="spellEnd"/>
      <w:r w:rsidRPr="005E51B7">
        <w:rPr>
          <w:rFonts w:asciiTheme="minorHAnsi" w:hAnsiTheme="minorHAnsi"/>
          <w:sz w:val="22"/>
          <w:szCs w:val="22"/>
          <w:lang w:val="en-US"/>
        </w:rPr>
        <w:t xml:space="preserve"> (1974), describe the observed abundance / distribution of each species in each vegetation type </w:t>
      </w:r>
      <w:r w:rsidRPr="005E51B7">
        <w:rPr>
          <w:rFonts w:asciiTheme="minorHAnsi" w:hAnsiTheme="minorHAnsi"/>
          <w:i/>
          <w:sz w:val="22"/>
          <w:szCs w:val="22"/>
          <w:lang w:val="en-US"/>
        </w:rPr>
        <w:t>in the survey area</w:t>
      </w:r>
      <w:r w:rsidRPr="005E51B7">
        <w:rPr>
          <w:rFonts w:asciiTheme="minorHAnsi" w:hAnsiTheme="minorHAnsi"/>
          <w:sz w:val="22"/>
          <w:szCs w:val="22"/>
          <w:lang w:val="en-US"/>
        </w:rPr>
        <w:t>.  They make no reference to the status of the species outside the study area (see Assignment of conservation status and significance, above):</w:t>
      </w:r>
    </w:p>
    <w:p w:rsidR="003F4FEB" w:rsidRPr="005E51B7" w:rsidRDefault="003F4FEB" w:rsidP="003F4FEB">
      <w:pPr>
        <w:pStyle w:val="DSEBody"/>
        <w:numPr>
          <w:ilvl w:val="0"/>
          <w:numId w:val="37"/>
        </w:numPr>
        <w:rPr>
          <w:rFonts w:asciiTheme="minorHAnsi" w:hAnsiTheme="minorHAnsi"/>
          <w:sz w:val="22"/>
          <w:szCs w:val="22"/>
          <w:lang w:val="en-US"/>
        </w:rPr>
      </w:pPr>
      <w:r w:rsidRPr="005E51B7">
        <w:rPr>
          <w:rFonts w:asciiTheme="minorHAnsi" w:hAnsiTheme="minorHAnsi"/>
          <w:sz w:val="22"/>
          <w:szCs w:val="22"/>
          <w:lang w:val="en-US"/>
        </w:rPr>
        <w:t>r Solitary (or at least exceedingly rare)</w:t>
      </w:r>
    </w:p>
    <w:p w:rsidR="003F4FEB" w:rsidRPr="005E51B7" w:rsidRDefault="003F4FEB" w:rsidP="003F4FEB">
      <w:pPr>
        <w:pStyle w:val="DSEBody"/>
        <w:numPr>
          <w:ilvl w:val="0"/>
          <w:numId w:val="37"/>
        </w:numPr>
        <w:rPr>
          <w:rFonts w:asciiTheme="minorHAnsi" w:hAnsiTheme="minorHAnsi"/>
          <w:sz w:val="22"/>
          <w:szCs w:val="22"/>
          <w:lang w:val="en-US"/>
        </w:rPr>
      </w:pPr>
      <w:r w:rsidRPr="005E51B7">
        <w:rPr>
          <w:rFonts w:asciiTheme="minorHAnsi" w:hAnsiTheme="minorHAnsi"/>
          <w:sz w:val="22"/>
          <w:szCs w:val="22"/>
          <w:lang w:val="en-US"/>
        </w:rPr>
        <w:t>+ Few individuals, &lt;5% cover</w:t>
      </w:r>
    </w:p>
    <w:p w:rsidR="003F4FEB" w:rsidRPr="005E51B7" w:rsidRDefault="003F4FEB" w:rsidP="003F4FEB">
      <w:pPr>
        <w:pStyle w:val="DSEBody"/>
        <w:numPr>
          <w:ilvl w:val="0"/>
          <w:numId w:val="37"/>
        </w:numPr>
        <w:rPr>
          <w:rFonts w:asciiTheme="minorHAnsi" w:hAnsiTheme="minorHAnsi"/>
          <w:sz w:val="22"/>
          <w:szCs w:val="22"/>
          <w:lang w:val="en-US"/>
        </w:rPr>
      </w:pPr>
      <w:r w:rsidRPr="005E51B7">
        <w:rPr>
          <w:rFonts w:asciiTheme="minorHAnsi" w:hAnsiTheme="minorHAnsi"/>
          <w:sz w:val="22"/>
          <w:szCs w:val="22"/>
          <w:lang w:val="en-US"/>
        </w:rPr>
        <w:t xml:space="preserve">1 Numerous or scattered, &lt;5% cover </w:t>
      </w:r>
    </w:p>
    <w:p w:rsidR="003F4FEB" w:rsidRPr="005E51B7" w:rsidRDefault="003F4FEB" w:rsidP="003F4FEB">
      <w:pPr>
        <w:pStyle w:val="DSEBody"/>
        <w:numPr>
          <w:ilvl w:val="0"/>
          <w:numId w:val="37"/>
        </w:numPr>
        <w:rPr>
          <w:rFonts w:asciiTheme="minorHAnsi" w:hAnsiTheme="minorHAnsi"/>
          <w:sz w:val="22"/>
          <w:szCs w:val="22"/>
          <w:lang w:val="en-US"/>
        </w:rPr>
      </w:pPr>
      <w:r w:rsidRPr="005E51B7">
        <w:rPr>
          <w:rFonts w:asciiTheme="minorHAnsi" w:hAnsiTheme="minorHAnsi"/>
          <w:sz w:val="22"/>
          <w:szCs w:val="22"/>
          <w:lang w:val="en-US"/>
        </w:rPr>
        <w:t>2 5-25% cover</w:t>
      </w:r>
    </w:p>
    <w:p w:rsidR="003F4FEB" w:rsidRPr="005E51B7" w:rsidRDefault="003F4FEB" w:rsidP="003F4FEB">
      <w:pPr>
        <w:pStyle w:val="DSEBody"/>
        <w:numPr>
          <w:ilvl w:val="0"/>
          <w:numId w:val="37"/>
        </w:numPr>
        <w:rPr>
          <w:rFonts w:asciiTheme="minorHAnsi" w:hAnsiTheme="minorHAnsi"/>
          <w:sz w:val="22"/>
          <w:szCs w:val="22"/>
          <w:lang w:val="en-US"/>
        </w:rPr>
      </w:pPr>
      <w:r w:rsidRPr="005E51B7">
        <w:rPr>
          <w:rFonts w:asciiTheme="minorHAnsi" w:hAnsiTheme="minorHAnsi"/>
          <w:sz w:val="22"/>
          <w:szCs w:val="22"/>
          <w:lang w:val="en-US"/>
        </w:rPr>
        <w:t>3 25-50% cover</w:t>
      </w:r>
    </w:p>
    <w:p w:rsidR="003F4FEB" w:rsidRPr="005E51B7" w:rsidRDefault="003F4FEB" w:rsidP="003F4FEB">
      <w:pPr>
        <w:pStyle w:val="DSEBody"/>
        <w:numPr>
          <w:ilvl w:val="0"/>
          <w:numId w:val="37"/>
        </w:numPr>
        <w:rPr>
          <w:rFonts w:asciiTheme="minorHAnsi" w:hAnsiTheme="minorHAnsi"/>
          <w:sz w:val="22"/>
          <w:szCs w:val="22"/>
          <w:lang w:val="en-US"/>
        </w:rPr>
      </w:pPr>
      <w:r w:rsidRPr="005E51B7">
        <w:rPr>
          <w:rFonts w:asciiTheme="minorHAnsi" w:hAnsiTheme="minorHAnsi"/>
          <w:sz w:val="22"/>
          <w:szCs w:val="22"/>
          <w:lang w:val="en-US"/>
        </w:rPr>
        <w:t>4 50-75% cover</w:t>
      </w:r>
    </w:p>
    <w:p w:rsidR="003F4FEB" w:rsidRPr="005E51B7" w:rsidRDefault="003F4FEB" w:rsidP="003F4FEB">
      <w:pPr>
        <w:pStyle w:val="DSEBody"/>
        <w:numPr>
          <w:ilvl w:val="0"/>
          <w:numId w:val="37"/>
        </w:numPr>
        <w:rPr>
          <w:rFonts w:asciiTheme="minorHAnsi" w:hAnsiTheme="minorHAnsi"/>
          <w:sz w:val="22"/>
          <w:szCs w:val="22"/>
          <w:lang w:val="en-US"/>
        </w:rPr>
      </w:pPr>
      <w:r w:rsidRPr="005E51B7">
        <w:rPr>
          <w:rFonts w:asciiTheme="minorHAnsi" w:hAnsiTheme="minorHAnsi"/>
          <w:sz w:val="22"/>
          <w:szCs w:val="22"/>
          <w:lang w:val="en-US"/>
        </w:rPr>
        <w:t>5 &gt;75% cover</w:t>
      </w:r>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The direct observations above are modified by the following categories which represent the </w:t>
      </w:r>
      <w:r w:rsidR="003079E4" w:rsidRPr="005E51B7">
        <w:rPr>
          <w:rFonts w:asciiTheme="minorHAnsi" w:hAnsiTheme="minorHAnsi"/>
          <w:sz w:val="22"/>
          <w:szCs w:val="22"/>
          <w:lang w:val="en-US"/>
        </w:rPr>
        <w:t>author’s</w:t>
      </w:r>
      <w:r w:rsidRPr="005E51B7">
        <w:rPr>
          <w:rFonts w:asciiTheme="minorHAnsi" w:hAnsiTheme="minorHAnsi"/>
          <w:sz w:val="22"/>
          <w:szCs w:val="22"/>
          <w:lang w:val="en-US"/>
        </w:rPr>
        <w:t xml:space="preserve"> (S Sinclair) opinion about the former abundance of each taxon before Agricultural land use (pre-1835).  The combination of both abundance estimates represents some local measure of depletion:</w:t>
      </w:r>
    </w:p>
    <w:p w:rsidR="003F4FEB" w:rsidRPr="005E51B7" w:rsidRDefault="003F4FEB" w:rsidP="003F4FEB">
      <w:pPr>
        <w:pStyle w:val="DSEBody"/>
        <w:numPr>
          <w:ilvl w:val="0"/>
          <w:numId w:val="38"/>
        </w:numPr>
        <w:rPr>
          <w:rFonts w:asciiTheme="minorHAnsi" w:hAnsiTheme="minorHAnsi"/>
          <w:sz w:val="22"/>
          <w:szCs w:val="22"/>
          <w:lang w:val="en-US"/>
        </w:rPr>
      </w:pPr>
      <w:r w:rsidRPr="005E51B7">
        <w:rPr>
          <w:rFonts w:asciiTheme="minorHAnsi" w:hAnsiTheme="minorHAnsi"/>
          <w:sz w:val="22"/>
          <w:szCs w:val="22"/>
          <w:lang w:val="en-US"/>
        </w:rPr>
        <w:t>A: Abundant.  Once numerous, and probably once contributed &gt;5% cover within the vegetation type.</w:t>
      </w:r>
    </w:p>
    <w:p w:rsidR="003F4FEB" w:rsidRPr="005E51B7" w:rsidRDefault="003F4FEB" w:rsidP="003F4FEB">
      <w:pPr>
        <w:pStyle w:val="DSEBody"/>
        <w:numPr>
          <w:ilvl w:val="0"/>
          <w:numId w:val="38"/>
        </w:numPr>
        <w:rPr>
          <w:rFonts w:asciiTheme="minorHAnsi" w:hAnsiTheme="minorHAnsi"/>
          <w:sz w:val="22"/>
          <w:szCs w:val="22"/>
          <w:lang w:val="en-US"/>
        </w:rPr>
      </w:pPr>
      <w:r w:rsidRPr="005E51B7">
        <w:rPr>
          <w:rFonts w:asciiTheme="minorHAnsi" w:hAnsiTheme="minorHAnsi"/>
          <w:sz w:val="22"/>
          <w:szCs w:val="22"/>
          <w:lang w:val="en-US"/>
        </w:rPr>
        <w:t xml:space="preserve">C: Common. Once numerous, but probably did </w:t>
      </w:r>
      <w:r w:rsidRPr="005E51B7">
        <w:rPr>
          <w:rFonts w:asciiTheme="minorHAnsi" w:hAnsiTheme="minorHAnsi"/>
          <w:sz w:val="22"/>
          <w:szCs w:val="22"/>
          <w:u w:val="single"/>
          <w:lang w:val="en-US"/>
        </w:rPr>
        <w:t>not</w:t>
      </w:r>
      <w:r w:rsidRPr="005E51B7">
        <w:rPr>
          <w:rFonts w:asciiTheme="minorHAnsi" w:hAnsiTheme="minorHAnsi"/>
          <w:sz w:val="22"/>
          <w:szCs w:val="22"/>
          <w:lang w:val="en-US"/>
        </w:rPr>
        <w:t xml:space="preserve"> contribute &gt;5% cover within the vegetation type.</w:t>
      </w:r>
    </w:p>
    <w:p w:rsidR="003F4FEB" w:rsidRPr="005E51B7" w:rsidRDefault="003F4FEB" w:rsidP="003F4FEB">
      <w:pPr>
        <w:pStyle w:val="DSEBody"/>
        <w:numPr>
          <w:ilvl w:val="0"/>
          <w:numId w:val="38"/>
        </w:numPr>
        <w:rPr>
          <w:rFonts w:asciiTheme="minorHAnsi" w:hAnsiTheme="minorHAnsi"/>
          <w:sz w:val="22"/>
          <w:szCs w:val="22"/>
          <w:lang w:val="en-US"/>
        </w:rPr>
      </w:pPr>
      <w:r w:rsidRPr="005E51B7">
        <w:rPr>
          <w:rFonts w:asciiTheme="minorHAnsi" w:hAnsiTheme="minorHAnsi"/>
          <w:sz w:val="22"/>
          <w:szCs w:val="22"/>
          <w:lang w:val="en-US"/>
        </w:rPr>
        <w:lastRenderedPageBreak/>
        <w:t>O: Occasional. Always rare or incidental within the vegetation type.  This includes ‘f</w:t>
      </w:r>
      <w:r w:rsidR="003079E4">
        <w:rPr>
          <w:rFonts w:asciiTheme="minorHAnsi" w:hAnsiTheme="minorHAnsi"/>
          <w:sz w:val="22"/>
          <w:szCs w:val="22"/>
          <w:lang w:val="en-US"/>
        </w:rPr>
        <w:t>r</w:t>
      </w:r>
      <w:r w:rsidRPr="005E51B7">
        <w:rPr>
          <w:rFonts w:asciiTheme="minorHAnsi" w:hAnsiTheme="minorHAnsi"/>
          <w:sz w:val="22"/>
          <w:szCs w:val="22"/>
          <w:lang w:val="en-US"/>
        </w:rPr>
        <w:t>eak’ occurrences which are observable ‘in’ a vegetation type, but are not ‘of’ it.</w:t>
      </w:r>
    </w:p>
    <w:p w:rsidR="003F4FEB" w:rsidRPr="005E51B7" w:rsidRDefault="003F4FEB" w:rsidP="003F4FEB">
      <w:pPr>
        <w:pStyle w:val="DSEBody"/>
        <w:ind w:left="360"/>
        <w:rPr>
          <w:rFonts w:asciiTheme="minorHAnsi" w:hAnsiTheme="minorHAnsi"/>
          <w:sz w:val="22"/>
          <w:szCs w:val="22"/>
          <w:lang w:val="en-US"/>
        </w:rPr>
      </w:pPr>
    </w:p>
    <w:p w:rsidR="00EB799D" w:rsidRPr="00896367" w:rsidRDefault="00EB799D" w:rsidP="00EB799D">
      <w:pPr>
        <w:pStyle w:val="Body2"/>
      </w:pPr>
      <w:r>
        <w:t xml:space="preserve">Species marked with </w:t>
      </w:r>
      <w:proofErr w:type="gramStart"/>
      <w:r>
        <w:t>a ?</w:t>
      </w:r>
      <w:proofErr w:type="gramEnd"/>
      <w:r>
        <w:t xml:space="preserve"> </w:t>
      </w:r>
      <w:proofErr w:type="gramStart"/>
      <w:r>
        <w:t>are</w:t>
      </w:r>
      <w:proofErr w:type="gramEnd"/>
      <w:r>
        <w:t xml:space="preserve"> doubtful.  The location of </w:t>
      </w:r>
      <w:proofErr w:type="gramStart"/>
      <w:r>
        <w:t>the ?</w:t>
      </w:r>
      <w:proofErr w:type="gramEnd"/>
      <w:r>
        <w:t xml:space="preserve"> </w:t>
      </w:r>
      <w:proofErr w:type="gramStart"/>
      <w:r>
        <w:t>denotes</w:t>
      </w:r>
      <w:proofErr w:type="gramEnd"/>
      <w:r>
        <w:t xml:space="preserve"> the level of uncertainty.  Species with </w:t>
      </w:r>
      <w:proofErr w:type="gramStart"/>
      <w:r>
        <w:t>a ?</w:t>
      </w:r>
      <w:proofErr w:type="gramEnd"/>
      <w:r>
        <w:t xml:space="preserve"> </w:t>
      </w:r>
      <w:proofErr w:type="gramStart"/>
      <w:r>
        <w:t>before</w:t>
      </w:r>
      <w:proofErr w:type="gramEnd"/>
      <w:r>
        <w:t xml:space="preserve"> their generic names are of doubtful </w:t>
      </w:r>
      <w:r w:rsidR="003079E4">
        <w:t>occurrence</w:t>
      </w:r>
      <w:r>
        <w:t xml:space="preserve">; often because they have been reported by other </w:t>
      </w:r>
      <w:r w:rsidR="003079E4">
        <w:t>observers</w:t>
      </w:r>
      <w:r>
        <w:t xml:space="preserve"> without supporting specimens or photographs.  Species marked with </w:t>
      </w:r>
      <w:proofErr w:type="gramStart"/>
      <w:r>
        <w:t>a ?</w:t>
      </w:r>
      <w:proofErr w:type="gramEnd"/>
      <w:r>
        <w:t xml:space="preserve"> </w:t>
      </w:r>
      <w:proofErr w:type="gramStart"/>
      <w:r>
        <w:t>before</w:t>
      </w:r>
      <w:proofErr w:type="gramEnd"/>
      <w:r>
        <w:t xml:space="preserve"> their specific or </w:t>
      </w:r>
      <w:proofErr w:type="spellStart"/>
      <w:r>
        <w:t>subspecific</w:t>
      </w:r>
      <w:proofErr w:type="spellEnd"/>
      <w:r>
        <w:t xml:space="preserve"> names are of doubtful identity, </w:t>
      </w:r>
      <w:r w:rsidR="003079E4">
        <w:t>usually</w:t>
      </w:r>
      <w:r>
        <w:t xml:space="preserve"> because mature material could not be obtained that displayed all of the characters required for positive identification.</w:t>
      </w:r>
    </w:p>
    <w:p w:rsidR="003F4FEB"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Species marked # are restricted to the (currently unfenced) drainage line that defines the northern boundary of the property.  It is possible that they do not actually occur within the property as fenced for management.</w:t>
      </w:r>
    </w:p>
    <w:p w:rsidR="005E51B7" w:rsidRDefault="005E51B7" w:rsidP="003F4FEB">
      <w:pPr>
        <w:pStyle w:val="DSEBody"/>
        <w:rPr>
          <w:rFonts w:asciiTheme="minorHAnsi" w:hAnsiTheme="minorHAnsi"/>
          <w:sz w:val="22"/>
          <w:szCs w:val="22"/>
          <w:lang w:val="en-US"/>
        </w:rPr>
        <w:sectPr w:rsidR="005E51B7" w:rsidSect="005E51B7">
          <w:pgSz w:w="11907" w:h="16840" w:code="9"/>
          <w:pgMar w:top="1134" w:right="1134" w:bottom="1134" w:left="1134" w:header="709" w:footer="567" w:gutter="0"/>
          <w:cols w:space="708"/>
          <w:formProt w:val="0"/>
          <w:titlePg/>
          <w:docGrid w:linePitch="360"/>
        </w:sectPr>
      </w:pPr>
    </w:p>
    <w:p w:rsidR="005E51B7" w:rsidRPr="005E51B7" w:rsidRDefault="005E51B7" w:rsidP="003F4FEB">
      <w:pPr>
        <w:pStyle w:val="DSEBody"/>
        <w:rPr>
          <w:rFonts w:asciiTheme="minorHAnsi" w:hAnsiTheme="minorHAnsi"/>
          <w:sz w:val="22"/>
          <w:szCs w:val="22"/>
          <w:lang w:val="en-US"/>
        </w:rPr>
      </w:pPr>
    </w:p>
    <w:p w:rsidR="003F4FEB" w:rsidRPr="00E13109" w:rsidRDefault="003F4FEB" w:rsidP="003F4FEB">
      <w:pPr>
        <w:pStyle w:val="DSEBody"/>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3897"/>
        <w:gridCol w:w="560"/>
        <w:gridCol w:w="560"/>
        <w:gridCol w:w="561"/>
        <w:gridCol w:w="561"/>
        <w:gridCol w:w="561"/>
        <w:gridCol w:w="558"/>
        <w:gridCol w:w="564"/>
        <w:gridCol w:w="561"/>
        <w:gridCol w:w="561"/>
        <w:gridCol w:w="561"/>
        <w:gridCol w:w="561"/>
        <w:gridCol w:w="561"/>
        <w:gridCol w:w="561"/>
        <w:gridCol w:w="561"/>
        <w:gridCol w:w="561"/>
        <w:gridCol w:w="561"/>
      </w:tblGrid>
      <w:tr w:rsidR="003F4FEB" w:rsidRPr="006D3B6F" w:rsidTr="00411319">
        <w:trPr>
          <w:trHeight w:val="3109"/>
          <w:tblHeader/>
        </w:trPr>
        <w:tc>
          <w:tcPr>
            <w:tcW w:w="1951" w:type="dxa"/>
            <w:shd w:val="clear" w:color="auto" w:fill="auto"/>
            <w:noWrap/>
            <w:textDirection w:val="btLr"/>
            <w:hideMark/>
          </w:tcPr>
          <w:p w:rsidR="003F4FEB" w:rsidRPr="006D3B6F" w:rsidRDefault="003F4FEB" w:rsidP="003F4FEB">
            <w:pPr>
              <w:rPr>
                <w:rFonts w:cs="Calibri"/>
                <w:b/>
                <w:bCs/>
                <w:sz w:val="20"/>
                <w:szCs w:val="20"/>
              </w:rPr>
            </w:pPr>
          </w:p>
        </w:tc>
        <w:tc>
          <w:tcPr>
            <w:tcW w:w="3969" w:type="dxa"/>
            <w:shd w:val="clear" w:color="auto" w:fill="auto"/>
            <w:noWrap/>
            <w:vAlign w:val="bottom"/>
            <w:hideMark/>
          </w:tcPr>
          <w:p w:rsidR="003F4FEB" w:rsidRPr="006D3B6F" w:rsidRDefault="003F4FEB" w:rsidP="003F4FEB">
            <w:pPr>
              <w:rPr>
                <w:rFonts w:cs="Calibri"/>
                <w:b/>
                <w:bCs/>
                <w:sz w:val="20"/>
                <w:szCs w:val="20"/>
              </w:rPr>
            </w:pPr>
            <w:r w:rsidRPr="006D3B6F">
              <w:rPr>
                <w:rFonts w:cs="Calibri"/>
                <w:b/>
                <w:bCs/>
                <w:sz w:val="20"/>
                <w:szCs w:val="20"/>
              </w:rPr>
              <w:t>Species name</w:t>
            </w:r>
          </w:p>
        </w:tc>
        <w:tc>
          <w:tcPr>
            <w:tcW w:w="567" w:type="dxa"/>
            <w:shd w:val="clear" w:color="auto" w:fill="FFFFFF"/>
            <w:textDirection w:val="btLr"/>
          </w:tcPr>
          <w:p w:rsidR="003F4FEB" w:rsidRPr="006D3B6F" w:rsidRDefault="003F4FEB" w:rsidP="003F4FEB">
            <w:pPr>
              <w:rPr>
                <w:rFonts w:cs="Calibri"/>
                <w:b/>
                <w:bCs/>
                <w:sz w:val="20"/>
                <w:szCs w:val="20"/>
              </w:rPr>
            </w:pPr>
            <w:r w:rsidRPr="006D3B6F">
              <w:rPr>
                <w:rFonts w:cs="Calibri"/>
                <w:b/>
                <w:bCs/>
                <w:sz w:val="20"/>
                <w:szCs w:val="20"/>
              </w:rPr>
              <w:t>Status / Significance</w:t>
            </w:r>
          </w:p>
        </w:tc>
        <w:tc>
          <w:tcPr>
            <w:tcW w:w="567" w:type="dxa"/>
            <w:shd w:val="clear" w:color="auto" w:fill="B6DDE8" w:themeFill="accent5" w:themeFillTint="66"/>
            <w:noWrap/>
            <w:textDirection w:val="btLr"/>
            <w:hideMark/>
          </w:tcPr>
          <w:p w:rsidR="003F4FEB" w:rsidRPr="006D3B6F" w:rsidRDefault="003F4FEB" w:rsidP="005C3942">
            <w:pPr>
              <w:rPr>
                <w:rFonts w:cs="Calibri"/>
                <w:b/>
                <w:bCs/>
                <w:sz w:val="20"/>
                <w:szCs w:val="20"/>
              </w:rPr>
            </w:pPr>
            <w:r w:rsidRPr="006D3B6F">
              <w:rPr>
                <w:rFonts w:cs="Calibri"/>
                <w:b/>
                <w:bCs/>
                <w:sz w:val="20"/>
                <w:szCs w:val="20"/>
              </w:rPr>
              <w:t>NTG (</w:t>
            </w:r>
            <w:r w:rsidR="008D74FE">
              <w:rPr>
                <w:rFonts w:cs="Calibri"/>
                <w:b/>
                <w:bCs/>
                <w:sz w:val="20"/>
                <w:szCs w:val="20"/>
              </w:rPr>
              <w:t>C3</w:t>
            </w:r>
            <w:r w:rsidR="005C3942">
              <w:rPr>
                <w:rFonts w:cs="Calibri"/>
                <w:b/>
                <w:bCs/>
                <w:sz w:val="20"/>
                <w:szCs w:val="20"/>
              </w:rPr>
              <w:t>G</w:t>
            </w:r>
            <w:r w:rsidRPr="006D3B6F">
              <w:rPr>
                <w:rFonts w:cs="Calibri"/>
                <w:b/>
                <w:bCs/>
                <w:sz w:val="20"/>
                <w:szCs w:val="20"/>
              </w:rPr>
              <w:t>)</w:t>
            </w:r>
          </w:p>
        </w:tc>
        <w:tc>
          <w:tcPr>
            <w:tcW w:w="567" w:type="dxa"/>
            <w:shd w:val="clear" w:color="auto" w:fill="FFFFFF"/>
            <w:noWrap/>
            <w:textDirection w:val="btLr"/>
            <w:hideMark/>
          </w:tcPr>
          <w:p w:rsidR="003F4FEB" w:rsidRPr="006D3B6F" w:rsidRDefault="003F4FEB" w:rsidP="003F4FEB">
            <w:pPr>
              <w:rPr>
                <w:rFonts w:cs="Calibri"/>
                <w:b/>
                <w:bCs/>
                <w:sz w:val="20"/>
                <w:szCs w:val="20"/>
              </w:rPr>
            </w:pPr>
            <w:r w:rsidRPr="006D3B6F">
              <w:rPr>
                <w:rFonts w:cs="Calibri"/>
                <w:b/>
                <w:bCs/>
                <w:sz w:val="20"/>
                <w:szCs w:val="20"/>
              </w:rPr>
              <w:t>NTG (TG)</w:t>
            </w:r>
          </w:p>
        </w:tc>
        <w:tc>
          <w:tcPr>
            <w:tcW w:w="567" w:type="dxa"/>
            <w:shd w:val="clear" w:color="auto" w:fill="B6DDE8" w:themeFill="accent5" w:themeFillTint="66"/>
            <w:noWrap/>
            <w:textDirection w:val="btLr"/>
            <w:hideMark/>
          </w:tcPr>
          <w:p w:rsidR="003F4FEB" w:rsidRPr="006D3B6F" w:rsidRDefault="003F4FEB" w:rsidP="005C3942">
            <w:pPr>
              <w:rPr>
                <w:rFonts w:cs="Calibri"/>
                <w:b/>
                <w:bCs/>
                <w:sz w:val="20"/>
                <w:szCs w:val="20"/>
              </w:rPr>
            </w:pPr>
            <w:r>
              <w:rPr>
                <w:rFonts w:cs="Calibri"/>
                <w:b/>
                <w:bCs/>
                <w:sz w:val="20"/>
                <w:szCs w:val="20"/>
              </w:rPr>
              <w:t>NT</w:t>
            </w:r>
            <w:r w:rsidRPr="006D3B6F">
              <w:rPr>
                <w:rFonts w:cs="Calibri"/>
                <w:b/>
                <w:bCs/>
                <w:sz w:val="20"/>
                <w:szCs w:val="20"/>
              </w:rPr>
              <w:t>G (</w:t>
            </w:r>
            <w:r w:rsidR="008D74FE">
              <w:rPr>
                <w:rFonts w:cs="Calibri"/>
                <w:b/>
                <w:bCs/>
                <w:sz w:val="20"/>
                <w:szCs w:val="20"/>
              </w:rPr>
              <w:t>C3</w:t>
            </w:r>
            <w:r w:rsidR="005C3942">
              <w:rPr>
                <w:rFonts w:cs="Calibri"/>
                <w:b/>
                <w:bCs/>
                <w:sz w:val="20"/>
                <w:szCs w:val="20"/>
              </w:rPr>
              <w:t>G</w:t>
            </w:r>
            <w:r w:rsidRPr="006D3B6F">
              <w:rPr>
                <w:rFonts w:cs="Calibri"/>
                <w:b/>
                <w:bCs/>
                <w:sz w:val="20"/>
                <w:szCs w:val="20"/>
              </w:rPr>
              <w:t xml:space="preserve"> – EDLDW)</w:t>
            </w:r>
          </w:p>
        </w:tc>
        <w:tc>
          <w:tcPr>
            <w:tcW w:w="567" w:type="dxa"/>
            <w:shd w:val="clear" w:color="auto" w:fill="FFFFFF"/>
            <w:noWrap/>
            <w:textDirection w:val="btLr"/>
            <w:hideMark/>
          </w:tcPr>
          <w:p w:rsidR="003F4FEB" w:rsidRPr="006D3B6F" w:rsidRDefault="003F4FEB" w:rsidP="003F4FEB">
            <w:pPr>
              <w:rPr>
                <w:rFonts w:cs="Calibri"/>
                <w:b/>
                <w:bCs/>
                <w:sz w:val="20"/>
                <w:szCs w:val="20"/>
              </w:rPr>
            </w:pPr>
            <w:r w:rsidRPr="006D3B6F">
              <w:rPr>
                <w:rFonts w:cs="Calibri"/>
                <w:b/>
                <w:bCs/>
                <w:sz w:val="20"/>
                <w:szCs w:val="20"/>
              </w:rPr>
              <w:t>stock camps / crop / non-native</w:t>
            </w:r>
          </w:p>
        </w:tc>
        <w:tc>
          <w:tcPr>
            <w:tcW w:w="564" w:type="dxa"/>
            <w:shd w:val="clear" w:color="auto" w:fill="B6DDE8" w:themeFill="accent5" w:themeFillTint="66"/>
            <w:noWrap/>
            <w:textDirection w:val="btLr"/>
            <w:hideMark/>
          </w:tcPr>
          <w:p w:rsidR="003F4FEB" w:rsidRPr="006D3B6F" w:rsidRDefault="003F4FEB" w:rsidP="003F4FEB">
            <w:pPr>
              <w:rPr>
                <w:rFonts w:cs="Calibri"/>
                <w:b/>
                <w:bCs/>
                <w:sz w:val="20"/>
                <w:szCs w:val="20"/>
              </w:rPr>
            </w:pPr>
            <w:r w:rsidRPr="006D3B6F">
              <w:rPr>
                <w:rFonts w:cs="Calibri"/>
                <w:b/>
                <w:bCs/>
                <w:sz w:val="20"/>
                <w:szCs w:val="20"/>
              </w:rPr>
              <w:t>NTG (former)</w:t>
            </w:r>
          </w:p>
        </w:tc>
        <w:tc>
          <w:tcPr>
            <w:tcW w:w="570" w:type="dxa"/>
            <w:shd w:val="clear" w:color="auto" w:fill="FFFFFF"/>
            <w:noWrap/>
            <w:textDirection w:val="btLr"/>
            <w:hideMark/>
          </w:tcPr>
          <w:p w:rsidR="003F4FEB" w:rsidRPr="006D3B6F" w:rsidRDefault="003F4FEB" w:rsidP="003F4FEB">
            <w:pPr>
              <w:rPr>
                <w:rFonts w:cs="Calibri"/>
                <w:b/>
                <w:bCs/>
                <w:sz w:val="20"/>
                <w:szCs w:val="20"/>
              </w:rPr>
            </w:pPr>
            <w:r w:rsidRPr="006D3B6F">
              <w:rPr>
                <w:rFonts w:cs="Calibri"/>
                <w:b/>
                <w:bCs/>
                <w:sz w:val="20"/>
                <w:szCs w:val="20"/>
              </w:rPr>
              <w:t>SHW</w:t>
            </w:r>
          </w:p>
        </w:tc>
        <w:tc>
          <w:tcPr>
            <w:tcW w:w="567" w:type="dxa"/>
            <w:shd w:val="clear" w:color="auto" w:fill="B6DDE8" w:themeFill="accent5" w:themeFillTint="66"/>
            <w:noWrap/>
            <w:textDirection w:val="btLr"/>
            <w:hideMark/>
          </w:tcPr>
          <w:p w:rsidR="003F4FEB" w:rsidRPr="006D3B6F" w:rsidRDefault="003F4FEB" w:rsidP="003F4FEB">
            <w:pPr>
              <w:rPr>
                <w:rFonts w:cs="Calibri"/>
                <w:b/>
                <w:bCs/>
                <w:sz w:val="20"/>
                <w:szCs w:val="20"/>
              </w:rPr>
            </w:pPr>
            <w:r w:rsidRPr="006D3B6F">
              <w:rPr>
                <w:rFonts w:cs="Calibri"/>
                <w:b/>
                <w:bCs/>
                <w:sz w:val="20"/>
                <w:szCs w:val="20"/>
              </w:rPr>
              <w:t>SHW (former)</w:t>
            </w:r>
          </w:p>
        </w:tc>
        <w:tc>
          <w:tcPr>
            <w:tcW w:w="567" w:type="dxa"/>
            <w:shd w:val="clear" w:color="auto" w:fill="auto"/>
            <w:noWrap/>
            <w:textDirection w:val="btLr"/>
            <w:hideMark/>
          </w:tcPr>
          <w:p w:rsidR="003F4FEB" w:rsidRPr="006D3B6F" w:rsidRDefault="003C0A70" w:rsidP="003F4FEB">
            <w:pPr>
              <w:rPr>
                <w:rFonts w:cs="Calibri"/>
                <w:b/>
                <w:bCs/>
                <w:sz w:val="20"/>
                <w:szCs w:val="20"/>
              </w:rPr>
            </w:pPr>
            <w:r>
              <w:rPr>
                <w:rFonts w:cs="Calibri"/>
                <w:b/>
                <w:bCs/>
                <w:sz w:val="20"/>
                <w:szCs w:val="20"/>
              </w:rPr>
              <w:t>CTG</w:t>
            </w:r>
          </w:p>
        </w:tc>
        <w:tc>
          <w:tcPr>
            <w:tcW w:w="567" w:type="dxa"/>
            <w:shd w:val="clear" w:color="auto" w:fill="B6DDE8" w:themeFill="accent5" w:themeFillTint="66"/>
            <w:noWrap/>
            <w:textDirection w:val="btLr"/>
            <w:hideMark/>
          </w:tcPr>
          <w:p w:rsidR="003F4FEB" w:rsidRPr="006D3B6F" w:rsidRDefault="003C0A70" w:rsidP="003F4FEB">
            <w:pPr>
              <w:rPr>
                <w:rFonts w:cs="Calibri"/>
                <w:b/>
                <w:bCs/>
                <w:sz w:val="20"/>
                <w:szCs w:val="20"/>
              </w:rPr>
            </w:pPr>
            <w:r>
              <w:rPr>
                <w:rFonts w:cs="Calibri"/>
                <w:b/>
                <w:bCs/>
                <w:sz w:val="20"/>
                <w:szCs w:val="20"/>
              </w:rPr>
              <w:t>CTG</w:t>
            </w:r>
            <w:r w:rsidR="003F4FEB" w:rsidRPr="006D3B6F">
              <w:rPr>
                <w:rFonts w:cs="Calibri"/>
                <w:b/>
                <w:bCs/>
                <w:sz w:val="20"/>
                <w:szCs w:val="20"/>
              </w:rPr>
              <w:t xml:space="preserve"> (former)</w:t>
            </w:r>
          </w:p>
        </w:tc>
        <w:tc>
          <w:tcPr>
            <w:tcW w:w="567" w:type="dxa"/>
            <w:shd w:val="clear" w:color="auto" w:fill="auto"/>
            <w:noWrap/>
            <w:textDirection w:val="btLr"/>
            <w:hideMark/>
          </w:tcPr>
          <w:p w:rsidR="003F4FEB" w:rsidRPr="006D3B6F" w:rsidRDefault="003F4FEB" w:rsidP="003F4FEB">
            <w:pPr>
              <w:rPr>
                <w:rFonts w:cs="Calibri"/>
                <w:b/>
                <w:bCs/>
                <w:sz w:val="20"/>
                <w:szCs w:val="20"/>
              </w:rPr>
            </w:pPr>
            <w:r w:rsidRPr="006D3B6F">
              <w:rPr>
                <w:rFonts w:cs="Calibri"/>
                <w:b/>
                <w:bCs/>
                <w:sz w:val="20"/>
                <w:szCs w:val="20"/>
              </w:rPr>
              <w:t>SKS</w:t>
            </w:r>
          </w:p>
        </w:tc>
        <w:tc>
          <w:tcPr>
            <w:tcW w:w="567" w:type="dxa"/>
            <w:shd w:val="clear" w:color="auto" w:fill="B6DDE8" w:themeFill="accent5" w:themeFillTint="66"/>
            <w:noWrap/>
            <w:textDirection w:val="btLr"/>
            <w:hideMark/>
          </w:tcPr>
          <w:p w:rsidR="003F4FEB" w:rsidRPr="006D3B6F" w:rsidRDefault="003F4FEB" w:rsidP="003F4FEB">
            <w:pPr>
              <w:rPr>
                <w:rFonts w:cs="Calibri"/>
                <w:b/>
                <w:bCs/>
                <w:sz w:val="20"/>
                <w:szCs w:val="20"/>
              </w:rPr>
            </w:pPr>
            <w:r w:rsidRPr="006D3B6F">
              <w:rPr>
                <w:rFonts w:cs="Calibri"/>
                <w:b/>
                <w:bCs/>
                <w:sz w:val="20"/>
                <w:szCs w:val="20"/>
              </w:rPr>
              <w:t>SKS (former)</w:t>
            </w:r>
          </w:p>
        </w:tc>
        <w:tc>
          <w:tcPr>
            <w:tcW w:w="567" w:type="dxa"/>
            <w:shd w:val="clear" w:color="auto" w:fill="auto"/>
            <w:noWrap/>
            <w:textDirection w:val="btLr"/>
            <w:hideMark/>
          </w:tcPr>
          <w:p w:rsidR="003F4FEB" w:rsidRPr="006D3B6F" w:rsidRDefault="003F4FEB" w:rsidP="003F4FEB">
            <w:pPr>
              <w:rPr>
                <w:rFonts w:cs="Calibri"/>
                <w:b/>
                <w:bCs/>
                <w:sz w:val="20"/>
                <w:szCs w:val="20"/>
              </w:rPr>
            </w:pPr>
            <w:r w:rsidRPr="006D3B6F">
              <w:rPr>
                <w:rFonts w:cs="Calibri"/>
                <w:b/>
                <w:bCs/>
                <w:sz w:val="20"/>
                <w:szCs w:val="20"/>
              </w:rPr>
              <w:t>ES</w:t>
            </w:r>
          </w:p>
        </w:tc>
        <w:tc>
          <w:tcPr>
            <w:tcW w:w="567" w:type="dxa"/>
            <w:shd w:val="clear" w:color="auto" w:fill="B6DDE8" w:themeFill="accent5" w:themeFillTint="66"/>
            <w:noWrap/>
            <w:textDirection w:val="btLr"/>
            <w:hideMark/>
          </w:tcPr>
          <w:p w:rsidR="003F4FEB" w:rsidRPr="006D3B6F" w:rsidRDefault="003F4FEB" w:rsidP="003F4FEB">
            <w:pPr>
              <w:rPr>
                <w:rFonts w:cs="Calibri"/>
                <w:b/>
                <w:bCs/>
                <w:sz w:val="20"/>
                <w:szCs w:val="20"/>
              </w:rPr>
            </w:pPr>
            <w:r w:rsidRPr="006D3B6F">
              <w:rPr>
                <w:rFonts w:cs="Calibri"/>
                <w:b/>
                <w:bCs/>
                <w:sz w:val="20"/>
                <w:szCs w:val="20"/>
              </w:rPr>
              <w:t>ES (former)</w:t>
            </w:r>
          </w:p>
        </w:tc>
        <w:tc>
          <w:tcPr>
            <w:tcW w:w="567" w:type="dxa"/>
            <w:shd w:val="clear" w:color="auto" w:fill="auto"/>
            <w:noWrap/>
            <w:textDirection w:val="btLr"/>
            <w:hideMark/>
          </w:tcPr>
          <w:p w:rsidR="003F4FEB" w:rsidRPr="006D3B6F" w:rsidRDefault="003F4FEB" w:rsidP="003F4FEB">
            <w:pPr>
              <w:rPr>
                <w:rFonts w:cs="Calibri"/>
                <w:b/>
                <w:bCs/>
                <w:sz w:val="20"/>
                <w:szCs w:val="20"/>
              </w:rPr>
            </w:pPr>
            <w:r w:rsidRPr="006D3B6F">
              <w:rPr>
                <w:rFonts w:cs="Calibri"/>
                <w:b/>
                <w:bCs/>
                <w:sz w:val="20"/>
                <w:szCs w:val="20"/>
              </w:rPr>
              <w:t>RW</w:t>
            </w:r>
          </w:p>
        </w:tc>
        <w:tc>
          <w:tcPr>
            <w:tcW w:w="567" w:type="dxa"/>
            <w:shd w:val="clear" w:color="auto" w:fill="B6DDE8" w:themeFill="accent5" w:themeFillTint="66"/>
            <w:noWrap/>
            <w:textDirection w:val="btLr"/>
            <w:hideMark/>
          </w:tcPr>
          <w:p w:rsidR="003F4FEB" w:rsidRPr="006D3B6F" w:rsidRDefault="003F4FEB" w:rsidP="003F4FEB">
            <w:pPr>
              <w:rPr>
                <w:rFonts w:cs="Calibri"/>
                <w:b/>
                <w:bCs/>
                <w:sz w:val="20"/>
                <w:szCs w:val="20"/>
              </w:rPr>
            </w:pPr>
            <w:r w:rsidRPr="006D3B6F">
              <w:rPr>
                <w:rFonts w:cs="Calibri"/>
                <w:b/>
                <w:bCs/>
                <w:sz w:val="20"/>
                <w:szCs w:val="20"/>
              </w:rPr>
              <w:t>RW (former)</w:t>
            </w:r>
          </w:p>
        </w:tc>
      </w:tr>
      <w:tr w:rsidR="003F4FEB" w:rsidRPr="006D3B6F" w:rsidTr="00411319">
        <w:trPr>
          <w:trHeight w:val="255"/>
        </w:trPr>
        <w:tc>
          <w:tcPr>
            <w:tcW w:w="14992" w:type="dxa"/>
            <w:gridSpan w:val="18"/>
            <w:shd w:val="clear" w:color="auto" w:fill="B6DDE8" w:themeFill="accent5" w:themeFillTint="66"/>
          </w:tcPr>
          <w:p w:rsidR="003F4FEB" w:rsidRPr="006D3B6F" w:rsidRDefault="003F4FEB" w:rsidP="003F4FEB">
            <w:pPr>
              <w:rPr>
                <w:rFonts w:cs="Calibri"/>
                <w:sz w:val="20"/>
                <w:szCs w:val="20"/>
              </w:rPr>
            </w:pPr>
            <w:r w:rsidRPr="006D3B6F">
              <w:rPr>
                <w:rFonts w:cs="Calibri"/>
                <w:b/>
                <w:sz w:val="20"/>
                <w:szCs w:val="20"/>
              </w:rPr>
              <w:t>NATIVE</w:t>
            </w:r>
          </w:p>
        </w:tc>
      </w:tr>
      <w:tr w:rsidR="003F4FEB" w:rsidRPr="006D3B6F" w:rsidTr="00411319">
        <w:trPr>
          <w:trHeight w:val="255"/>
        </w:trPr>
        <w:tc>
          <w:tcPr>
            <w:tcW w:w="14992" w:type="dxa"/>
            <w:gridSpan w:val="18"/>
            <w:shd w:val="clear" w:color="auto" w:fill="B6DDE8" w:themeFill="accent5" w:themeFillTint="66"/>
          </w:tcPr>
          <w:p w:rsidR="003F4FEB" w:rsidRPr="006D3B6F" w:rsidRDefault="003F4FEB" w:rsidP="003F4FEB">
            <w:pPr>
              <w:rPr>
                <w:rFonts w:cs="Calibri"/>
                <w:sz w:val="20"/>
                <w:szCs w:val="20"/>
              </w:rPr>
            </w:pPr>
            <w:r w:rsidRPr="006D3B6F">
              <w:rPr>
                <w:rFonts w:cs="Calibri"/>
                <w:b/>
                <w:sz w:val="20"/>
                <w:szCs w:val="20"/>
              </w:rPr>
              <w:t>MONCOTS</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Alismataceae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Damasonium</w:t>
            </w:r>
            <w:proofErr w:type="spellEnd"/>
            <w:r w:rsidRPr="006D3B6F">
              <w:rPr>
                <w:rFonts w:cs="Calibri"/>
                <w:i/>
                <w:iCs/>
                <w:sz w:val="20"/>
                <w:szCs w:val="20"/>
              </w:rPr>
              <w:t xml:space="preserve"> minus</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val="restart"/>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Cyperaceae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Bolboschoenus</w:t>
            </w:r>
            <w:proofErr w:type="spellEnd"/>
            <w:r w:rsidRPr="006D3B6F">
              <w:rPr>
                <w:rFonts w:cs="Calibri"/>
                <w:i/>
                <w:iCs/>
                <w:sz w:val="20"/>
                <w:szCs w:val="20"/>
              </w:rPr>
              <w:t xml:space="preserve"> </w:t>
            </w:r>
            <w:proofErr w:type="spellStart"/>
            <w:r w:rsidRPr="006D3B6F">
              <w:rPr>
                <w:rFonts w:cs="Calibri"/>
                <w:i/>
                <w:iCs/>
                <w:sz w:val="20"/>
                <w:szCs w:val="20"/>
              </w:rPr>
              <w:t>caldwellii</w:t>
            </w:r>
            <w:proofErr w:type="spellEnd"/>
            <w:r w:rsidRPr="006D3B6F">
              <w:rPr>
                <w:rFonts w:cs="Calibri"/>
                <w:i/>
                <w:iCs/>
                <w:sz w:val="20"/>
                <w:szCs w:val="20"/>
              </w:rPr>
              <w:t xml:space="preserve"> #</w:t>
            </w:r>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o</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Carex</w:t>
            </w:r>
            <w:proofErr w:type="spellEnd"/>
            <w:r w:rsidRPr="006D3B6F">
              <w:rPr>
                <w:rFonts w:cs="Calibri"/>
                <w:i/>
                <w:iCs/>
                <w:sz w:val="20"/>
                <w:szCs w:val="20"/>
              </w:rPr>
              <w:t xml:space="preserve"> </w:t>
            </w:r>
            <w:proofErr w:type="spellStart"/>
            <w:r w:rsidRPr="006D3B6F">
              <w:rPr>
                <w:rFonts w:cs="Calibri"/>
                <w:i/>
                <w:iCs/>
                <w:sz w:val="20"/>
                <w:szCs w:val="20"/>
              </w:rPr>
              <w:t>breviculmis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o</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Carex</w:t>
            </w:r>
            <w:proofErr w:type="spellEnd"/>
            <w:r w:rsidRPr="006D3B6F">
              <w:rPr>
                <w:rFonts w:cs="Calibri"/>
                <w:i/>
                <w:iCs/>
                <w:sz w:val="20"/>
                <w:szCs w:val="20"/>
              </w:rPr>
              <w:t xml:space="preserve"> </w:t>
            </w:r>
            <w:proofErr w:type="spellStart"/>
            <w:r w:rsidRPr="006D3B6F">
              <w:rPr>
                <w:rFonts w:cs="Calibri"/>
                <w:i/>
                <w:iCs/>
                <w:sz w:val="20"/>
                <w:szCs w:val="20"/>
              </w:rPr>
              <w:t>inversa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o</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Carex</w:t>
            </w:r>
            <w:proofErr w:type="spellEnd"/>
            <w:r w:rsidRPr="006D3B6F">
              <w:rPr>
                <w:rFonts w:cs="Calibri"/>
                <w:i/>
                <w:iCs/>
                <w:sz w:val="20"/>
                <w:szCs w:val="20"/>
              </w:rPr>
              <w:t xml:space="preserve"> </w:t>
            </w:r>
            <w:proofErr w:type="spellStart"/>
            <w:r w:rsidRPr="006D3B6F">
              <w:rPr>
                <w:rFonts w:cs="Calibri"/>
                <w:i/>
                <w:iCs/>
                <w:sz w:val="20"/>
                <w:szCs w:val="20"/>
              </w:rPr>
              <w:t>tereticaulis</w:t>
            </w:r>
            <w:proofErr w:type="spellEnd"/>
            <w:r w:rsidRPr="006D3B6F">
              <w:rPr>
                <w:rFonts w:cs="Calibri"/>
                <w:i/>
                <w:iCs/>
                <w:sz w:val="20"/>
                <w:szCs w:val="20"/>
              </w:rPr>
              <w:t xml:space="preserve"> #</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o</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Cyperus</w:t>
            </w:r>
            <w:proofErr w:type="spellEnd"/>
            <w:r w:rsidRPr="006D3B6F">
              <w:rPr>
                <w:rFonts w:cs="Calibri"/>
                <w:i/>
                <w:iCs/>
                <w:sz w:val="20"/>
                <w:szCs w:val="20"/>
              </w:rPr>
              <w:t xml:space="preserve"> </w:t>
            </w:r>
            <w:proofErr w:type="spellStart"/>
            <w:r w:rsidRPr="006D3B6F">
              <w:rPr>
                <w:rFonts w:cs="Calibri"/>
                <w:i/>
                <w:iCs/>
                <w:sz w:val="20"/>
                <w:szCs w:val="20"/>
              </w:rPr>
              <w:t>lhotskyanus</w:t>
            </w:r>
            <w:proofErr w:type="spellEnd"/>
            <w:r w:rsidRPr="006D3B6F">
              <w:rPr>
                <w:rFonts w:cs="Calibri"/>
                <w:i/>
                <w:iCs/>
                <w:sz w:val="20"/>
                <w:szCs w:val="20"/>
              </w:rPr>
              <w:t xml:space="preserve"> #</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o</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Eleocharis</w:t>
            </w:r>
            <w:proofErr w:type="spellEnd"/>
            <w:r w:rsidRPr="006D3B6F">
              <w:rPr>
                <w:rFonts w:cs="Calibri"/>
                <w:i/>
                <w:iCs/>
                <w:sz w:val="20"/>
                <w:szCs w:val="20"/>
              </w:rPr>
              <w:t xml:space="preserve"> </w:t>
            </w:r>
            <w:proofErr w:type="spellStart"/>
            <w:r w:rsidRPr="006D3B6F">
              <w:rPr>
                <w:rFonts w:cs="Calibri"/>
                <w:i/>
                <w:iCs/>
                <w:sz w:val="20"/>
                <w:szCs w:val="20"/>
              </w:rPr>
              <w:t>acuta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2</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a</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o</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Eleocharis</w:t>
            </w:r>
            <w:proofErr w:type="spellEnd"/>
            <w:r w:rsidRPr="006D3B6F">
              <w:rPr>
                <w:rFonts w:cs="Calibri"/>
                <w:i/>
                <w:iCs/>
                <w:sz w:val="20"/>
                <w:szCs w:val="20"/>
              </w:rPr>
              <w:t xml:space="preserve"> </w:t>
            </w:r>
            <w:proofErr w:type="spellStart"/>
            <w:r w:rsidRPr="006D3B6F">
              <w:rPr>
                <w:rFonts w:cs="Calibri"/>
                <w:i/>
                <w:iCs/>
                <w:sz w:val="20"/>
                <w:szCs w:val="20"/>
              </w:rPr>
              <w:t>macbarronii</w:t>
            </w:r>
            <w:proofErr w:type="spellEnd"/>
          </w:p>
        </w:tc>
        <w:tc>
          <w:tcPr>
            <w:tcW w:w="567" w:type="dxa"/>
            <w:shd w:val="clear" w:color="auto" w:fill="FFFFFF"/>
          </w:tcPr>
          <w:p w:rsidR="003F4FEB" w:rsidRPr="006D3B6F" w:rsidRDefault="003F4FEB" w:rsidP="003F4FEB">
            <w:pPr>
              <w:rPr>
                <w:rFonts w:cs="Calibri"/>
                <w:iCs/>
                <w:sz w:val="20"/>
                <w:szCs w:val="20"/>
              </w:rPr>
            </w:pPr>
            <w:r w:rsidRPr="006D3B6F">
              <w:rPr>
                <w:rFonts w:cs="Calibri"/>
                <w:iCs/>
                <w:sz w:val="20"/>
                <w:szCs w:val="20"/>
              </w:rPr>
              <w:t>k</w:t>
            </w: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Eleocharis</w:t>
            </w:r>
            <w:proofErr w:type="spellEnd"/>
            <w:r w:rsidRPr="006D3B6F">
              <w:rPr>
                <w:rFonts w:cs="Calibri"/>
                <w:i/>
                <w:iCs/>
                <w:sz w:val="20"/>
                <w:szCs w:val="20"/>
              </w:rPr>
              <w:t xml:space="preserve"> </w:t>
            </w:r>
            <w:proofErr w:type="spellStart"/>
            <w:r w:rsidRPr="006D3B6F">
              <w:rPr>
                <w:rFonts w:cs="Calibri"/>
                <w:i/>
                <w:iCs/>
                <w:sz w:val="20"/>
                <w:szCs w:val="20"/>
              </w:rPr>
              <w:t>pallens</w:t>
            </w:r>
            <w:proofErr w:type="spellEnd"/>
          </w:p>
        </w:tc>
        <w:tc>
          <w:tcPr>
            <w:tcW w:w="567" w:type="dxa"/>
            <w:shd w:val="clear" w:color="auto" w:fill="FFFFFF"/>
          </w:tcPr>
          <w:p w:rsidR="003F4FEB" w:rsidRPr="006D3B6F" w:rsidRDefault="003F4FEB" w:rsidP="003F4FEB">
            <w:pPr>
              <w:rPr>
                <w:rFonts w:cs="Calibri"/>
                <w:sz w:val="20"/>
                <w:szCs w:val="20"/>
              </w:rPr>
            </w:pPr>
            <w:r w:rsidRPr="006D3B6F">
              <w:rPr>
                <w:rFonts w:cs="Calibri"/>
                <w:sz w:val="20"/>
                <w:szCs w:val="20"/>
              </w:rPr>
              <w:t>k</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Eleocharis</w:t>
            </w:r>
            <w:proofErr w:type="spellEnd"/>
            <w:r w:rsidRPr="006D3B6F">
              <w:rPr>
                <w:rFonts w:cs="Calibri"/>
                <w:i/>
                <w:iCs/>
                <w:sz w:val="20"/>
                <w:szCs w:val="20"/>
              </w:rPr>
              <w:t xml:space="preserve"> </w:t>
            </w:r>
            <w:proofErr w:type="spellStart"/>
            <w:r w:rsidRPr="006D3B6F">
              <w:rPr>
                <w:rFonts w:cs="Calibri"/>
                <w:i/>
                <w:iCs/>
                <w:sz w:val="20"/>
                <w:szCs w:val="20"/>
              </w:rPr>
              <w:t>pusilla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Isolepis</w:t>
            </w:r>
            <w:proofErr w:type="spellEnd"/>
            <w:r w:rsidRPr="006D3B6F">
              <w:rPr>
                <w:rFonts w:cs="Calibri"/>
                <w:i/>
                <w:iCs/>
                <w:sz w:val="20"/>
                <w:szCs w:val="20"/>
              </w:rPr>
              <w:t xml:space="preserve"> </w:t>
            </w:r>
            <w:proofErr w:type="spellStart"/>
            <w:r w:rsidRPr="006D3B6F">
              <w:rPr>
                <w:rFonts w:cs="Calibri"/>
                <w:i/>
                <w:iCs/>
                <w:sz w:val="20"/>
                <w:szCs w:val="20"/>
              </w:rPr>
              <w:t>hookeriana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Isolepis</w:t>
            </w:r>
            <w:proofErr w:type="spellEnd"/>
            <w:r w:rsidRPr="006D3B6F">
              <w:rPr>
                <w:rFonts w:cs="Calibri"/>
                <w:i/>
                <w:iCs/>
                <w:sz w:val="20"/>
                <w:szCs w:val="20"/>
              </w:rPr>
              <w:t xml:space="preserve"> </w:t>
            </w:r>
            <w:proofErr w:type="spellStart"/>
            <w:r w:rsidRPr="006D3B6F">
              <w:rPr>
                <w:rFonts w:cs="Calibri"/>
                <w:i/>
                <w:iCs/>
                <w:sz w:val="20"/>
                <w:szCs w:val="20"/>
              </w:rPr>
              <w:t>marginata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Schoenoplectus</w:t>
            </w:r>
            <w:proofErr w:type="spellEnd"/>
            <w:r w:rsidRPr="006D3B6F">
              <w:rPr>
                <w:rFonts w:cs="Calibri"/>
                <w:i/>
                <w:iCs/>
                <w:sz w:val="20"/>
                <w:szCs w:val="20"/>
              </w:rPr>
              <w:t xml:space="preserve"> </w:t>
            </w:r>
            <w:proofErr w:type="spellStart"/>
            <w:r w:rsidRPr="006D3B6F">
              <w:rPr>
                <w:rFonts w:cs="Calibri"/>
                <w:i/>
                <w:iCs/>
                <w:sz w:val="20"/>
                <w:szCs w:val="20"/>
              </w:rPr>
              <w:t>tabernaemontani</w:t>
            </w:r>
            <w:proofErr w:type="spellEnd"/>
            <w:r w:rsidRPr="006D3B6F">
              <w:rPr>
                <w:rFonts w:cs="Calibri"/>
                <w:i/>
                <w:iCs/>
                <w:sz w:val="20"/>
                <w:szCs w:val="20"/>
              </w:rPr>
              <w:t xml:space="preserve"> #</w:t>
            </w:r>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Schoenus</w:t>
            </w:r>
            <w:proofErr w:type="spellEnd"/>
            <w:r w:rsidRPr="006D3B6F">
              <w:rPr>
                <w:rFonts w:cs="Calibri"/>
                <w:i/>
                <w:iCs/>
                <w:sz w:val="20"/>
                <w:szCs w:val="20"/>
              </w:rPr>
              <w:t xml:space="preserve"> </w:t>
            </w:r>
            <w:proofErr w:type="spellStart"/>
            <w:r w:rsidRPr="006D3B6F">
              <w:rPr>
                <w:rFonts w:cs="Calibri"/>
                <w:i/>
                <w:iCs/>
                <w:sz w:val="20"/>
                <w:szCs w:val="20"/>
              </w:rPr>
              <w:t>apogon</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 xml:space="preserve"> o</w:t>
            </w:r>
            <w:r w:rsidRPr="006D3B6F">
              <w:rPr>
                <w:rFonts w:cs="Calibri"/>
                <w:sz w:val="20"/>
                <w:szCs w:val="20"/>
              </w:rPr>
              <w:t> </w:t>
            </w:r>
          </w:p>
        </w:tc>
      </w:tr>
      <w:tr w:rsidR="003F4FEB" w:rsidRPr="006D3B6F" w:rsidTr="00411319">
        <w:trPr>
          <w:trHeight w:val="255"/>
        </w:trPr>
        <w:tc>
          <w:tcPr>
            <w:tcW w:w="1951" w:type="dxa"/>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Hydrocharitaceae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Ottelia</w:t>
            </w:r>
            <w:proofErr w:type="spellEnd"/>
            <w:r w:rsidRPr="006D3B6F">
              <w:rPr>
                <w:rFonts w:cs="Calibri"/>
                <w:i/>
                <w:iCs/>
                <w:sz w:val="20"/>
                <w:szCs w:val="20"/>
              </w:rPr>
              <w:t xml:space="preserve"> </w:t>
            </w:r>
            <w:proofErr w:type="spellStart"/>
            <w:r w:rsidRPr="006D3B6F">
              <w:rPr>
                <w:rFonts w:cs="Calibri"/>
                <w:i/>
                <w:iCs/>
                <w:sz w:val="20"/>
                <w:szCs w:val="20"/>
              </w:rPr>
              <w:t>ovalifolia</w:t>
            </w:r>
            <w:proofErr w:type="spellEnd"/>
            <w:r w:rsidRPr="006D3B6F">
              <w:rPr>
                <w:rFonts w:cs="Calibri"/>
                <w:i/>
                <w:iCs/>
                <w:sz w:val="20"/>
                <w:szCs w:val="20"/>
              </w:rPr>
              <w:t xml:space="preserve"> </w:t>
            </w:r>
            <w:r w:rsidRPr="00DF1C57">
              <w:rPr>
                <w:rFonts w:cs="Calibri"/>
                <w:iCs/>
                <w:sz w:val="20"/>
                <w:szCs w:val="20"/>
              </w:rPr>
              <w:t>subsp.</w:t>
            </w:r>
            <w:r w:rsidRPr="006D3B6F">
              <w:rPr>
                <w:rFonts w:cs="Calibri"/>
                <w:i/>
                <w:iCs/>
                <w:sz w:val="20"/>
                <w:szCs w:val="20"/>
              </w:rPr>
              <w:t xml:space="preserve"> </w:t>
            </w:r>
            <w:proofErr w:type="spellStart"/>
            <w:r w:rsidRPr="006D3B6F">
              <w:rPr>
                <w:rFonts w:cs="Calibri"/>
                <w:i/>
                <w:iCs/>
                <w:sz w:val="20"/>
                <w:szCs w:val="20"/>
              </w:rPr>
              <w:t>ovalifolia</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val="restart"/>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Juncaceae</w:t>
            </w:r>
            <w:proofErr w:type="spellEnd"/>
          </w:p>
        </w:tc>
        <w:tc>
          <w:tcPr>
            <w:tcW w:w="3969" w:type="dxa"/>
            <w:shd w:val="clear" w:color="auto" w:fill="auto"/>
            <w:noWrap/>
            <w:hideMark/>
          </w:tcPr>
          <w:p w:rsidR="003F4FEB" w:rsidRPr="006D3B6F" w:rsidRDefault="00DF1C57" w:rsidP="003F4FEB">
            <w:pPr>
              <w:rPr>
                <w:rFonts w:cs="Calibri"/>
                <w:i/>
                <w:iCs/>
                <w:sz w:val="20"/>
                <w:szCs w:val="20"/>
              </w:rPr>
            </w:pPr>
            <w:proofErr w:type="spellStart"/>
            <w:r>
              <w:rPr>
                <w:rFonts w:cs="Calibri"/>
                <w:i/>
                <w:iCs/>
                <w:sz w:val="20"/>
                <w:szCs w:val="20"/>
              </w:rPr>
              <w:t>Juncus</w:t>
            </w:r>
            <w:proofErr w:type="spellEnd"/>
            <w:r>
              <w:rPr>
                <w:rFonts w:cs="Calibri"/>
                <w:i/>
                <w:iCs/>
                <w:sz w:val="20"/>
                <w:szCs w:val="20"/>
              </w:rPr>
              <w:t xml:space="preserve"> </w:t>
            </w:r>
            <w:proofErr w:type="spellStart"/>
            <w:r>
              <w:rPr>
                <w:rFonts w:cs="Calibri"/>
                <w:i/>
                <w:iCs/>
                <w:sz w:val="20"/>
                <w:szCs w:val="20"/>
              </w:rPr>
              <w:t>amabi</w:t>
            </w:r>
            <w:r w:rsidR="003F4FEB" w:rsidRPr="006D3B6F">
              <w:rPr>
                <w:rFonts w:cs="Calibri"/>
                <w:i/>
                <w:iCs/>
                <w:sz w:val="20"/>
                <w:szCs w:val="20"/>
              </w:rPr>
              <w:t>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w:t>
            </w:r>
            <w:proofErr w:type="spellStart"/>
            <w:r w:rsidRPr="006D3B6F">
              <w:rPr>
                <w:rFonts w:cs="Calibri"/>
                <w:i/>
                <w:iCs/>
                <w:sz w:val="20"/>
                <w:szCs w:val="20"/>
              </w:rPr>
              <w:t>australis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w:t>
            </w:r>
            <w:proofErr w:type="spellStart"/>
            <w:r w:rsidRPr="006D3B6F">
              <w:rPr>
                <w:rFonts w:cs="Calibri"/>
                <w:i/>
                <w:iCs/>
                <w:sz w:val="20"/>
                <w:szCs w:val="20"/>
              </w:rPr>
              <w:t>bufonius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w:t>
            </w:r>
            <w:proofErr w:type="spellStart"/>
            <w:r w:rsidRPr="006D3B6F">
              <w:rPr>
                <w:rFonts w:cs="Calibri"/>
                <w:i/>
                <w:iCs/>
                <w:sz w:val="20"/>
                <w:szCs w:val="20"/>
              </w:rPr>
              <w:t>flavidus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w:t>
            </w:r>
            <w:proofErr w:type="spellStart"/>
            <w:r w:rsidRPr="006D3B6F">
              <w:rPr>
                <w:rFonts w:cs="Calibri"/>
                <w:i/>
                <w:iCs/>
                <w:sz w:val="20"/>
                <w:szCs w:val="20"/>
              </w:rPr>
              <w:t>homalocaulis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w:t>
            </w:r>
            <w:proofErr w:type="spellStart"/>
            <w:r w:rsidRPr="006D3B6F">
              <w:rPr>
                <w:rFonts w:cs="Calibri"/>
                <w:i/>
                <w:iCs/>
                <w:sz w:val="20"/>
                <w:szCs w:val="20"/>
              </w:rPr>
              <w:t>pallidus</w:t>
            </w:r>
            <w:proofErr w:type="spellEnd"/>
            <w:r w:rsidRPr="006D3B6F">
              <w:rPr>
                <w:rFonts w:cs="Calibri"/>
                <w:i/>
                <w:iCs/>
                <w:sz w:val="20"/>
                <w:szCs w:val="20"/>
              </w:rPr>
              <w:t xml:space="preserve"> #</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radula</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w:t>
            </w:r>
            <w:proofErr w:type="spellStart"/>
            <w:r w:rsidRPr="006D3B6F">
              <w:rPr>
                <w:rFonts w:cs="Calibri"/>
                <w:i/>
                <w:iCs/>
                <w:sz w:val="20"/>
                <w:szCs w:val="20"/>
              </w:rPr>
              <w:t>subsecundus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Juncaginaceae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Triglochin</w:t>
            </w:r>
            <w:proofErr w:type="spellEnd"/>
            <w:r w:rsidRPr="006D3B6F">
              <w:rPr>
                <w:rFonts w:cs="Calibri"/>
                <w:i/>
                <w:iCs/>
                <w:sz w:val="20"/>
                <w:szCs w:val="20"/>
              </w:rPr>
              <w:t xml:space="preserve"> </w:t>
            </w:r>
            <w:proofErr w:type="spellStart"/>
            <w:r w:rsidRPr="006D3B6F">
              <w:rPr>
                <w:rFonts w:cs="Calibri"/>
                <w:i/>
                <w:iCs/>
                <w:sz w:val="20"/>
                <w:szCs w:val="20"/>
              </w:rPr>
              <w:t>striata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Lemnaceae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Lemna</w:t>
            </w:r>
            <w:proofErr w:type="spellEnd"/>
            <w:r w:rsidRPr="006D3B6F">
              <w:rPr>
                <w:rFonts w:cs="Calibri"/>
                <w:i/>
                <w:iCs/>
                <w:sz w:val="20"/>
                <w:szCs w:val="20"/>
              </w:rPr>
              <w:t xml:space="preserve"> </w:t>
            </w:r>
            <w:proofErr w:type="spellStart"/>
            <w:r w:rsidRPr="006D3B6F">
              <w:rPr>
                <w:rFonts w:cs="Calibri"/>
                <w:i/>
                <w:iCs/>
                <w:sz w:val="20"/>
                <w:szCs w:val="20"/>
              </w:rPr>
              <w:t>disperma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val="restart"/>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Liliaceae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Arthropodium</w:t>
            </w:r>
            <w:proofErr w:type="spellEnd"/>
            <w:r w:rsidRPr="006D3B6F">
              <w:rPr>
                <w:rFonts w:cs="Calibri"/>
                <w:i/>
                <w:iCs/>
                <w:sz w:val="20"/>
                <w:szCs w:val="20"/>
              </w:rPr>
              <w:t xml:space="preserve"> minus</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Dianella </w:t>
            </w:r>
            <w:r w:rsidRPr="006D3B6F">
              <w:rPr>
                <w:rFonts w:cs="Calibri"/>
                <w:iCs/>
                <w:sz w:val="20"/>
                <w:szCs w:val="20"/>
              </w:rPr>
              <w:t xml:space="preserve">sp. </w:t>
            </w:r>
            <w:proofErr w:type="spellStart"/>
            <w:r w:rsidRPr="006D3B6F">
              <w:rPr>
                <w:rFonts w:cs="Calibri"/>
                <w:iCs/>
                <w:sz w:val="20"/>
                <w:szCs w:val="20"/>
              </w:rPr>
              <w:t>aff</w:t>
            </w:r>
            <w:proofErr w:type="spellEnd"/>
            <w:r w:rsidRPr="006D3B6F">
              <w:rPr>
                <w:rFonts w:cs="Calibri"/>
                <w:iCs/>
                <w:sz w:val="20"/>
                <w:szCs w:val="20"/>
              </w:rPr>
              <w:t>.</w:t>
            </w:r>
            <w:r w:rsidRPr="006D3B6F">
              <w:rPr>
                <w:rFonts w:cs="Calibri"/>
                <w:i/>
                <w:iCs/>
                <w:sz w:val="20"/>
                <w:szCs w:val="20"/>
              </w:rPr>
              <w:t xml:space="preserve"> </w:t>
            </w:r>
            <w:proofErr w:type="spellStart"/>
            <w:r w:rsidRPr="006D3B6F">
              <w:rPr>
                <w:rFonts w:cs="Calibri"/>
                <w:i/>
                <w:iCs/>
                <w:sz w:val="20"/>
                <w:szCs w:val="20"/>
              </w:rPr>
              <w:t>longifolia</w:t>
            </w:r>
            <w:proofErr w:type="spellEnd"/>
            <w:r w:rsidRPr="006D3B6F">
              <w:rPr>
                <w:rFonts w:cs="Calibri"/>
                <w:i/>
                <w:iCs/>
                <w:sz w:val="20"/>
                <w:szCs w:val="20"/>
              </w:rPr>
              <w:t xml:space="preserve"> </w:t>
            </w:r>
            <w:r w:rsidRPr="006D3B6F">
              <w:rPr>
                <w:rFonts w:cs="Calibri"/>
                <w:iCs/>
                <w:sz w:val="20"/>
                <w:szCs w:val="20"/>
              </w:rPr>
              <w:t>(Benambra)</w:t>
            </w:r>
          </w:p>
        </w:tc>
        <w:tc>
          <w:tcPr>
            <w:tcW w:w="567" w:type="dxa"/>
            <w:shd w:val="clear" w:color="auto" w:fill="FFFFFF"/>
          </w:tcPr>
          <w:p w:rsidR="003F4FEB" w:rsidRPr="006D3B6F" w:rsidRDefault="003F4FEB" w:rsidP="003F4FEB">
            <w:pPr>
              <w:rPr>
                <w:rFonts w:cs="Calibri"/>
                <w:iCs/>
                <w:sz w:val="20"/>
                <w:szCs w:val="20"/>
              </w:rPr>
            </w:pPr>
            <w:r w:rsidRPr="006D3B6F">
              <w:rPr>
                <w:rFonts w:cs="Calibri"/>
                <w:iCs/>
                <w:sz w:val="20"/>
                <w:szCs w:val="20"/>
              </w:rPr>
              <w:t>v</w:t>
            </w: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tcPr>
          <w:p w:rsidR="003F4FEB" w:rsidRPr="006D3B6F" w:rsidRDefault="003F4FEB" w:rsidP="003F4FEB">
            <w:pPr>
              <w:rPr>
                <w:rFonts w:cs="Calibri"/>
                <w:i/>
                <w:iCs/>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Hypoxis</w:t>
            </w:r>
            <w:proofErr w:type="spellEnd"/>
            <w:r w:rsidRPr="006D3B6F">
              <w:rPr>
                <w:rFonts w:cs="Calibri"/>
                <w:i/>
                <w:iCs/>
                <w:sz w:val="20"/>
                <w:szCs w:val="20"/>
              </w:rPr>
              <w:t xml:space="preserve"> glabella </w:t>
            </w:r>
            <w:r w:rsidRPr="006D3B6F">
              <w:rPr>
                <w:rFonts w:cs="Calibri"/>
                <w:iCs/>
                <w:sz w:val="20"/>
                <w:szCs w:val="20"/>
              </w:rPr>
              <w:t xml:space="preserve">var. </w:t>
            </w:r>
            <w:r w:rsidRPr="006D3B6F">
              <w:rPr>
                <w:rFonts w:cs="Calibri"/>
                <w:i/>
                <w:iCs/>
                <w:sz w:val="20"/>
                <w:szCs w:val="20"/>
              </w:rPr>
              <w:t>glabella</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Tricoryne</w:t>
            </w:r>
            <w:proofErr w:type="spellEnd"/>
            <w:r w:rsidRPr="006D3B6F">
              <w:rPr>
                <w:rFonts w:cs="Calibri"/>
                <w:i/>
                <w:iCs/>
                <w:sz w:val="20"/>
                <w:szCs w:val="20"/>
              </w:rPr>
              <w:t xml:space="preserve"> </w:t>
            </w:r>
            <w:proofErr w:type="spellStart"/>
            <w:r w:rsidRPr="006D3B6F">
              <w:rPr>
                <w:rFonts w:cs="Calibri"/>
                <w:i/>
                <w:iCs/>
                <w:sz w:val="20"/>
                <w:szCs w:val="20"/>
              </w:rPr>
              <w:t>elatior</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r>
      <w:tr w:rsidR="003F4FEB" w:rsidRPr="006D3B6F" w:rsidTr="00411319">
        <w:trPr>
          <w:trHeight w:val="255"/>
        </w:trPr>
        <w:tc>
          <w:tcPr>
            <w:tcW w:w="1951" w:type="dxa"/>
            <w:vMerge w:val="restart"/>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Poaceae</w:t>
            </w:r>
            <w:proofErr w:type="spellEnd"/>
            <w:r w:rsidRPr="006D3B6F">
              <w:rPr>
                <w:rFonts w:cs="Calibri"/>
                <w:sz w:val="20"/>
                <w:szCs w:val="20"/>
              </w:rPr>
              <w:t xml:space="preserve"> C3</w:t>
            </w:r>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Amphibromus</w:t>
            </w:r>
            <w:proofErr w:type="spellEnd"/>
            <w:r w:rsidRPr="006D3B6F">
              <w:rPr>
                <w:rFonts w:cs="Calibri"/>
                <w:i/>
                <w:iCs/>
                <w:sz w:val="20"/>
                <w:szCs w:val="20"/>
              </w:rPr>
              <w:t xml:space="preserve"> </w:t>
            </w:r>
            <w:proofErr w:type="spellStart"/>
            <w:r w:rsidRPr="006D3B6F">
              <w:rPr>
                <w:rFonts w:cs="Calibri"/>
                <w:i/>
                <w:iCs/>
                <w:sz w:val="20"/>
                <w:szCs w:val="20"/>
              </w:rPr>
              <w:t>macrorhinus</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Amphibromus</w:t>
            </w:r>
            <w:proofErr w:type="spellEnd"/>
            <w:r w:rsidRPr="006D3B6F">
              <w:rPr>
                <w:rFonts w:cs="Calibri"/>
                <w:i/>
                <w:iCs/>
                <w:sz w:val="20"/>
                <w:szCs w:val="20"/>
              </w:rPr>
              <w:t xml:space="preserve"> </w:t>
            </w:r>
            <w:proofErr w:type="spellStart"/>
            <w:r w:rsidRPr="006D3B6F">
              <w:rPr>
                <w:rFonts w:cs="Calibri"/>
                <w:i/>
                <w:iCs/>
                <w:sz w:val="20"/>
                <w:szCs w:val="20"/>
              </w:rPr>
              <w:t>nervosus</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Austrostipa</w:t>
            </w:r>
            <w:proofErr w:type="spellEnd"/>
            <w:r w:rsidRPr="006D3B6F">
              <w:rPr>
                <w:rFonts w:cs="Calibri"/>
                <w:i/>
                <w:iCs/>
                <w:sz w:val="20"/>
                <w:szCs w:val="20"/>
              </w:rPr>
              <w:t xml:space="preserve"> </w:t>
            </w:r>
            <w:proofErr w:type="spellStart"/>
            <w:r w:rsidRPr="006D3B6F">
              <w:rPr>
                <w:rFonts w:cs="Calibri"/>
                <w:i/>
                <w:iCs/>
                <w:sz w:val="20"/>
                <w:szCs w:val="20"/>
              </w:rPr>
              <w:t>bigeniculata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3</w:t>
            </w: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3</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2</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Austrostipa</w:t>
            </w:r>
            <w:proofErr w:type="spellEnd"/>
            <w:r w:rsidRPr="006D3B6F">
              <w:rPr>
                <w:rFonts w:cs="Calibri"/>
                <w:i/>
                <w:iCs/>
                <w:sz w:val="20"/>
                <w:szCs w:val="20"/>
              </w:rPr>
              <w:t xml:space="preserve"> </w:t>
            </w:r>
            <w:proofErr w:type="spellStart"/>
            <w:r w:rsidRPr="006D3B6F">
              <w:rPr>
                <w:rFonts w:cs="Calibri"/>
                <w:i/>
                <w:iCs/>
                <w:sz w:val="20"/>
                <w:szCs w:val="20"/>
              </w:rPr>
              <w:t>curticoma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Austrostipa</w:t>
            </w:r>
            <w:proofErr w:type="spellEnd"/>
            <w:r w:rsidRPr="006D3B6F">
              <w:rPr>
                <w:rFonts w:cs="Calibri"/>
                <w:i/>
                <w:iCs/>
                <w:sz w:val="20"/>
                <w:szCs w:val="20"/>
              </w:rPr>
              <w:t xml:space="preserve"> </w:t>
            </w:r>
            <w:proofErr w:type="spellStart"/>
            <w:r w:rsidRPr="006D3B6F">
              <w:rPr>
                <w:rFonts w:cs="Calibri"/>
                <w:i/>
                <w:iCs/>
                <w:sz w:val="20"/>
                <w:szCs w:val="20"/>
              </w:rPr>
              <w:t>gibbosa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Austrostipa</w:t>
            </w:r>
            <w:proofErr w:type="spellEnd"/>
            <w:r w:rsidRPr="006D3B6F">
              <w:rPr>
                <w:rFonts w:cs="Calibri"/>
                <w:i/>
                <w:iCs/>
                <w:sz w:val="20"/>
                <w:szCs w:val="20"/>
              </w:rPr>
              <w:t xml:space="preserve"> </w:t>
            </w:r>
            <w:proofErr w:type="spellStart"/>
            <w:r w:rsidRPr="006D3B6F">
              <w:rPr>
                <w:rFonts w:cs="Calibri"/>
                <w:i/>
                <w:iCs/>
                <w:sz w:val="20"/>
                <w:szCs w:val="20"/>
              </w:rPr>
              <w:t>nodosa</w:t>
            </w:r>
            <w:proofErr w:type="spellEnd"/>
          </w:p>
        </w:tc>
        <w:tc>
          <w:tcPr>
            <w:tcW w:w="567" w:type="dxa"/>
            <w:shd w:val="clear" w:color="auto" w:fill="FFFFFF"/>
          </w:tcPr>
          <w:p w:rsidR="003F4FEB" w:rsidRPr="006D3B6F" w:rsidRDefault="003F4FEB" w:rsidP="003F4FEB">
            <w:pPr>
              <w:pStyle w:val="ListBullet"/>
              <w:numPr>
                <w:ilvl w:val="0"/>
                <w:numId w:val="0"/>
              </w:numPr>
              <w:ind w:left="360" w:hanging="360"/>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Austrostipa</w:t>
            </w:r>
            <w:proofErr w:type="spellEnd"/>
            <w:r w:rsidRPr="006D3B6F">
              <w:rPr>
                <w:rFonts w:cs="Calibri"/>
                <w:i/>
                <w:iCs/>
                <w:sz w:val="20"/>
                <w:szCs w:val="20"/>
              </w:rPr>
              <w:t xml:space="preserve"> </w:t>
            </w:r>
            <w:proofErr w:type="spellStart"/>
            <w:r w:rsidRPr="006D3B6F">
              <w:rPr>
                <w:rFonts w:cs="Calibri"/>
                <w:i/>
                <w:iCs/>
                <w:sz w:val="20"/>
                <w:szCs w:val="20"/>
              </w:rPr>
              <w:t>scabra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Austrostipa</w:t>
            </w:r>
            <w:proofErr w:type="spellEnd"/>
            <w:r w:rsidRPr="006D3B6F">
              <w:rPr>
                <w:rFonts w:cs="Calibri"/>
                <w:i/>
                <w:iCs/>
                <w:sz w:val="20"/>
                <w:szCs w:val="20"/>
              </w:rPr>
              <w:t xml:space="preserve"> </w:t>
            </w:r>
            <w:proofErr w:type="spellStart"/>
            <w:r w:rsidRPr="006D3B6F">
              <w:rPr>
                <w:rFonts w:cs="Calibri"/>
                <w:i/>
                <w:iCs/>
                <w:sz w:val="20"/>
                <w:szCs w:val="20"/>
              </w:rPr>
              <w:t>setacea</w:t>
            </w:r>
            <w:proofErr w:type="spellEnd"/>
          </w:p>
        </w:tc>
        <w:tc>
          <w:tcPr>
            <w:tcW w:w="567" w:type="dxa"/>
            <w:shd w:val="clear" w:color="auto" w:fill="FFFFFF"/>
          </w:tcPr>
          <w:p w:rsidR="003F4FEB" w:rsidRPr="006D3B6F" w:rsidRDefault="003F4FEB" w:rsidP="002237C8">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Lachnagrostis</w:t>
            </w:r>
            <w:proofErr w:type="spellEnd"/>
            <w:r w:rsidRPr="006D3B6F">
              <w:rPr>
                <w:rFonts w:cs="Calibri"/>
                <w:i/>
                <w:iCs/>
                <w:sz w:val="20"/>
                <w:szCs w:val="20"/>
              </w:rPr>
              <w:t xml:space="preserve"> </w:t>
            </w:r>
            <w:proofErr w:type="spellStart"/>
            <w:r w:rsidRPr="006D3B6F">
              <w:rPr>
                <w:rFonts w:cs="Calibri"/>
                <w:i/>
                <w:iCs/>
                <w:sz w:val="20"/>
                <w:szCs w:val="20"/>
              </w:rPr>
              <w:t>filiformis</w:t>
            </w:r>
            <w:proofErr w:type="spellEnd"/>
            <w:r w:rsidRPr="006D3B6F">
              <w:rPr>
                <w:rFonts w:cs="Calibri"/>
                <w:i/>
                <w:iCs/>
                <w:sz w:val="20"/>
                <w:szCs w:val="20"/>
              </w:rPr>
              <w:t xml:space="preserve"> </w:t>
            </w:r>
            <w:r w:rsidRPr="006D3B6F">
              <w:rPr>
                <w:rFonts w:cs="Calibri"/>
                <w:iCs/>
                <w:sz w:val="20"/>
                <w:szCs w:val="20"/>
              </w:rPr>
              <w:t xml:space="preserve">(var. </w:t>
            </w:r>
            <w:r w:rsidR="00520CCE">
              <w:rPr>
                <w:rFonts w:cs="Calibri"/>
                <w:iCs/>
                <w:sz w:val="20"/>
                <w:szCs w:val="20"/>
              </w:rPr>
              <w:t>unknown</w:t>
            </w:r>
            <w:r w:rsidRPr="006D3B6F">
              <w:rPr>
                <w:rFonts w:cs="Calibri"/>
                <w:iCs/>
                <w:sz w:val="20"/>
                <w:szCs w:val="20"/>
              </w:rPr>
              <w:t>)</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Microlaena</w:t>
            </w:r>
            <w:proofErr w:type="spellEnd"/>
            <w:r w:rsidRPr="006D3B6F">
              <w:rPr>
                <w:rFonts w:cs="Calibri"/>
                <w:i/>
                <w:iCs/>
                <w:sz w:val="20"/>
                <w:szCs w:val="20"/>
              </w:rPr>
              <w:t xml:space="preserve"> </w:t>
            </w:r>
            <w:proofErr w:type="spellStart"/>
            <w:r w:rsidRPr="006D3B6F">
              <w:rPr>
                <w:rFonts w:cs="Calibri"/>
                <w:i/>
                <w:iCs/>
                <w:sz w:val="20"/>
                <w:szCs w:val="20"/>
              </w:rPr>
              <w:t>stipoides</w:t>
            </w:r>
            <w:proofErr w:type="spellEnd"/>
            <w:r w:rsidR="00DF1C57">
              <w:rPr>
                <w:rFonts w:cs="Calibri"/>
                <w:i/>
                <w:iCs/>
                <w:sz w:val="20"/>
                <w:szCs w:val="20"/>
              </w:rPr>
              <w:t xml:space="preserve"> </w:t>
            </w:r>
            <w:r w:rsidR="00DF1C57" w:rsidRPr="00DF1C57">
              <w:rPr>
                <w:rFonts w:cs="Calibri"/>
                <w:iCs/>
                <w:sz w:val="20"/>
                <w:szCs w:val="20"/>
              </w:rPr>
              <w:t>var.</w:t>
            </w:r>
            <w:r w:rsidR="00DF1C57">
              <w:rPr>
                <w:rFonts w:cs="Calibri"/>
                <w:i/>
                <w:iCs/>
                <w:sz w:val="20"/>
                <w:szCs w:val="20"/>
              </w:rPr>
              <w:t xml:space="preserve"> </w:t>
            </w:r>
            <w:proofErr w:type="spellStart"/>
            <w:r w:rsidR="00DF1C57">
              <w:rPr>
                <w:rFonts w:cs="Calibri"/>
                <w:i/>
                <w:iCs/>
                <w:sz w:val="20"/>
                <w:szCs w:val="20"/>
              </w:rPr>
              <w:t>stipoides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Poa</w:t>
            </w:r>
            <w:proofErr w:type="spellEnd"/>
            <w:r w:rsidRPr="006D3B6F">
              <w:rPr>
                <w:rFonts w:cs="Calibri"/>
                <w:i/>
                <w:iCs/>
                <w:sz w:val="20"/>
                <w:szCs w:val="20"/>
              </w:rPr>
              <w:t xml:space="preserve"> </w:t>
            </w:r>
            <w:proofErr w:type="spellStart"/>
            <w:r w:rsidRPr="006D3B6F">
              <w:rPr>
                <w:rFonts w:cs="Calibri"/>
                <w:i/>
                <w:iCs/>
                <w:sz w:val="20"/>
                <w:szCs w:val="20"/>
              </w:rPr>
              <w:t>labillardierei</w:t>
            </w:r>
            <w:proofErr w:type="spellEnd"/>
            <w:r w:rsidRPr="006D3B6F">
              <w:rPr>
                <w:rFonts w:cs="Calibri"/>
                <w:i/>
                <w:iCs/>
                <w:sz w:val="20"/>
                <w:szCs w:val="20"/>
              </w:rPr>
              <w:t xml:space="preserve"> </w:t>
            </w:r>
            <w:r w:rsidRPr="006D3B6F">
              <w:rPr>
                <w:rFonts w:cs="Calibri"/>
                <w:iCs/>
                <w:sz w:val="20"/>
                <w:szCs w:val="20"/>
              </w:rPr>
              <w:t>var.</w:t>
            </w:r>
            <w:r w:rsidRPr="006D3B6F">
              <w:rPr>
                <w:rFonts w:cs="Calibri"/>
                <w:i/>
                <w:iCs/>
                <w:sz w:val="20"/>
                <w:szCs w:val="20"/>
              </w:rPr>
              <w:t xml:space="preserve"> </w:t>
            </w:r>
            <w:proofErr w:type="spellStart"/>
            <w:r w:rsidRPr="006D3B6F">
              <w:rPr>
                <w:rFonts w:cs="Calibri"/>
                <w:i/>
                <w:iCs/>
                <w:sz w:val="20"/>
                <w:szCs w:val="20"/>
              </w:rPr>
              <w:t>labillardierei</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Poa</w:t>
            </w:r>
            <w:proofErr w:type="spellEnd"/>
            <w:r w:rsidRPr="006D3B6F">
              <w:rPr>
                <w:rFonts w:cs="Calibri"/>
                <w:i/>
                <w:iCs/>
                <w:sz w:val="20"/>
                <w:szCs w:val="20"/>
              </w:rPr>
              <w:t xml:space="preserve"> </w:t>
            </w:r>
            <w:proofErr w:type="spellStart"/>
            <w:r w:rsidRPr="006D3B6F">
              <w:rPr>
                <w:rFonts w:cs="Calibri"/>
                <w:i/>
                <w:iCs/>
                <w:sz w:val="20"/>
                <w:szCs w:val="20"/>
              </w:rPr>
              <w:t>labillardierei</w:t>
            </w:r>
            <w:proofErr w:type="spellEnd"/>
            <w:r w:rsidRPr="006D3B6F">
              <w:rPr>
                <w:rFonts w:cs="Calibri"/>
                <w:i/>
                <w:iCs/>
                <w:sz w:val="20"/>
                <w:szCs w:val="20"/>
              </w:rPr>
              <w:t xml:space="preserve"> </w:t>
            </w:r>
            <w:r w:rsidRPr="006D3B6F">
              <w:rPr>
                <w:rFonts w:cs="Calibri"/>
                <w:iCs/>
                <w:sz w:val="20"/>
                <w:szCs w:val="20"/>
              </w:rPr>
              <w:t>var.</w:t>
            </w:r>
            <w:r w:rsidR="00DF1C57" w:rsidRPr="00DF1C57">
              <w:rPr>
                <w:rFonts w:cs="Calibri"/>
                <w:iCs/>
                <w:sz w:val="20"/>
                <w:szCs w:val="20"/>
              </w:rPr>
              <w:t xml:space="preserve"> (Volcanic Plains)</w:t>
            </w:r>
          </w:p>
        </w:tc>
        <w:tc>
          <w:tcPr>
            <w:tcW w:w="567" w:type="dxa"/>
            <w:shd w:val="clear" w:color="auto" w:fill="FFFFFF"/>
          </w:tcPr>
          <w:p w:rsidR="003F4FEB" w:rsidRPr="006D3B6F" w:rsidRDefault="003F4FEB" w:rsidP="003F4FEB">
            <w:pPr>
              <w:rPr>
                <w:rFonts w:cs="Calibri"/>
                <w:iCs/>
                <w:sz w:val="20"/>
                <w:szCs w:val="20"/>
              </w:rPr>
            </w:pPr>
            <w:r w:rsidRPr="006D3B6F">
              <w:rPr>
                <w:rFonts w:cs="Calibri"/>
                <w:iCs/>
                <w:sz w:val="20"/>
                <w:szCs w:val="20"/>
              </w:rPr>
              <w:t>k</w:t>
            </w: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tcPr>
          <w:p w:rsidR="003F4FEB" w:rsidRPr="006D3B6F" w:rsidRDefault="003F4FEB" w:rsidP="003F4FEB">
            <w:pPr>
              <w:rPr>
                <w:rFonts w:cs="Calibri"/>
                <w:i/>
                <w:iCs/>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DF1C57" w:rsidP="003F4FEB">
            <w:pPr>
              <w:rPr>
                <w:rFonts w:cs="Calibri"/>
                <w:i/>
                <w:iCs/>
                <w:sz w:val="20"/>
                <w:szCs w:val="20"/>
              </w:rPr>
            </w:pPr>
            <w:proofErr w:type="spellStart"/>
            <w:r>
              <w:rPr>
                <w:rFonts w:cs="Calibri"/>
                <w:i/>
                <w:iCs/>
                <w:sz w:val="20"/>
                <w:szCs w:val="20"/>
              </w:rPr>
              <w:t>Poa</w:t>
            </w:r>
            <w:proofErr w:type="spellEnd"/>
            <w:r>
              <w:rPr>
                <w:rFonts w:cs="Calibri"/>
                <w:i/>
                <w:iCs/>
                <w:sz w:val="20"/>
                <w:szCs w:val="20"/>
              </w:rPr>
              <w:t xml:space="preserve"> </w:t>
            </w:r>
            <w:proofErr w:type="spellStart"/>
            <w:r>
              <w:rPr>
                <w:rFonts w:cs="Calibri"/>
                <w:i/>
                <w:iCs/>
                <w:sz w:val="20"/>
                <w:szCs w:val="20"/>
              </w:rPr>
              <w:t>sie</w:t>
            </w:r>
            <w:r w:rsidR="003F4FEB" w:rsidRPr="006D3B6F">
              <w:rPr>
                <w:rFonts w:cs="Calibri"/>
                <w:i/>
                <w:iCs/>
                <w:sz w:val="20"/>
                <w:szCs w:val="20"/>
              </w:rPr>
              <w:t>beriana</w:t>
            </w:r>
            <w:proofErr w:type="spellEnd"/>
            <w:r w:rsidR="003F4FEB" w:rsidRPr="006D3B6F">
              <w:rPr>
                <w:rFonts w:cs="Calibri"/>
                <w:i/>
                <w:iCs/>
                <w:sz w:val="20"/>
                <w:szCs w:val="20"/>
              </w:rPr>
              <w:t xml:space="preserve"> </w:t>
            </w:r>
            <w:r w:rsidR="003F4FEB" w:rsidRPr="006D3B6F">
              <w:rPr>
                <w:rFonts w:cs="Calibri"/>
                <w:iCs/>
                <w:sz w:val="20"/>
                <w:szCs w:val="20"/>
              </w:rPr>
              <w:t>var.</w:t>
            </w:r>
            <w:r>
              <w:rPr>
                <w:rFonts w:cs="Calibri"/>
                <w:i/>
                <w:iCs/>
                <w:sz w:val="20"/>
                <w:szCs w:val="20"/>
              </w:rPr>
              <w:t xml:space="preserve"> </w:t>
            </w:r>
            <w:proofErr w:type="spellStart"/>
            <w:r>
              <w:rPr>
                <w:rFonts w:cs="Calibri"/>
                <w:i/>
                <w:iCs/>
                <w:sz w:val="20"/>
                <w:szCs w:val="20"/>
              </w:rPr>
              <w:t>sie</w:t>
            </w:r>
            <w:r w:rsidR="003F4FEB" w:rsidRPr="006D3B6F">
              <w:rPr>
                <w:rFonts w:cs="Calibri"/>
                <w:i/>
                <w:iCs/>
                <w:sz w:val="20"/>
                <w:szCs w:val="20"/>
              </w:rPr>
              <w:t>beriana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a</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Rytidosperma</w:t>
            </w:r>
            <w:proofErr w:type="spellEnd"/>
            <w:r w:rsidRPr="006D3B6F">
              <w:rPr>
                <w:rFonts w:cs="Calibri"/>
                <w:i/>
                <w:iCs/>
                <w:sz w:val="20"/>
                <w:szCs w:val="20"/>
              </w:rPr>
              <w:t xml:space="preserve"> </w:t>
            </w:r>
            <w:proofErr w:type="spellStart"/>
            <w:r w:rsidRPr="006D3B6F">
              <w:rPr>
                <w:rFonts w:cs="Calibri"/>
                <w:i/>
                <w:iCs/>
                <w:sz w:val="20"/>
                <w:szCs w:val="20"/>
              </w:rPr>
              <w:t>bipartitum</w:t>
            </w:r>
            <w:proofErr w:type="spellEnd"/>
            <w:r w:rsidR="00DF1C57">
              <w:rPr>
                <w:rFonts w:cs="Calibri"/>
                <w:i/>
                <w:iCs/>
                <w:sz w:val="20"/>
                <w:szCs w:val="20"/>
              </w:rPr>
              <w:t xml:space="preserve"> </w:t>
            </w:r>
            <w:proofErr w:type="spellStart"/>
            <w:r w:rsidR="00DF1C57" w:rsidRPr="00DF1C57">
              <w:rPr>
                <w:rFonts w:cs="Calibri"/>
                <w:iCs/>
                <w:sz w:val="20"/>
                <w:szCs w:val="20"/>
              </w:rPr>
              <w:t>s.l</w:t>
            </w:r>
            <w:proofErr w:type="spellEnd"/>
            <w:r w:rsidR="00DF1C57" w:rsidRPr="00DF1C57">
              <w:rPr>
                <w:rFonts w:cs="Calibri"/>
                <w:iCs/>
                <w:sz w:val="20"/>
                <w:szCs w:val="20"/>
              </w:rPr>
              <w:t>.</w:t>
            </w:r>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Rytidosperma</w:t>
            </w:r>
            <w:proofErr w:type="spellEnd"/>
            <w:r w:rsidRPr="006D3B6F">
              <w:rPr>
                <w:rFonts w:cs="Calibri"/>
                <w:i/>
                <w:iCs/>
                <w:sz w:val="20"/>
                <w:szCs w:val="20"/>
              </w:rPr>
              <w:t xml:space="preserve"> </w:t>
            </w:r>
            <w:proofErr w:type="spellStart"/>
            <w:r w:rsidRPr="006D3B6F">
              <w:rPr>
                <w:rFonts w:cs="Calibri"/>
                <w:i/>
                <w:iCs/>
                <w:sz w:val="20"/>
                <w:szCs w:val="20"/>
              </w:rPr>
              <w:t>caespitosum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2</w:t>
            </w: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a</w:t>
            </w:r>
          </w:p>
        </w:tc>
        <w:tc>
          <w:tcPr>
            <w:tcW w:w="570" w:type="dxa"/>
            <w:shd w:val="clear" w:color="auto" w:fill="FFFFFF"/>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Rytidosperma</w:t>
            </w:r>
            <w:proofErr w:type="spellEnd"/>
            <w:r w:rsidRPr="006D3B6F">
              <w:rPr>
                <w:rFonts w:cs="Calibri"/>
                <w:i/>
                <w:iCs/>
                <w:sz w:val="20"/>
                <w:szCs w:val="20"/>
              </w:rPr>
              <w:t xml:space="preserve"> </w:t>
            </w:r>
            <w:proofErr w:type="spellStart"/>
            <w:r w:rsidRPr="006D3B6F">
              <w:rPr>
                <w:rFonts w:cs="Calibri"/>
                <w:i/>
                <w:iCs/>
                <w:sz w:val="20"/>
                <w:szCs w:val="20"/>
              </w:rPr>
              <w:t>carphoides</w:t>
            </w:r>
            <w:proofErr w:type="spellEnd"/>
          </w:p>
        </w:tc>
        <w:tc>
          <w:tcPr>
            <w:tcW w:w="567" w:type="dxa"/>
            <w:shd w:val="clear" w:color="auto" w:fill="FFFFFF"/>
          </w:tcPr>
          <w:p w:rsidR="003F4FEB" w:rsidRPr="002237C8" w:rsidRDefault="003F4FEB" w:rsidP="003F4FEB">
            <w:pPr>
              <w:rPr>
                <w:rFonts w:cs="Calibri"/>
                <w:b/>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Rytidosperma</w:t>
            </w:r>
            <w:proofErr w:type="spellEnd"/>
            <w:r w:rsidRPr="006D3B6F">
              <w:rPr>
                <w:rFonts w:cs="Calibri"/>
                <w:i/>
                <w:iCs/>
                <w:sz w:val="20"/>
                <w:szCs w:val="20"/>
              </w:rPr>
              <w:t xml:space="preserve"> </w:t>
            </w:r>
            <w:proofErr w:type="spellStart"/>
            <w:r w:rsidRPr="006D3B6F">
              <w:rPr>
                <w:rFonts w:cs="Calibri"/>
                <w:i/>
                <w:iCs/>
                <w:sz w:val="20"/>
                <w:szCs w:val="20"/>
              </w:rPr>
              <w:t>duttonianum</w:t>
            </w:r>
            <w:proofErr w:type="spellEnd"/>
          </w:p>
        </w:tc>
        <w:tc>
          <w:tcPr>
            <w:tcW w:w="567" w:type="dxa"/>
            <w:shd w:val="clear" w:color="auto" w:fill="FFFFFF"/>
          </w:tcPr>
          <w:p w:rsidR="003F4FEB" w:rsidRPr="002237C8" w:rsidRDefault="003F4FEB" w:rsidP="003F4FEB">
            <w:pPr>
              <w:rPr>
                <w:rFonts w:cs="Calibri"/>
                <w:b/>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2</w:t>
            </w: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2</w:t>
            </w:r>
          </w:p>
        </w:tc>
        <w:tc>
          <w:tcPr>
            <w:tcW w:w="567" w:type="dxa"/>
            <w:shd w:val="clear" w:color="auto" w:fill="FFFFFF"/>
            <w:noWrap/>
            <w:hideMark/>
          </w:tcPr>
          <w:p w:rsidR="003F4FEB" w:rsidRPr="006D3B6F"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a</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2</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a</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Rytidosperma</w:t>
            </w:r>
            <w:proofErr w:type="spellEnd"/>
            <w:r w:rsidRPr="006D3B6F">
              <w:rPr>
                <w:rFonts w:cs="Calibri"/>
                <w:i/>
                <w:iCs/>
                <w:sz w:val="20"/>
                <w:szCs w:val="20"/>
              </w:rPr>
              <w:t xml:space="preserve"> </w:t>
            </w:r>
            <w:proofErr w:type="spellStart"/>
            <w:r w:rsidRPr="006D3B6F">
              <w:rPr>
                <w:rFonts w:cs="Calibri"/>
                <w:i/>
                <w:iCs/>
                <w:sz w:val="20"/>
                <w:szCs w:val="20"/>
              </w:rPr>
              <w:t>erianthum</w:t>
            </w:r>
            <w:proofErr w:type="spellEnd"/>
          </w:p>
        </w:tc>
        <w:tc>
          <w:tcPr>
            <w:tcW w:w="567" w:type="dxa"/>
            <w:shd w:val="clear" w:color="auto" w:fill="FFFFFF"/>
          </w:tcPr>
          <w:p w:rsidR="003F4FEB" w:rsidRPr="002237C8" w:rsidRDefault="003F4FEB" w:rsidP="003F4FEB">
            <w:pPr>
              <w:rPr>
                <w:rFonts w:cs="Calibri"/>
                <w:b/>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Rytidosperma</w:t>
            </w:r>
            <w:proofErr w:type="spellEnd"/>
            <w:r w:rsidRPr="006D3B6F">
              <w:rPr>
                <w:rFonts w:cs="Calibri"/>
                <w:i/>
                <w:iCs/>
                <w:sz w:val="20"/>
                <w:szCs w:val="20"/>
              </w:rPr>
              <w:t xml:space="preserve"> </w:t>
            </w:r>
            <w:proofErr w:type="spellStart"/>
            <w:r w:rsidRPr="006D3B6F">
              <w:rPr>
                <w:rFonts w:cs="Calibri"/>
                <w:i/>
                <w:iCs/>
                <w:sz w:val="20"/>
                <w:szCs w:val="20"/>
              </w:rPr>
              <w:t>racemosum</w:t>
            </w:r>
            <w:proofErr w:type="spellEnd"/>
            <w:r w:rsidR="00DF1C57">
              <w:rPr>
                <w:rFonts w:cs="Calibri"/>
                <w:i/>
                <w:iCs/>
                <w:sz w:val="20"/>
                <w:szCs w:val="20"/>
              </w:rPr>
              <w:t xml:space="preserve"> </w:t>
            </w:r>
            <w:r w:rsidR="00DF1C57" w:rsidRPr="00DF1C57">
              <w:rPr>
                <w:rFonts w:cs="Calibri"/>
                <w:iCs/>
                <w:sz w:val="20"/>
                <w:szCs w:val="20"/>
              </w:rPr>
              <w:t>var.</w:t>
            </w:r>
            <w:r w:rsidR="00DF1C57">
              <w:rPr>
                <w:rFonts w:cs="Calibri"/>
                <w:i/>
                <w:iCs/>
                <w:sz w:val="20"/>
                <w:szCs w:val="20"/>
              </w:rPr>
              <w:t xml:space="preserve"> </w:t>
            </w:r>
            <w:proofErr w:type="spellStart"/>
            <w:r w:rsidR="00DF1C57">
              <w:rPr>
                <w:rFonts w:cs="Calibri"/>
                <w:i/>
                <w:iCs/>
                <w:sz w:val="20"/>
                <w:szCs w:val="20"/>
              </w:rPr>
              <w:t>racemosum</w:t>
            </w:r>
            <w:proofErr w:type="spellEnd"/>
          </w:p>
        </w:tc>
        <w:tc>
          <w:tcPr>
            <w:tcW w:w="567" w:type="dxa"/>
            <w:shd w:val="clear" w:color="auto" w:fill="FFFFFF"/>
          </w:tcPr>
          <w:p w:rsidR="003F4FEB" w:rsidRPr="002237C8" w:rsidRDefault="003F4FEB" w:rsidP="003F4FEB">
            <w:pPr>
              <w:rPr>
                <w:rFonts w:cs="Calibri"/>
                <w:b/>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Rytidosperma</w:t>
            </w:r>
            <w:proofErr w:type="spellEnd"/>
            <w:r w:rsidRPr="006D3B6F">
              <w:rPr>
                <w:rFonts w:cs="Calibri"/>
                <w:i/>
                <w:iCs/>
                <w:sz w:val="20"/>
                <w:szCs w:val="20"/>
              </w:rPr>
              <w:t xml:space="preserve"> </w:t>
            </w:r>
            <w:proofErr w:type="spellStart"/>
            <w:r w:rsidRPr="006D3B6F">
              <w:rPr>
                <w:rFonts w:cs="Calibri"/>
                <w:i/>
                <w:iCs/>
                <w:sz w:val="20"/>
                <w:szCs w:val="20"/>
              </w:rPr>
              <w:t>setaceum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val="restart"/>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Poaceae</w:t>
            </w:r>
            <w:proofErr w:type="spellEnd"/>
            <w:r w:rsidRPr="006D3B6F">
              <w:rPr>
                <w:rFonts w:cs="Calibri"/>
                <w:sz w:val="20"/>
                <w:szCs w:val="20"/>
              </w:rPr>
              <w:t xml:space="preserve"> C4</w:t>
            </w:r>
          </w:p>
          <w:p w:rsidR="003F4FEB" w:rsidRPr="006D3B6F" w:rsidRDefault="003F4FEB" w:rsidP="003F4FEB">
            <w:pPr>
              <w:rPr>
                <w:rFonts w:cs="Calibri"/>
                <w:sz w:val="20"/>
                <w:szCs w:val="20"/>
              </w:rPr>
            </w:pPr>
          </w:p>
          <w:p w:rsidR="003F4FEB" w:rsidRPr="006D3B6F" w:rsidRDefault="003F4FEB" w:rsidP="003F4FEB">
            <w:pPr>
              <w:rPr>
                <w:rFonts w:cs="Calibri"/>
                <w:sz w:val="20"/>
                <w:szCs w:val="20"/>
              </w:rPr>
            </w:pPr>
          </w:p>
          <w:p w:rsidR="003F4FEB" w:rsidRPr="006D3B6F" w:rsidRDefault="003F4FEB" w:rsidP="003F4FEB">
            <w:pPr>
              <w:rPr>
                <w:rFonts w:cs="Calibri"/>
                <w:sz w:val="20"/>
                <w:szCs w:val="20"/>
              </w:rPr>
            </w:pPr>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Bothriochloa</w:t>
            </w:r>
            <w:proofErr w:type="spellEnd"/>
            <w:r w:rsidRPr="006D3B6F">
              <w:rPr>
                <w:rFonts w:cs="Calibri"/>
                <w:i/>
                <w:iCs/>
                <w:sz w:val="20"/>
                <w:szCs w:val="20"/>
              </w:rPr>
              <w:t xml:space="preserve"> </w:t>
            </w:r>
            <w:proofErr w:type="spellStart"/>
            <w:r w:rsidRPr="006D3B6F">
              <w:rPr>
                <w:rFonts w:cs="Calibri"/>
                <w:i/>
                <w:iCs/>
                <w:sz w:val="20"/>
                <w:szCs w:val="20"/>
              </w:rPr>
              <w:t>macra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Chloris </w:t>
            </w:r>
            <w:proofErr w:type="spellStart"/>
            <w:r w:rsidRPr="006D3B6F">
              <w:rPr>
                <w:rFonts w:cs="Calibri"/>
                <w:i/>
                <w:iCs/>
                <w:sz w:val="20"/>
                <w:szCs w:val="20"/>
              </w:rPr>
              <w:t>truncata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2</w:t>
            </w: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Enneapogon</w:t>
            </w:r>
            <w:proofErr w:type="spellEnd"/>
            <w:r w:rsidRPr="006D3B6F">
              <w:rPr>
                <w:rFonts w:cs="Calibri"/>
                <w:i/>
                <w:iCs/>
                <w:sz w:val="20"/>
                <w:szCs w:val="20"/>
              </w:rPr>
              <w:t xml:space="preserve"> </w:t>
            </w:r>
            <w:proofErr w:type="spellStart"/>
            <w:r w:rsidRPr="006D3B6F">
              <w:rPr>
                <w:rFonts w:cs="Calibri"/>
                <w:i/>
                <w:iCs/>
                <w:sz w:val="20"/>
                <w:szCs w:val="20"/>
              </w:rPr>
              <w:t>nigricans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Panicum</w:t>
            </w:r>
            <w:proofErr w:type="spellEnd"/>
            <w:r w:rsidRPr="006D3B6F">
              <w:rPr>
                <w:rFonts w:cs="Calibri"/>
                <w:i/>
                <w:iCs/>
                <w:sz w:val="20"/>
                <w:szCs w:val="20"/>
              </w:rPr>
              <w:t xml:space="preserve"> </w:t>
            </w:r>
            <w:proofErr w:type="spellStart"/>
            <w:r w:rsidRPr="006D3B6F">
              <w:rPr>
                <w:rFonts w:cs="Calibri"/>
                <w:i/>
                <w:iCs/>
                <w:sz w:val="20"/>
                <w:szCs w:val="20"/>
              </w:rPr>
              <w:t>effusum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r>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Paspalidium</w:t>
            </w:r>
            <w:proofErr w:type="spellEnd"/>
            <w:r w:rsidRPr="006D3B6F">
              <w:rPr>
                <w:rFonts w:cs="Calibri"/>
                <w:i/>
                <w:iCs/>
                <w:sz w:val="20"/>
                <w:szCs w:val="20"/>
              </w:rPr>
              <w:t xml:space="preserve"> </w:t>
            </w:r>
            <w:proofErr w:type="spellStart"/>
            <w:r w:rsidRPr="006D3B6F">
              <w:rPr>
                <w:rFonts w:cs="Calibri"/>
                <w:i/>
                <w:iCs/>
                <w:sz w:val="20"/>
                <w:szCs w:val="20"/>
              </w:rPr>
              <w:t>constrictum</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Phragmites</w:t>
            </w:r>
            <w:proofErr w:type="spellEnd"/>
            <w:r w:rsidRPr="006D3B6F">
              <w:rPr>
                <w:rFonts w:cs="Calibri"/>
                <w:i/>
                <w:iCs/>
                <w:sz w:val="20"/>
                <w:szCs w:val="20"/>
              </w:rPr>
              <w:t xml:space="preserve"> </w:t>
            </w:r>
            <w:proofErr w:type="spellStart"/>
            <w:r w:rsidRPr="006D3B6F">
              <w:rPr>
                <w:rFonts w:cs="Calibri"/>
                <w:i/>
                <w:iCs/>
                <w:sz w:val="20"/>
                <w:szCs w:val="20"/>
              </w:rPr>
              <w:t>australis</w:t>
            </w:r>
            <w:proofErr w:type="spellEnd"/>
            <w:r w:rsidRPr="006D3B6F">
              <w:rPr>
                <w:rFonts w:cs="Calibri"/>
                <w:i/>
                <w:iCs/>
                <w:sz w:val="20"/>
                <w:szCs w:val="20"/>
              </w:rPr>
              <w:t xml:space="preserve"> #</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Themeda</w:t>
            </w:r>
            <w:proofErr w:type="spellEnd"/>
            <w:r w:rsidRPr="006D3B6F">
              <w:rPr>
                <w:rFonts w:cs="Calibri"/>
                <w:i/>
                <w:iCs/>
                <w:sz w:val="20"/>
                <w:szCs w:val="20"/>
              </w:rPr>
              <w:t xml:space="preserve"> </w:t>
            </w:r>
            <w:proofErr w:type="spellStart"/>
            <w:r w:rsidRPr="006D3B6F">
              <w:rPr>
                <w:rFonts w:cs="Calibri"/>
                <w:i/>
                <w:iCs/>
                <w:sz w:val="20"/>
                <w:szCs w:val="20"/>
              </w:rPr>
              <w:t>triandra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3</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a</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Tripogon</w:t>
            </w:r>
            <w:proofErr w:type="spellEnd"/>
            <w:r w:rsidRPr="006D3B6F">
              <w:rPr>
                <w:rFonts w:cs="Calibri"/>
                <w:i/>
                <w:iCs/>
                <w:sz w:val="20"/>
                <w:szCs w:val="20"/>
              </w:rPr>
              <w:t xml:space="preserve"> </w:t>
            </w:r>
            <w:proofErr w:type="spellStart"/>
            <w:r w:rsidRPr="006D3B6F">
              <w:rPr>
                <w:rFonts w:cs="Calibri"/>
                <w:i/>
                <w:iCs/>
                <w:sz w:val="20"/>
                <w:szCs w:val="20"/>
              </w:rPr>
              <w:t>loliiformis</w:t>
            </w:r>
            <w:proofErr w:type="spellEnd"/>
          </w:p>
        </w:tc>
        <w:tc>
          <w:tcPr>
            <w:tcW w:w="567" w:type="dxa"/>
            <w:shd w:val="clear" w:color="auto" w:fill="FFFFFF"/>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Walwhalleya</w:t>
            </w:r>
            <w:proofErr w:type="spellEnd"/>
            <w:r w:rsidRPr="006D3B6F">
              <w:rPr>
                <w:rFonts w:cs="Calibri"/>
                <w:i/>
                <w:iCs/>
                <w:sz w:val="20"/>
                <w:szCs w:val="20"/>
              </w:rPr>
              <w:t xml:space="preserve"> </w:t>
            </w:r>
            <w:proofErr w:type="spellStart"/>
            <w:r w:rsidRPr="006D3B6F">
              <w:rPr>
                <w:rFonts w:cs="Calibri"/>
                <w:i/>
                <w:iCs/>
                <w:sz w:val="20"/>
                <w:szCs w:val="20"/>
              </w:rPr>
              <w:t>proluta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Potamogetonaceae</w:t>
            </w:r>
            <w:proofErr w:type="spellEnd"/>
          </w:p>
        </w:tc>
        <w:tc>
          <w:tcPr>
            <w:tcW w:w="3969" w:type="dxa"/>
            <w:shd w:val="clear" w:color="auto" w:fill="auto"/>
            <w:noWrap/>
            <w:hideMark/>
          </w:tcPr>
          <w:p w:rsidR="003F4FEB" w:rsidRPr="006D3B6F" w:rsidRDefault="00DF1C57" w:rsidP="003F4FEB">
            <w:pPr>
              <w:rPr>
                <w:rFonts w:cs="Calibri"/>
                <w:i/>
                <w:iCs/>
                <w:sz w:val="20"/>
                <w:szCs w:val="20"/>
              </w:rPr>
            </w:pPr>
            <w:proofErr w:type="spellStart"/>
            <w:r>
              <w:rPr>
                <w:rFonts w:cs="Calibri"/>
                <w:i/>
                <w:iCs/>
                <w:sz w:val="20"/>
                <w:szCs w:val="20"/>
              </w:rPr>
              <w:t>Potamogeton</w:t>
            </w:r>
            <w:proofErr w:type="spellEnd"/>
            <w:r>
              <w:rPr>
                <w:rFonts w:cs="Calibri"/>
                <w:i/>
                <w:iCs/>
                <w:sz w:val="20"/>
                <w:szCs w:val="20"/>
              </w:rPr>
              <w:t xml:space="preserve"> </w:t>
            </w:r>
            <w:proofErr w:type="spellStart"/>
            <w:r>
              <w:rPr>
                <w:rFonts w:cs="Calibri"/>
                <w:i/>
                <w:iCs/>
                <w:sz w:val="20"/>
                <w:szCs w:val="20"/>
              </w:rPr>
              <w:t>cheesma</w:t>
            </w:r>
            <w:r w:rsidR="003F4FEB" w:rsidRPr="006D3B6F">
              <w:rPr>
                <w:rFonts w:cs="Calibri"/>
                <w:i/>
                <w:iCs/>
                <w:sz w:val="20"/>
                <w:szCs w:val="20"/>
              </w:rPr>
              <w:t>nii</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Typhaceae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Typha</w:t>
            </w:r>
            <w:proofErr w:type="spellEnd"/>
            <w:r w:rsidRPr="006D3B6F">
              <w:rPr>
                <w:rFonts w:cs="Calibri"/>
                <w:i/>
                <w:iCs/>
                <w:sz w:val="20"/>
                <w:szCs w:val="20"/>
              </w:rPr>
              <w:t xml:space="preserve"> </w:t>
            </w:r>
            <w:proofErr w:type="spellStart"/>
            <w:r w:rsidRPr="006D3B6F">
              <w:rPr>
                <w:rFonts w:cs="Calibri"/>
                <w:i/>
                <w:iCs/>
                <w:sz w:val="20"/>
                <w:szCs w:val="20"/>
              </w:rPr>
              <w:t>domingensis</w:t>
            </w:r>
            <w:proofErr w:type="spellEnd"/>
            <w:r w:rsidRPr="006D3B6F">
              <w:rPr>
                <w:rFonts w:cs="Calibri"/>
                <w:i/>
                <w:iCs/>
                <w:sz w:val="20"/>
                <w:szCs w:val="20"/>
              </w:rPr>
              <w:t xml:space="preserve"> #</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tcBorders>
              <w:bottom w:val="single" w:sz="8" w:space="0" w:color="auto"/>
            </w:tcBorders>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Xanthorrhoeaceae</w:t>
            </w:r>
            <w:proofErr w:type="spellEnd"/>
          </w:p>
        </w:tc>
        <w:tc>
          <w:tcPr>
            <w:tcW w:w="3969" w:type="dxa"/>
            <w:tcBorders>
              <w:bottom w:val="single" w:sz="8" w:space="0" w:color="auto"/>
            </w:tcBorders>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Lomandra</w:t>
            </w:r>
            <w:proofErr w:type="spellEnd"/>
            <w:r w:rsidRPr="006D3B6F">
              <w:rPr>
                <w:rFonts w:cs="Calibri"/>
                <w:i/>
                <w:iCs/>
                <w:sz w:val="20"/>
                <w:szCs w:val="20"/>
              </w:rPr>
              <w:t xml:space="preserve"> </w:t>
            </w:r>
            <w:proofErr w:type="spellStart"/>
            <w:r w:rsidRPr="006D3B6F">
              <w:rPr>
                <w:rFonts w:cs="Calibri"/>
                <w:i/>
                <w:iCs/>
                <w:sz w:val="20"/>
                <w:szCs w:val="20"/>
              </w:rPr>
              <w:t>filiformis</w:t>
            </w:r>
            <w:proofErr w:type="spellEnd"/>
          </w:p>
        </w:tc>
        <w:tc>
          <w:tcPr>
            <w:tcW w:w="567" w:type="dxa"/>
            <w:tcBorders>
              <w:bottom w:val="single" w:sz="8" w:space="0" w:color="auto"/>
            </w:tcBorders>
            <w:shd w:val="clear" w:color="auto" w:fill="FFFFFF"/>
          </w:tcPr>
          <w:p w:rsidR="003F4FEB" w:rsidRPr="006D3B6F" w:rsidRDefault="003F4FEB" w:rsidP="003F4FEB">
            <w:pPr>
              <w:rPr>
                <w:rFonts w:cs="Calibri"/>
                <w:sz w:val="20"/>
                <w:szCs w:val="20"/>
              </w:rPr>
            </w:pPr>
          </w:p>
        </w:tc>
        <w:tc>
          <w:tcPr>
            <w:tcW w:w="567" w:type="dxa"/>
            <w:tcBorders>
              <w:bottom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p>
        </w:tc>
        <w:tc>
          <w:tcPr>
            <w:tcW w:w="567" w:type="dxa"/>
            <w:tcBorders>
              <w:bottom w:val="single" w:sz="8" w:space="0" w:color="auto"/>
            </w:tcBorders>
            <w:shd w:val="clear" w:color="auto" w:fill="FFFFFF"/>
            <w:noWrap/>
            <w:hideMark/>
          </w:tcPr>
          <w:p w:rsidR="003F4FEB" w:rsidRPr="006D3B6F" w:rsidRDefault="003F4FEB" w:rsidP="003F4FEB">
            <w:pPr>
              <w:rPr>
                <w:rFonts w:cs="Calibri"/>
                <w:sz w:val="20"/>
                <w:szCs w:val="20"/>
              </w:rPr>
            </w:pPr>
          </w:p>
        </w:tc>
        <w:tc>
          <w:tcPr>
            <w:tcW w:w="567" w:type="dxa"/>
            <w:tcBorders>
              <w:bottom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p>
        </w:tc>
        <w:tc>
          <w:tcPr>
            <w:tcW w:w="567" w:type="dxa"/>
            <w:tcBorders>
              <w:bottom w:val="single" w:sz="8" w:space="0" w:color="auto"/>
            </w:tcBorders>
            <w:shd w:val="clear" w:color="auto" w:fill="FFFFFF"/>
            <w:noWrap/>
            <w:hideMark/>
          </w:tcPr>
          <w:p w:rsidR="003F4FEB" w:rsidRPr="006D3B6F" w:rsidRDefault="003F4FEB" w:rsidP="003F4FEB">
            <w:pPr>
              <w:rPr>
                <w:rFonts w:cs="Calibri"/>
                <w:sz w:val="20"/>
                <w:szCs w:val="20"/>
              </w:rPr>
            </w:pPr>
          </w:p>
        </w:tc>
        <w:tc>
          <w:tcPr>
            <w:tcW w:w="564" w:type="dxa"/>
            <w:tcBorders>
              <w:bottom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tcBorders>
              <w:bottom w:val="single" w:sz="8" w:space="0" w:color="auto"/>
            </w:tcBorders>
            <w:shd w:val="clear" w:color="auto" w:fill="FFFFFF"/>
            <w:noWrap/>
            <w:hideMark/>
          </w:tcPr>
          <w:p w:rsidR="003F4FEB" w:rsidRPr="006D3B6F" w:rsidRDefault="003F4FEB" w:rsidP="003F4FEB">
            <w:pPr>
              <w:rPr>
                <w:rFonts w:cs="Calibri"/>
                <w:sz w:val="20"/>
                <w:szCs w:val="20"/>
              </w:rPr>
            </w:pPr>
          </w:p>
        </w:tc>
        <w:tc>
          <w:tcPr>
            <w:tcW w:w="567" w:type="dxa"/>
            <w:tcBorders>
              <w:bottom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tcBorders>
              <w:bottom w:val="single" w:sz="8" w:space="0" w:color="auto"/>
            </w:tcBorders>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tcBorders>
              <w:bottom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tcBorders>
              <w:bottom w:val="single" w:sz="8" w:space="0" w:color="auto"/>
            </w:tcBorders>
            <w:shd w:val="clear" w:color="auto" w:fill="auto"/>
            <w:noWrap/>
            <w:hideMark/>
          </w:tcPr>
          <w:p w:rsidR="003F4FEB" w:rsidRPr="006D3B6F" w:rsidRDefault="003F4FEB" w:rsidP="003F4FEB">
            <w:pPr>
              <w:rPr>
                <w:rFonts w:cs="Calibri"/>
                <w:sz w:val="20"/>
                <w:szCs w:val="20"/>
              </w:rPr>
            </w:pPr>
          </w:p>
        </w:tc>
        <w:tc>
          <w:tcPr>
            <w:tcW w:w="567" w:type="dxa"/>
            <w:tcBorders>
              <w:bottom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tcBorders>
              <w:bottom w:val="single" w:sz="8" w:space="0" w:color="auto"/>
            </w:tcBorders>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tcBorders>
              <w:bottom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tcBorders>
              <w:bottom w:val="single" w:sz="8" w:space="0" w:color="auto"/>
            </w:tcBorders>
            <w:shd w:val="clear" w:color="auto" w:fill="auto"/>
            <w:noWrap/>
            <w:hideMark/>
          </w:tcPr>
          <w:p w:rsidR="003F4FEB" w:rsidRPr="006D3B6F" w:rsidRDefault="003F4FEB" w:rsidP="003F4FEB">
            <w:pPr>
              <w:rPr>
                <w:rFonts w:cs="Calibri"/>
                <w:sz w:val="20"/>
                <w:szCs w:val="20"/>
              </w:rPr>
            </w:pPr>
          </w:p>
        </w:tc>
        <w:tc>
          <w:tcPr>
            <w:tcW w:w="567" w:type="dxa"/>
            <w:tcBorders>
              <w:bottom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4992" w:type="dxa"/>
            <w:gridSpan w:val="18"/>
            <w:tcBorders>
              <w:top w:val="single" w:sz="8" w:space="0" w:color="auto"/>
              <w:left w:val="single" w:sz="8" w:space="0" w:color="auto"/>
              <w:bottom w:val="single" w:sz="8" w:space="0" w:color="auto"/>
              <w:right w:val="single" w:sz="8" w:space="0" w:color="auto"/>
            </w:tcBorders>
            <w:shd w:val="clear" w:color="auto" w:fill="B6DDE8" w:themeFill="accent5" w:themeFillTint="66"/>
          </w:tcPr>
          <w:p w:rsidR="003F4FEB" w:rsidRPr="006D3B6F" w:rsidRDefault="003F4FEB" w:rsidP="003F4FEB">
            <w:pPr>
              <w:rPr>
                <w:rFonts w:cs="Calibri"/>
                <w:sz w:val="20"/>
                <w:szCs w:val="20"/>
              </w:rPr>
            </w:pPr>
            <w:r w:rsidRPr="006D3B6F">
              <w:rPr>
                <w:rFonts w:cs="Calibri"/>
                <w:b/>
                <w:sz w:val="20"/>
                <w:szCs w:val="20"/>
              </w:rPr>
              <w:t>FERNS</w:t>
            </w:r>
          </w:p>
        </w:tc>
      </w:tr>
      <w:tr w:rsidR="003F4FEB" w:rsidRPr="006D3B6F" w:rsidTr="00411319">
        <w:trPr>
          <w:trHeight w:val="255"/>
        </w:trPr>
        <w:tc>
          <w:tcPr>
            <w:tcW w:w="1951" w:type="dxa"/>
            <w:tcBorders>
              <w:top w:val="single" w:sz="8" w:space="0" w:color="auto"/>
              <w:left w:val="single" w:sz="8" w:space="0" w:color="auto"/>
              <w:bottom w:val="single" w:sz="8" w:space="0" w:color="auto"/>
              <w:right w:val="single" w:sz="8" w:space="0" w:color="auto"/>
            </w:tcBorders>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Adiantaceae</w:t>
            </w:r>
            <w:proofErr w:type="spellEnd"/>
          </w:p>
        </w:tc>
        <w:tc>
          <w:tcPr>
            <w:tcW w:w="3969" w:type="dxa"/>
            <w:tcBorders>
              <w:top w:val="single" w:sz="8" w:space="0" w:color="auto"/>
              <w:left w:val="single" w:sz="8" w:space="0" w:color="auto"/>
              <w:bottom w:val="single" w:sz="8" w:space="0" w:color="auto"/>
              <w:right w:val="single" w:sz="8" w:space="0" w:color="auto"/>
            </w:tcBorders>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Pellaea</w:t>
            </w:r>
            <w:proofErr w:type="spellEnd"/>
            <w:r w:rsidRPr="006D3B6F">
              <w:rPr>
                <w:rFonts w:cs="Calibri"/>
                <w:i/>
                <w:iCs/>
                <w:sz w:val="20"/>
                <w:szCs w:val="20"/>
              </w:rPr>
              <w:t xml:space="preserve"> </w:t>
            </w:r>
            <w:proofErr w:type="spellStart"/>
            <w:r w:rsidRPr="006D3B6F">
              <w:rPr>
                <w:rFonts w:cs="Calibri"/>
                <w:i/>
                <w:iCs/>
                <w:sz w:val="20"/>
                <w:szCs w:val="20"/>
              </w:rPr>
              <w:t>falcata</w:t>
            </w:r>
            <w:proofErr w:type="spellEnd"/>
            <w:r w:rsidRPr="006D3B6F">
              <w:rPr>
                <w:rFonts w:cs="Calibri"/>
                <w:i/>
                <w:iCs/>
                <w:sz w:val="20"/>
                <w:szCs w:val="20"/>
              </w:rPr>
              <w:t xml:space="preserve"> </w:t>
            </w:r>
            <w:proofErr w:type="spellStart"/>
            <w:r w:rsidRPr="006D3B6F">
              <w:rPr>
                <w:rFonts w:cs="Calibri"/>
                <w:iCs/>
                <w:sz w:val="20"/>
                <w:szCs w:val="20"/>
              </w:rPr>
              <w:t>s.s.</w:t>
            </w:r>
            <w:proofErr w:type="spellEnd"/>
          </w:p>
        </w:tc>
        <w:tc>
          <w:tcPr>
            <w:tcW w:w="567" w:type="dxa"/>
            <w:tcBorders>
              <w:top w:val="single" w:sz="8" w:space="0" w:color="auto"/>
              <w:left w:val="single" w:sz="8" w:space="0" w:color="auto"/>
              <w:bottom w:val="single" w:sz="8" w:space="0" w:color="auto"/>
              <w:right w:val="single" w:sz="8" w:space="0" w:color="auto"/>
            </w:tcBorders>
            <w:shd w:val="clear" w:color="auto" w:fill="FFFFFF"/>
          </w:tcPr>
          <w:p w:rsidR="003F4FEB" w:rsidRPr="006D3B6F" w:rsidRDefault="003F4FEB" w:rsidP="003F4FEB">
            <w:pPr>
              <w:rPr>
                <w:rFonts w:cs="Calibri"/>
                <w:sz w:val="20"/>
                <w:szCs w:val="20"/>
              </w:rPr>
            </w:pPr>
          </w:p>
        </w:tc>
        <w:tc>
          <w:tcPr>
            <w:tcW w:w="567" w:type="dxa"/>
            <w:tcBorders>
              <w:top w:val="single" w:sz="8" w:space="0" w:color="auto"/>
              <w:left w:val="single" w:sz="8" w:space="0" w:color="auto"/>
              <w:bottom w:val="single" w:sz="8" w:space="0" w:color="auto"/>
              <w:right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p>
        </w:tc>
        <w:tc>
          <w:tcPr>
            <w:tcW w:w="567" w:type="dxa"/>
            <w:tcBorders>
              <w:top w:val="single" w:sz="8" w:space="0" w:color="auto"/>
              <w:left w:val="single" w:sz="8" w:space="0" w:color="auto"/>
              <w:bottom w:val="single" w:sz="8" w:space="0" w:color="auto"/>
              <w:right w:val="single" w:sz="8" w:space="0" w:color="auto"/>
            </w:tcBorders>
            <w:shd w:val="clear" w:color="auto" w:fill="FFFFFF"/>
            <w:noWrap/>
            <w:hideMark/>
          </w:tcPr>
          <w:p w:rsidR="003F4FEB" w:rsidRPr="006D3B6F" w:rsidRDefault="003F4FEB" w:rsidP="003F4FEB">
            <w:pPr>
              <w:rPr>
                <w:rFonts w:cs="Calibri"/>
                <w:sz w:val="20"/>
                <w:szCs w:val="20"/>
              </w:rPr>
            </w:pPr>
          </w:p>
        </w:tc>
        <w:tc>
          <w:tcPr>
            <w:tcW w:w="567" w:type="dxa"/>
            <w:tcBorders>
              <w:top w:val="single" w:sz="8" w:space="0" w:color="auto"/>
              <w:left w:val="single" w:sz="8" w:space="0" w:color="auto"/>
              <w:bottom w:val="single" w:sz="8" w:space="0" w:color="auto"/>
              <w:right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p>
        </w:tc>
        <w:tc>
          <w:tcPr>
            <w:tcW w:w="567" w:type="dxa"/>
            <w:tcBorders>
              <w:top w:val="single" w:sz="8" w:space="0" w:color="auto"/>
              <w:left w:val="single" w:sz="8" w:space="0" w:color="auto"/>
              <w:bottom w:val="single" w:sz="8" w:space="0" w:color="auto"/>
              <w:right w:val="single" w:sz="8" w:space="0" w:color="auto"/>
            </w:tcBorders>
            <w:shd w:val="clear" w:color="auto" w:fill="FFFFFF"/>
            <w:noWrap/>
            <w:hideMark/>
          </w:tcPr>
          <w:p w:rsidR="003F4FEB" w:rsidRPr="006D3B6F" w:rsidRDefault="003F4FEB" w:rsidP="003F4FEB">
            <w:pPr>
              <w:rPr>
                <w:rFonts w:cs="Calibri"/>
                <w:sz w:val="20"/>
                <w:szCs w:val="20"/>
              </w:rPr>
            </w:pPr>
          </w:p>
        </w:tc>
        <w:tc>
          <w:tcPr>
            <w:tcW w:w="564" w:type="dxa"/>
            <w:tcBorders>
              <w:top w:val="single" w:sz="8" w:space="0" w:color="auto"/>
              <w:left w:val="single" w:sz="8" w:space="0" w:color="auto"/>
              <w:bottom w:val="single" w:sz="8" w:space="0" w:color="auto"/>
              <w:right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tcBorders>
              <w:top w:val="single" w:sz="8" w:space="0" w:color="auto"/>
              <w:left w:val="single" w:sz="8" w:space="0" w:color="auto"/>
              <w:bottom w:val="single" w:sz="8" w:space="0" w:color="auto"/>
              <w:right w:val="single" w:sz="8" w:space="0" w:color="auto"/>
            </w:tcBorders>
            <w:shd w:val="clear" w:color="auto" w:fill="FFFFFF"/>
            <w:noWrap/>
            <w:hideMark/>
          </w:tcPr>
          <w:p w:rsidR="003F4FEB" w:rsidRPr="006D3B6F" w:rsidRDefault="003F4FEB" w:rsidP="003F4FEB">
            <w:pPr>
              <w:rPr>
                <w:rFonts w:cs="Calibri"/>
                <w:sz w:val="20"/>
                <w:szCs w:val="20"/>
              </w:rPr>
            </w:pPr>
          </w:p>
        </w:tc>
        <w:tc>
          <w:tcPr>
            <w:tcW w:w="567" w:type="dxa"/>
            <w:tcBorders>
              <w:top w:val="single" w:sz="8" w:space="0" w:color="auto"/>
              <w:left w:val="single" w:sz="8" w:space="0" w:color="auto"/>
              <w:bottom w:val="single" w:sz="8" w:space="0" w:color="auto"/>
              <w:right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tcBorders>
              <w:top w:val="single" w:sz="8" w:space="0" w:color="auto"/>
              <w:left w:val="single" w:sz="8" w:space="0" w:color="auto"/>
              <w:bottom w:val="single" w:sz="8" w:space="0" w:color="auto"/>
              <w:right w:val="single" w:sz="8" w:space="0" w:color="auto"/>
            </w:tcBorders>
            <w:shd w:val="clear" w:color="auto" w:fill="auto"/>
            <w:noWrap/>
            <w:hideMark/>
          </w:tcPr>
          <w:p w:rsidR="003F4FEB" w:rsidRPr="006D3B6F" w:rsidRDefault="003F4FEB" w:rsidP="003F4FEB">
            <w:pPr>
              <w:rPr>
                <w:rFonts w:cs="Calibri"/>
                <w:sz w:val="20"/>
                <w:szCs w:val="20"/>
              </w:rPr>
            </w:pPr>
          </w:p>
        </w:tc>
        <w:tc>
          <w:tcPr>
            <w:tcW w:w="567" w:type="dxa"/>
            <w:tcBorders>
              <w:top w:val="single" w:sz="8" w:space="0" w:color="auto"/>
              <w:left w:val="single" w:sz="8" w:space="0" w:color="auto"/>
              <w:bottom w:val="single" w:sz="8" w:space="0" w:color="auto"/>
              <w:right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tcBorders>
              <w:top w:val="single" w:sz="8" w:space="0" w:color="auto"/>
              <w:left w:val="single" w:sz="8" w:space="0" w:color="auto"/>
              <w:bottom w:val="single" w:sz="8" w:space="0" w:color="auto"/>
              <w:right w:val="single" w:sz="8" w:space="0" w:color="auto"/>
            </w:tcBorders>
            <w:shd w:val="clear" w:color="auto" w:fill="auto"/>
            <w:noWrap/>
            <w:hideMark/>
          </w:tcPr>
          <w:p w:rsidR="003F4FEB" w:rsidRPr="006D3B6F" w:rsidRDefault="003F4FEB" w:rsidP="003F4FEB">
            <w:pPr>
              <w:rPr>
                <w:rFonts w:cs="Calibri"/>
                <w:sz w:val="20"/>
                <w:szCs w:val="20"/>
              </w:rPr>
            </w:pPr>
          </w:p>
        </w:tc>
        <w:tc>
          <w:tcPr>
            <w:tcW w:w="567" w:type="dxa"/>
            <w:tcBorders>
              <w:top w:val="single" w:sz="8" w:space="0" w:color="auto"/>
              <w:left w:val="single" w:sz="8" w:space="0" w:color="auto"/>
              <w:bottom w:val="single" w:sz="8" w:space="0" w:color="auto"/>
              <w:right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tcBorders>
              <w:top w:val="single" w:sz="8" w:space="0" w:color="auto"/>
              <w:left w:val="single" w:sz="8" w:space="0" w:color="auto"/>
              <w:bottom w:val="single" w:sz="8" w:space="0" w:color="auto"/>
              <w:right w:val="single" w:sz="8" w:space="0" w:color="auto"/>
            </w:tcBorders>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tcBorders>
              <w:top w:val="single" w:sz="8" w:space="0" w:color="auto"/>
              <w:left w:val="single" w:sz="8" w:space="0" w:color="auto"/>
              <w:bottom w:val="single" w:sz="8" w:space="0" w:color="auto"/>
              <w:right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tcBorders>
              <w:top w:val="single" w:sz="8" w:space="0" w:color="auto"/>
              <w:left w:val="single" w:sz="8" w:space="0" w:color="auto"/>
              <w:bottom w:val="single" w:sz="8" w:space="0" w:color="auto"/>
              <w:right w:val="single" w:sz="8" w:space="0" w:color="auto"/>
            </w:tcBorders>
            <w:shd w:val="clear" w:color="auto" w:fill="auto"/>
            <w:noWrap/>
            <w:hideMark/>
          </w:tcPr>
          <w:p w:rsidR="003F4FEB" w:rsidRPr="006D3B6F" w:rsidRDefault="003F4FEB" w:rsidP="003F4FEB">
            <w:pPr>
              <w:rPr>
                <w:rFonts w:cs="Calibri"/>
                <w:sz w:val="20"/>
                <w:szCs w:val="20"/>
              </w:rPr>
            </w:pPr>
          </w:p>
        </w:tc>
        <w:tc>
          <w:tcPr>
            <w:tcW w:w="567" w:type="dxa"/>
            <w:tcBorders>
              <w:top w:val="single" w:sz="8" w:space="0" w:color="auto"/>
              <w:left w:val="single" w:sz="8" w:space="0" w:color="auto"/>
              <w:bottom w:val="single" w:sz="8" w:space="0" w:color="auto"/>
              <w:right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val="restart"/>
            <w:tcBorders>
              <w:top w:val="single" w:sz="8" w:space="0" w:color="auto"/>
            </w:tcBorders>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Aspleniaceae</w:t>
            </w:r>
            <w:proofErr w:type="spellEnd"/>
          </w:p>
        </w:tc>
        <w:tc>
          <w:tcPr>
            <w:tcW w:w="3969" w:type="dxa"/>
            <w:tcBorders>
              <w:top w:val="single" w:sz="8" w:space="0" w:color="auto"/>
            </w:tcBorders>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Asplenium</w:t>
            </w:r>
            <w:proofErr w:type="spellEnd"/>
            <w:r w:rsidRPr="006D3B6F">
              <w:rPr>
                <w:rFonts w:cs="Calibri"/>
                <w:i/>
                <w:iCs/>
                <w:sz w:val="20"/>
                <w:szCs w:val="20"/>
              </w:rPr>
              <w:t xml:space="preserve"> </w:t>
            </w:r>
            <w:proofErr w:type="spellStart"/>
            <w:r w:rsidRPr="006D3B6F">
              <w:rPr>
                <w:rFonts w:cs="Calibri"/>
                <w:i/>
                <w:iCs/>
                <w:sz w:val="20"/>
                <w:szCs w:val="20"/>
              </w:rPr>
              <w:t>flabe</w:t>
            </w:r>
            <w:r w:rsidR="004B464F">
              <w:rPr>
                <w:rFonts w:cs="Calibri"/>
                <w:i/>
                <w:iCs/>
                <w:sz w:val="20"/>
                <w:szCs w:val="20"/>
              </w:rPr>
              <w:t>lli</w:t>
            </w:r>
            <w:r w:rsidRPr="006D3B6F">
              <w:rPr>
                <w:rFonts w:cs="Calibri"/>
                <w:i/>
                <w:iCs/>
                <w:sz w:val="20"/>
                <w:szCs w:val="20"/>
              </w:rPr>
              <w:t>folium</w:t>
            </w:r>
            <w:proofErr w:type="spellEnd"/>
          </w:p>
        </w:tc>
        <w:tc>
          <w:tcPr>
            <w:tcW w:w="567" w:type="dxa"/>
            <w:tcBorders>
              <w:top w:val="single" w:sz="8" w:space="0" w:color="auto"/>
            </w:tcBorders>
            <w:shd w:val="clear" w:color="auto" w:fill="FFFFFF"/>
          </w:tcPr>
          <w:p w:rsidR="003F4FEB" w:rsidRPr="006D3B6F" w:rsidRDefault="003F4FEB" w:rsidP="003F4FEB">
            <w:pPr>
              <w:rPr>
                <w:rFonts w:cs="Calibri"/>
                <w:sz w:val="20"/>
                <w:szCs w:val="20"/>
              </w:rPr>
            </w:pPr>
          </w:p>
        </w:tc>
        <w:tc>
          <w:tcPr>
            <w:tcW w:w="567" w:type="dxa"/>
            <w:tcBorders>
              <w:top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p>
        </w:tc>
        <w:tc>
          <w:tcPr>
            <w:tcW w:w="567" w:type="dxa"/>
            <w:tcBorders>
              <w:top w:val="single" w:sz="8" w:space="0" w:color="auto"/>
            </w:tcBorders>
            <w:shd w:val="clear" w:color="auto" w:fill="FFFFFF"/>
            <w:noWrap/>
            <w:hideMark/>
          </w:tcPr>
          <w:p w:rsidR="003F4FEB" w:rsidRPr="006D3B6F" w:rsidRDefault="003F4FEB" w:rsidP="003F4FEB">
            <w:pPr>
              <w:rPr>
                <w:rFonts w:cs="Calibri"/>
                <w:sz w:val="20"/>
                <w:szCs w:val="20"/>
              </w:rPr>
            </w:pPr>
          </w:p>
        </w:tc>
        <w:tc>
          <w:tcPr>
            <w:tcW w:w="567" w:type="dxa"/>
            <w:tcBorders>
              <w:top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p>
        </w:tc>
        <w:tc>
          <w:tcPr>
            <w:tcW w:w="567" w:type="dxa"/>
            <w:tcBorders>
              <w:top w:val="single" w:sz="8" w:space="0" w:color="auto"/>
            </w:tcBorders>
            <w:shd w:val="clear" w:color="auto" w:fill="FFFFFF"/>
            <w:noWrap/>
            <w:hideMark/>
          </w:tcPr>
          <w:p w:rsidR="003F4FEB" w:rsidRPr="006D3B6F" w:rsidRDefault="003F4FEB" w:rsidP="003F4FEB">
            <w:pPr>
              <w:rPr>
                <w:rFonts w:cs="Calibri"/>
                <w:sz w:val="20"/>
                <w:szCs w:val="20"/>
              </w:rPr>
            </w:pPr>
          </w:p>
        </w:tc>
        <w:tc>
          <w:tcPr>
            <w:tcW w:w="564" w:type="dxa"/>
            <w:tcBorders>
              <w:top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tcBorders>
              <w:top w:val="single" w:sz="8" w:space="0" w:color="auto"/>
            </w:tcBorders>
            <w:shd w:val="clear" w:color="auto" w:fill="FFFFFF"/>
            <w:noWrap/>
            <w:hideMark/>
          </w:tcPr>
          <w:p w:rsidR="003F4FEB" w:rsidRPr="006D3B6F" w:rsidRDefault="003F4FEB" w:rsidP="003F4FEB">
            <w:pPr>
              <w:rPr>
                <w:rFonts w:cs="Calibri"/>
                <w:sz w:val="20"/>
                <w:szCs w:val="20"/>
              </w:rPr>
            </w:pPr>
          </w:p>
        </w:tc>
        <w:tc>
          <w:tcPr>
            <w:tcW w:w="567" w:type="dxa"/>
            <w:tcBorders>
              <w:top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tcBorders>
              <w:top w:val="single" w:sz="8" w:space="0" w:color="auto"/>
            </w:tcBorders>
            <w:shd w:val="clear" w:color="auto" w:fill="auto"/>
            <w:noWrap/>
            <w:hideMark/>
          </w:tcPr>
          <w:p w:rsidR="003F4FEB" w:rsidRPr="006D3B6F" w:rsidRDefault="003F4FEB" w:rsidP="003F4FEB">
            <w:pPr>
              <w:rPr>
                <w:rFonts w:cs="Calibri"/>
                <w:sz w:val="20"/>
                <w:szCs w:val="20"/>
              </w:rPr>
            </w:pPr>
          </w:p>
        </w:tc>
        <w:tc>
          <w:tcPr>
            <w:tcW w:w="567" w:type="dxa"/>
            <w:tcBorders>
              <w:top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tcBorders>
              <w:top w:val="single" w:sz="8" w:space="0" w:color="auto"/>
            </w:tcBorders>
            <w:shd w:val="clear" w:color="auto" w:fill="auto"/>
            <w:noWrap/>
            <w:hideMark/>
          </w:tcPr>
          <w:p w:rsidR="003F4FEB" w:rsidRPr="006D3B6F" w:rsidRDefault="003F4FEB" w:rsidP="003F4FEB">
            <w:pPr>
              <w:rPr>
                <w:rFonts w:cs="Calibri"/>
                <w:sz w:val="20"/>
                <w:szCs w:val="20"/>
              </w:rPr>
            </w:pPr>
          </w:p>
        </w:tc>
        <w:tc>
          <w:tcPr>
            <w:tcW w:w="567" w:type="dxa"/>
            <w:tcBorders>
              <w:top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tcBorders>
              <w:top w:val="single" w:sz="8" w:space="0" w:color="auto"/>
            </w:tcBorders>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tcBorders>
              <w:top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tcBorders>
              <w:top w:val="single" w:sz="8" w:space="0" w:color="auto"/>
            </w:tcBorders>
            <w:shd w:val="clear" w:color="auto" w:fill="auto"/>
            <w:noWrap/>
            <w:hideMark/>
          </w:tcPr>
          <w:p w:rsidR="003F4FEB" w:rsidRPr="006D3B6F" w:rsidRDefault="003F4FEB" w:rsidP="003F4FEB">
            <w:pPr>
              <w:rPr>
                <w:rFonts w:cs="Calibri"/>
                <w:sz w:val="20"/>
                <w:szCs w:val="20"/>
              </w:rPr>
            </w:pPr>
          </w:p>
        </w:tc>
        <w:tc>
          <w:tcPr>
            <w:tcW w:w="567" w:type="dxa"/>
            <w:tcBorders>
              <w:top w:val="single" w:sz="8" w:space="0" w:color="auto"/>
            </w:tcBorders>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Pl</w:t>
            </w:r>
            <w:r w:rsidR="00DF1C57">
              <w:rPr>
                <w:rFonts w:cs="Calibri"/>
                <w:i/>
                <w:iCs/>
                <w:sz w:val="20"/>
                <w:szCs w:val="20"/>
              </w:rPr>
              <w:t>e</w:t>
            </w:r>
            <w:r w:rsidRPr="006D3B6F">
              <w:rPr>
                <w:rFonts w:cs="Calibri"/>
                <w:i/>
                <w:iCs/>
                <w:sz w:val="20"/>
                <w:szCs w:val="20"/>
              </w:rPr>
              <w:t>urosorus</w:t>
            </w:r>
            <w:proofErr w:type="spellEnd"/>
            <w:r w:rsidRPr="006D3B6F">
              <w:rPr>
                <w:rFonts w:cs="Calibri"/>
                <w:i/>
                <w:iCs/>
                <w:sz w:val="20"/>
                <w:szCs w:val="20"/>
              </w:rPr>
              <w:t xml:space="preserve"> </w:t>
            </w:r>
            <w:proofErr w:type="spellStart"/>
            <w:r w:rsidRPr="006D3B6F">
              <w:rPr>
                <w:rFonts w:cs="Calibri"/>
                <w:i/>
                <w:iCs/>
                <w:sz w:val="20"/>
                <w:szCs w:val="20"/>
              </w:rPr>
              <w:t>rutifolius</w:t>
            </w:r>
            <w:proofErr w:type="spellEnd"/>
            <w:r w:rsidR="00DF1C57">
              <w:rPr>
                <w:rFonts w:cs="Calibri"/>
                <w:i/>
                <w:iCs/>
                <w:sz w:val="20"/>
                <w:szCs w:val="20"/>
              </w:rPr>
              <w:t xml:space="preserve"> </w:t>
            </w:r>
            <w:proofErr w:type="spellStart"/>
            <w:r w:rsidR="00DF1C57" w:rsidRPr="00DF1C57">
              <w:rPr>
                <w:rFonts w:cs="Calibri"/>
                <w:iCs/>
                <w:sz w:val="20"/>
                <w:szCs w:val="20"/>
              </w:rPr>
              <w:t>s.l</w:t>
            </w:r>
            <w:proofErr w:type="spellEnd"/>
            <w:r w:rsidR="00DF1C57" w:rsidRPr="00DF1C57">
              <w:rPr>
                <w:rFonts w:cs="Calibri"/>
                <w:iCs/>
                <w:sz w:val="20"/>
                <w:szCs w:val="20"/>
              </w:rPr>
              <w:t>.</w:t>
            </w:r>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Isoetaceae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Isoetes</w:t>
            </w:r>
            <w:proofErr w:type="spellEnd"/>
            <w:r w:rsidRPr="006D3B6F">
              <w:rPr>
                <w:rFonts w:cs="Calibri"/>
                <w:i/>
                <w:iCs/>
                <w:sz w:val="20"/>
                <w:szCs w:val="20"/>
              </w:rPr>
              <w:t xml:space="preserve"> </w:t>
            </w:r>
            <w:proofErr w:type="spellStart"/>
            <w:r w:rsidRPr="006D3B6F">
              <w:rPr>
                <w:rFonts w:cs="Calibri"/>
                <w:i/>
                <w:iCs/>
                <w:sz w:val="20"/>
                <w:szCs w:val="20"/>
              </w:rPr>
              <w:t>drummondii</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Marseliaceae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DF1C57" w:rsidP="003F4FEB">
            <w:pPr>
              <w:rPr>
                <w:rFonts w:cs="Calibri"/>
                <w:i/>
                <w:iCs/>
                <w:sz w:val="20"/>
                <w:szCs w:val="20"/>
              </w:rPr>
            </w:pPr>
            <w:proofErr w:type="spellStart"/>
            <w:r>
              <w:rPr>
                <w:rFonts w:cs="Calibri"/>
                <w:i/>
                <w:iCs/>
                <w:sz w:val="20"/>
                <w:szCs w:val="20"/>
              </w:rPr>
              <w:lastRenderedPageBreak/>
              <w:t>Marsile</w:t>
            </w:r>
            <w:r w:rsidR="00411319" w:rsidRPr="006D3B6F">
              <w:rPr>
                <w:rFonts w:cs="Calibri"/>
                <w:i/>
                <w:iCs/>
                <w:sz w:val="20"/>
                <w:szCs w:val="20"/>
              </w:rPr>
              <w:t>a</w:t>
            </w:r>
            <w:proofErr w:type="spellEnd"/>
            <w:r w:rsidR="003F4FEB" w:rsidRPr="006D3B6F">
              <w:rPr>
                <w:rFonts w:cs="Calibri"/>
                <w:i/>
                <w:iCs/>
                <w:sz w:val="20"/>
                <w:szCs w:val="20"/>
              </w:rPr>
              <w:t xml:space="preserve"> </w:t>
            </w:r>
            <w:proofErr w:type="spellStart"/>
            <w:r w:rsidR="003F4FEB" w:rsidRPr="006D3B6F">
              <w:rPr>
                <w:rFonts w:cs="Calibri"/>
                <w:i/>
                <w:iCs/>
                <w:sz w:val="20"/>
                <w:szCs w:val="20"/>
              </w:rPr>
              <w:t>costulifera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DF1C57" w:rsidP="003F4FEB">
            <w:pPr>
              <w:rPr>
                <w:rFonts w:cs="Calibri"/>
                <w:i/>
                <w:iCs/>
                <w:sz w:val="20"/>
                <w:szCs w:val="20"/>
              </w:rPr>
            </w:pPr>
            <w:proofErr w:type="spellStart"/>
            <w:r>
              <w:rPr>
                <w:rFonts w:cs="Calibri"/>
                <w:i/>
                <w:iCs/>
                <w:sz w:val="20"/>
                <w:szCs w:val="20"/>
              </w:rPr>
              <w:t>Marsile</w:t>
            </w:r>
            <w:r w:rsidR="003F4FEB" w:rsidRPr="006D3B6F">
              <w:rPr>
                <w:rFonts w:cs="Calibri"/>
                <w:i/>
                <w:iCs/>
                <w:sz w:val="20"/>
                <w:szCs w:val="20"/>
              </w:rPr>
              <w:t>a</w:t>
            </w:r>
            <w:proofErr w:type="spellEnd"/>
            <w:r w:rsidR="003F4FEB" w:rsidRPr="006D3B6F">
              <w:rPr>
                <w:rFonts w:cs="Calibri"/>
                <w:i/>
                <w:iCs/>
                <w:sz w:val="20"/>
                <w:szCs w:val="20"/>
              </w:rPr>
              <w:t xml:space="preserve"> </w:t>
            </w:r>
            <w:proofErr w:type="spellStart"/>
            <w:r w:rsidR="003F4FEB" w:rsidRPr="006D3B6F">
              <w:rPr>
                <w:rFonts w:cs="Calibri"/>
                <w:i/>
                <w:iCs/>
                <w:sz w:val="20"/>
                <w:szCs w:val="20"/>
              </w:rPr>
              <w:t>drummondii</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a</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DF1C57" w:rsidP="003F4FEB">
            <w:pPr>
              <w:rPr>
                <w:rFonts w:cs="Calibri"/>
                <w:i/>
                <w:iCs/>
                <w:sz w:val="20"/>
                <w:szCs w:val="20"/>
              </w:rPr>
            </w:pPr>
            <w:proofErr w:type="spellStart"/>
            <w:r>
              <w:rPr>
                <w:rFonts w:cs="Calibri"/>
                <w:i/>
                <w:iCs/>
                <w:sz w:val="20"/>
                <w:szCs w:val="20"/>
              </w:rPr>
              <w:t>Marsile</w:t>
            </w:r>
            <w:r w:rsidR="00411319" w:rsidRPr="006D3B6F">
              <w:rPr>
                <w:rFonts w:cs="Calibri"/>
                <w:i/>
                <w:iCs/>
                <w:sz w:val="20"/>
                <w:szCs w:val="20"/>
              </w:rPr>
              <w:t>a</w:t>
            </w:r>
            <w:proofErr w:type="spellEnd"/>
            <w:r w:rsidR="003F4FEB" w:rsidRPr="006D3B6F">
              <w:rPr>
                <w:rFonts w:cs="Calibri"/>
                <w:i/>
                <w:iCs/>
                <w:sz w:val="20"/>
                <w:szCs w:val="20"/>
              </w:rPr>
              <w:t xml:space="preserve"> </w:t>
            </w:r>
            <w:proofErr w:type="spellStart"/>
            <w:r w:rsidR="003F4FEB" w:rsidRPr="006D3B6F">
              <w:rPr>
                <w:rFonts w:cs="Calibri"/>
                <w:i/>
                <w:iCs/>
                <w:sz w:val="20"/>
                <w:szCs w:val="20"/>
              </w:rPr>
              <w:t>hirsuta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Pilularia</w:t>
            </w:r>
            <w:proofErr w:type="spellEnd"/>
            <w:r w:rsidRPr="006D3B6F">
              <w:rPr>
                <w:rFonts w:cs="Calibri"/>
                <w:i/>
                <w:iCs/>
                <w:sz w:val="20"/>
                <w:szCs w:val="20"/>
              </w:rPr>
              <w:t xml:space="preserve"> nov</w:t>
            </w:r>
            <w:r>
              <w:rPr>
                <w:rFonts w:cs="Calibri"/>
                <w:i/>
                <w:iCs/>
                <w:sz w:val="20"/>
                <w:szCs w:val="20"/>
              </w:rPr>
              <w:t>a</w:t>
            </w:r>
            <w:r w:rsidRPr="006D3B6F">
              <w:rPr>
                <w:rFonts w:cs="Calibri"/>
                <w:i/>
                <w:iCs/>
                <w:sz w:val="20"/>
                <w:szCs w:val="20"/>
              </w:rPr>
              <w:t>e-</w:t>
            </w:r>
            <w:proofErr w:type="spellStart"/>
            <w:r w:rsidRPr="006D3B6F">
              <w:rPr>
                <w:rFonts w:cs="Calibri"/>
                <w:i/>
                <w:iCs/>
                <w:sz w:val="20"/>
                <w:szCs w:val="20"/>
              </w:rPr>
              <w:t>hol</w:t>
            </w:r>
            <w:r w:rsidR="004B464F">
              <w:rPr>
                <w:rFonts w:cs="Calibri"/>
                <w:i/>
                <w:iCs/>
                <w:sz w:val="20"/>
                <w:szCs w:val="20"/>
              </w:rPr>
              <w:t>l</w:t>
            </w:r>
            <w:r w:rsidRPr="006D3B6F">
              <w:rPr>
                <w:rFonts w:cs="Calibri"/>
                <w:i/>
                <w:iCs/>
                <w:sz w:val="20"/>
                <w:szCs w:val="20"/>
              </w:rPr>
              <w:t>andiae</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Pteridaceae</w:t>
            </w:r>
            <w:proofErr w:type="spellEnd"/>
          </w:p>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Cheilanthes</w:t>
            </w:r>
            <w:proofErr w:type="spellEnd"/>
            <w:r w:rsidRPr="006D3B6F">
              <w:rPr>
                <w:rFonts w:cs="Calibri"/>
                <w:i/>
                <w:iCs/>
                <w:sz w:val="20"/>
                <w:szCs w:val="20"/>
              </w:rPr>
              <w:t xml:space="preserve"> </w:t>
            </w:r>
            <w:proofErr w:type="spellStart"/>
            <w:r w:rsidRPr="006D3B6F">
              <w:rPr>
                <w:rFonts w:cs="Calibri"/>
                <w:i/>
                <w:iCs/>
                <w:sz w:val="20"/>
                <w:szCs w:val="20"/>
              </w:rPr>
              <w:t>distans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4B464F" w:rsidP="003F4FEB">
            <w:pPr>
              <w:rPr>
                <w:rFonts w:cs="Calibri"/>
                <w:i/>
                <w:iCs/>
                <w:sz w:val="20"/>
                <w:szCs w:val="20"/>
              </w:rPr>
            </w:pPr>
            <w:proofErr w:type="spellStart"/>
            <w:r>
              <w:rPr>
                <w:rFonts w:cs="Calibri"/>
                <w:i/>
                <w:iCs/>
                <w:sz w:val="20"/>
                <w:szCs w:val="20"/>
              </w:rPr>
              <w:t>Cheilanthes</w:t>
            </w:r>
            <w:proofErr w:type="spellEnd"/>
            <w:r>
              <w:rPr>
                <w:rFonts w:cs="Calibri"/>
                <w:i/>
                <w:iCs/>
                <w:sz w:val="20"/>
                <w:szCs w:val="20"/>
              </w:rPr>
              <w:t xml:space="preserve"> </w:t>
            </w:r>
            <w:proofErr w:type="spellStart"/>
            <w:r>
              <w:rPr>
                <w:rFonts w:cs="Calibri"/>
                <w:i/>
                <w:iCs/>
                <w:sz w:val="20"/>
                <w:szCs w:val="20"/>
              </w:rPr>
              <w:t>sie</w:t>
            </w:r>
            <w:r w:rsidR="003F4FEB" w:rsidRPr="006D3B6F">
              <w:rPr>
                <w:rFonts w:cs="Calibri"/>
                <w:i/>
                <w:iCs/>
                <w:sz w:val="20"/>
                <w:szCs w:val="20"/>
              </w:rPr>
              <w:t>beri</w:t>
            </w:r>
            <w:proofErr w:type="spellEnd"/>
            <w:r>
              <w:rPr>
                <w:rFonts w:cs="Calibri"/>
                <w:i/>
                <w:iCs/>
                <w:sz w:val="20"/>
                <w:szCs w:val="20"/>
              </w:rPr>
              <w:t xml:space="preserve"> </w:t>
            </w:r>
            <w:r w:rsidRPr="004B464F">
              <w:rPr>
                <w:rFonts w:cs="Calibri"/>
                <w:iCs/>
                <w:sz w:val="20"/>
                <w:szCs w:val="20"/>
              </w:rPr>
              <w:t>subsp.</w:t>
            </w:r>
            <w:r>
              <w:rPr>
                <w:rFonts w:cs="Calibri"/>
                <w:i/>
                <w:iCs/>
                <w:sz w:val="20"/>
                <w:szCs w:val="20"/>
              </w:rPr>
              <w:t xml:space="preserve"> </w:t>
            </w:r>
            <w:proofErr w:type="spellStart"/>
            <w:r>
              <w:rPr>
                <w:rFonts w:cs="Calibri"/>
                <w:i/>
                <w:iCs/>
                <w:sz w:val="20"/>
                <w:szCs w:val="20"/>
              </w:rPr>
              <w:t>sieberi</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4992" w:type="dxa"/>
            <w:gridSpan w:val="18"/>
            <w:shd w:val="clear" w:color="auto" w:fill="B6DDE8" w:themeFill="accent5" w:themeFillTint="66"/>
          </w:tcPr>
          <w:p w:rsidR="003F4FEB" w:rsidRPr="006D3B6F" w:rsidRDefault="003F4FEB" w:rsidP="003F4FEB">
            <w:pPr>
              <w:rPr>
                <w:rFonts w:cs="Calibri"/>
                <w:sz w:val="20"/>
                <w:szCs w:val="20"/>
              </w:rPr>
            </w:pPr>
            <w:r w:rsidRPr="006D3B6F">
              <w:rPr>
                <w:rFonts w:cs="Calibri"/>
                <w:b/>
                <w:sz w:val="20"/>
                <w:szCs w:val="20"/>
              </w:rPr>
              <w:t>DICOTS</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Amaranthaceae</w:t>
            </w:r>
            <w:proofErr w:type="spellEnd"/>
          </w:p>
          <w:p w:rsidR="003F4FEB" w:rsidRPr="006D3B6F" w:rsidRDefault="003F4FEB" w:rsidP="003F4FEB">
            <w:pPr>
              <w:jc w:val="right"/>
              <w:rPr>
                <w:rFonts w:cs="Calibri"/>
                <w:sz w:val="20"/>
                <w:szCs w:val="20"/>
              </w:rPr>
            </w:pPr>
          </w:p>
        </w:tc>
        <w:tc>
          <w:tcPr>
            <w:tcW w:w="3969" w:type="dxa"/>
            <w:shd w:val="clear" w:color="auto" w:fill="auto"/>
          </w:tcPr>
          <w:p w:rsidR="003F4FEB" w:rsidRPr="006D3B6F" w:rsidRDefault="003F4FEB" w:rsidP="003F4FEB">
            <w:pPr>
              <w:rPr>
                <w:rFonts w:cs="Calibri"/>
                <w:i/>
                <w:iCs/>
                <w:sz w:val="20"/>
                <w:szCs w:val="20"/>
              </w:rPr>
            </w:pPr>
            <w:proofErr w:type="spellStart"/>
            <w:r w:rsidRPr="006D3B6F">
              <w:rPr>
                <w:rFonts w:cs="Calibri"/>
                <w:i/>
                <w:iCs/>
                <w:sz w:val="20"/>
                <w:szCs w:val="20"/>
              </w:rPr>
              <w:t>Alternanthera</w:t>
            </w:r>
            <w:proofErr w:type="spellEnd"/>
            <w:r w:rsidRPr="006D3B6F">
              <w:rPr>
                <w:rFonts w:cs="Calibri"/>
                <w:i/>
                <w:iCs/>
                <w:sz w:val="20"/>
                <w:szCs w:val="20"/>
              </w:rPr>
              <w:t xml:space="preserve"> </w:t>
            </w:r>
            <w:proofErr w:type="spellStart"/>
            <w:r w:rsidR="00DF1C57">
              <w:rPr>
                <w:rFonts w:cs="Calibri"/>
                <w:i/>
                <w:iCs/>
                <w:sz w:val="20"/>
                <w:szCs w:val="20"/>
              </w:rPr>
              <w:t>denticulata</w:t>
            </w:r>
            <w:proofErr w:type="spellEnd"/>
            <w:r w:rsidR="004B464F">
              <w:rPr>
                <w:rFonts w:cs="Calibri"/>
                <w:i/>
                <w:iCs/>
                <w:sz w:val="20"/>
                <w:szCs w:val="20"/>
              </w:rPr>
              <w:t xml:space="preserve"> </w:t>
            </w:r>
            <w:proofErr w:type="spellStart"/>
            <w:r w:rsidR="004B464F" w:rsidRPr="004B464F">
              <w:rPr>
                <w:rFonts w:cs="Calibri"/>
                <w:iCs/>
                <w:sz w:val="20"/>
                <w:szCs w:val="20"/>
              </w:rPr>
              <w:t>s.l</w:t>
            </w:r>
            <w:proofErr w:type="spellEnd"/>
            <w:r w:rsidR="004B464F" w:rsidRPr="004B464F">
              <w:rPr>
                <w:rFonts w:cs="Calibri"/>
                <w:iCs/>
                <w:sz w:val="20"/>
                <w:szCs w:val="20"/>
              </w:rPr>
              <w:t>.</w:t>
            </w:r>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Alternanthera</w:t>
            </w:r>
            <w:proofErr w:type="spellEnd"/>
            <w:r w:rsidRPr="006D3B6F">
              <w:rPr>
                <w:rFonts w:cs="Calibri"/>
                <w:i/>
                <w:iCs/>
                <w:sz w:val="20"/>
                <w:szCs w:val="20"/>
              </w:rPr>
              <w:t xml:space="preserve"> </w:t>
            </w:r>
            <w:r w:rsidRPr="004B464F">
              <w:rPr>
                <w:rFonts w:cs="Calibri"/>
                <w:iCs/>
                <w:sz w:val="20"/>
                <w:szCs w:val="20"/>
              </w:rPr>
              <w:t>sp. 1</w:t>
            </w:r>
            <w:r w:rsidR="004B464F" w:rsidRPr="004B464F">
              <w:rPr>
                <w:rFonts w:cs="Calibri"/>
                <w:iCs/>
                <w:sz w:val="20"/>
                <w:szCs w:val="20"/>
              </w:rPr>
              <w:t xml:space="preserve"> (Plains)</w:t>
            </w:r>
          </w:p>
        </w:tc>
        <w:tc>
          <w:tcPr>
            <w:tcW w:w="567" w:type="dxa"/>
            <w:shd w:val="clear" w:color="auto" w:fill="FFFFFF"/>
          </w:tcPr>
          <w:p w:rsidR="003F4FEB" w:rsidRPr="006D3B6F" w:rsidRDefault="003F4FEB" w:rsidP="003F4FEB">
            <w:pPr>
              <w:rPr>
                <w:rFonts w:cs="Calibri"/>
                <w:sz w:val="20"/>
                <w:szCs w:val="20"/>
              </w:rPr>
            </w:pPr>
            <w:r w:rsidRPr="006D3B6F">
              <w:rPr>
                <w:rFonts w:cs="Calibri"/>
                <w:sz w:val="20"/>
                <w:szCs w:val="20"/>
              </w:rPr>
              <w:t>k</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Apiaceae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Eryngium</w:t>
            </w:r>
            <w:proofErr w:type="spellEnd"/>
            <w:r w:rsidRPr="006D3B6F">
              <w:rPr>
                <w:rFonts w:cs="Calibri"/>
                <w:i/>
                <w:iCs/>
                <w:sz w:val="20"/>
                <w:szCs w:val="20"/>
              </w:rPr>
              <w:t xml:space="preserve"> </w:t>
            </w:r>
            <w:proofErr w:type="spellStart"/>
            <w:r w:rsidRPr="006D3B6F">
              <w:rPr>
                <w:rFonts w:cs="Calibri"/>
                <w:i/>
                <w:iCs/>
                <w:sz w:val="20"/>
                <w:szCs w:val="20"/>
              </w:rPr>
              <w:t>ovinum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Hydrocotyle</w:t>
            </w:r>
            <w:proofErr w:type="spellEnd"/>
            <w:r w:rsidRPr="006D3B6F">
              <w:rPr>
                <w:rFonts w:cs="Calibri"/>
                <w:i/>
                <w:iCs/>
                <w:sz w:val="20"/>
                <w:szCs w:val="20"/>
              </w:rPr>
              <w:t xml:space="preserve"> </w:t>
            </w:r>
            <w:proofErr w:type="spellStart"/>
            <w:r w:rsidRPr="006D3B6F">
              <w:rPr>
                <w:rFonts w:cs="Calibri"/>
                <w:i/>
                <w:iCs/>
                <w:sz w:val="20"/>
                <w:szCs w:val="20"/>
              </w:rPr>
              <w:t>sibthorpioides</w:t>
            </w:r>
            <w:proofErr w:type="spellEnd"/>
            <w:r w:rsidRPr="006D3B6F">
              <w:rPr>
                <w:rFonts w:cs="Calibri"/>
                <w:i/>
                <w:iCs/>
                <w:sz w:val="20"/>
                <w:szCs w:val="20"/>
              </w:rPr>
              <w:t xml:space="preserve"> #</w:t>
            </w:r>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Asteraceae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Brachyscome</w:t>
            </w:r>
            <w:proofErr w:type="spellEnd"/>
            <w:r w:rsidRPr="006D3B6F">
              <w:rPr>
                <w:rFonts w:cs="Calibri"/>
                <w:i/>
                <w:iCs/>
                <w:sz w:val="20"/>
                <w:szCs w:val="20"/>
              </w:rPr>
              <w:t xml:space="preserve"> </w:t>
            </w:r>
            <w:proofErr w:type="spellStart"/>
            <w:r w:rsidRPr="006D3B6F">
              <w:rPr>
                <w:rFonts w:cs="Calibri"/>
                <w:i/>
                <w:iCs/>
                <w:sz w:val="20"/>
                <w:szCs w:val="20"/>
              </w:rPr>
              <w:t>basaltica</w:t>
            </w:r>
            <w:proofErr w:type="spellEnd"/>
            <w:r w:rsidR="004B464F">
              <w:rPr>
                <w:rFonts w:cs="Calibri"/>
                <w:i/>
                <w:iCs/>
                <w:sz w:val="20"/>
                <w:szCs w:val="20"/>
              </w:rPr>
              <w:t xml:space="preserve"> </w:t>
            </w:r>
            <w:r w:rsidR="004B464F" w:rsidRPr="004B464F">
              <w:rPr>
                <w:rFonts w:cs="Calibri"/>
                <w:iCs/>
                <w:sz w:val="20"/>
                <w:szCs w:val="20"/>
              </w:rPr>
              <w:t>var.</w:t>
            </w:r>
            <w:r w:rsidR="004B464F">
              <w:rPr>
                <w:rFonts w:cs="Calibri"/>
                <w:i/>
                <w:iCs/>
                <w:sz w:val="20"/>
                <w:szCs w:val="20"/>
              </w:rPr>
              <w:t xml:space="preserve"> </w:t>
            </w:r>
            <w:proofErr w:type="spellStart"/>
            <w:r w:rsidR="004B464F">
              <w:rPr>
                <w:rFonts w:cs="Calibri"/>
                <w:i/>
                <w:iCs/>
                <w:sz w:val="20"/>
                <w:szCs w:val="20"/>
              </w:rPr>
              <w:t>gracilis</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Calocephalus</w:t>
            </w:r>
            <w:proofErr w:type="spellEnd"/>
            <w:r w:rsidRPr="006D3B6F">
              <w:rPr>
                <w:rFonts w:cs="Calibri"/>
                <w:i/>
                <w:iCs/>
                <w:sz w:val="20"/>
                <w:szCs w:val="20"/>
              </w:rPr>
              <w:t xml:space="preserve"> </w:t>
            </w:r>
            <w:proofErr w:type="spellStart"/>
            <w:r w:rsidRPr="006D3B6F">
              <w:rPr>
                <w:rFonts w:cs="Calibri"/>
                <w:i/>
                <w:iCs/>
                <w:sz w:val="20"/>
                <w:szCs w:val="20"/>
              </w:rPr>
              <w:t>citreus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Cassinia</w:t>
            </w:r>
            <w:proofErr w:type="spellEnd"/>
            <w:r w:rsidRPr="006D3B6F">
              <w:rPr>
                <w:rFonts w:cs="Calibri"/>
                <w:i/>
                <w:iCs/>
                <w:sz w:val="20"/>
                <w:szCs w:val="20"/>
              </w:rPr>
              <w:t xml:space="preserve"> </w:t>
            </w:r>
            <w:proofErr w:type="spellStart"/>
            <w:r w:rsidRPr="006D3B6F">
              <w:rPr>
                <w:rFonts w:cs="Calibri"/>
                <w:i/>
                <w:iCs/>
                <w:sz w:val="20"/>
                <w:szCs w:val="20"/>
              </w:rPr>
              <w:t>a</w:t>
            </w:r>
            <w:r w:rsidR="004B464F">
              <w:rPr>
                <w:rFonts w:cs="Calibri"/>
                <w:i/>
                <w:iCs/>
                <w:sz w:val="20"/>
                <w:szCs w:val="20"/>
              </w:rPr>
              <w:t>r</w:t>
            </w:r>
            <w:r w:rsidRPr="006D3B6F">
              <w:rPr>
                <w:rFonts w:cs="Calibri"/>
                <w:i/>
                <w:iCs/>
                <w:sz w:val="20"/>
                <w:szCs w:val="20"/>
              </w:rPr>
              <w:t>cuata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Cassinia</w:t>
            </w:r>
            <w:proofErr w:type="spellEnd"/>
            <w:r w:rsidRPr="006D3B6F">
              <w:rPr>
                <w:rFonts w:cs="Calibri"/>
                <w:i/>
                <w:iCs/>
                <w:sz w:val="20"/>
                <w:szCs w:val="20"/>
              </w:rPr>
              <w:t xml:space="preserve"> </w:t>
            </w:r>
            <w:proofErr w:type="spellStart"/>
            <w:r w:rsidRPr="006D3B6F">
              <w:rPr>
                <w:rFonts w:cs="Calibri"/>
                <w:i/>
                <w:iCs/>
                <w:sz w:val="20"/>
                <w:szCs w:val="20"/>
              </w:rPr>
              <w:t>complanata</w:t>
            </w:r>
            <w:proofErr w:type="spellEnd"/>
          </w:p>
        </w:tc>
        <w:tc>
          <w:tcPr>
            <w:tcW w:w="567" w:type="dxa"/>
            <w:shd w:val="clear" w:color="auto" w:fill="FFFFFF"/>
          </w:tcPr>
          <w:p w:rsidR="003F4FEB" w:rsidRPr="006D3B6F" w:rsidRDefault="003F4FEB" w:rsidP="002237C8">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Centipeda</w:t>
            </w:r>
            <w:proofErr w:type="spellEnd"/>
            <w:r w:rsidRPr="006D3B6F">
              <w:rPr>
                <w:rFonts w:cs="Calibri"/>
                <w:i/>
                <w:iCs/>
                <w:sz w:val="20"/>
                <w:szCs w:val="20"/>
              </w:rPr>
              <w:t xml:space="preserve"> </w:t>
            </w:r>
            <w:proofErr w:type="spellStart"/>
            <w:r w:rsidRPr="006D3B6F">
              <w:rPr>
                <w:rFonts w:cs="Calibri"/>
                <w:i/>
                <w:iCs/>
                <w:sz w:val="20"/>
                <w:szCs w:val="20"/>
              </w:rPr>
              <w:t>cunninghamii</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Chrysocephalum</w:t>
            </w:r>
            <w:proofErr w:type="spellEnd"/>
            <w:r w:rsidRPr="006D3B6F">
              <w:rPr>
                <w:rFonts w:cs="Calibri"/>
                <w:i/>
                <w:iCs/>
                <w:sz w:val="20"/>
                <w:szCs w:val="20"/>
              </w:rPr>
              <w:t xml:space="preserve"> </w:t>
            </w:r>
            <w:r w:rsidRPr="006D3B6F">
              <w:rPr>
                <w:rFonts w:cs="Calibri"/>
                <w:iCs/>
                <w:sz w:val="20"/>
                <w:szCs w:val="20"/>
              </w:rPr>
              <w:t>sp. 1</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Cotula</w:t>
            </w:r>
            <w:proofErr w:type="spellEnd"/>
            <w:r w:rsidRPr="006D3B6F">
              <w:rPr>
                <w:rFonts w:cs="Calibri"/>
                <w:i/>
                <w:iCs/>
                <w:sz w:val="20"/>
                <w:szCs w:val="20"/>
              </w:rPr>
              <w:t xml:space="preserve"> </w:t>
            </w:r>
            <w:proofErr w:type="spellStart"/>
            <w:r w:rsidRPr="006D3B6F">
              <w:rPr>
                <w:rFonts w:cs="Calibri"/>
                <w:i/>
                <w:iCs/>
                <w:sz w:val="20"/>
                <w:szCs w:val="20"/>
              </w:rPr>
              <w:t>australis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tcPr>
          <w:p w:rsidR="003F4FEB" w:rsidRPr="006D3B6F" w:rsidRDefault="004B464F" w:rsidP="003F4FEB">
            <w:pPr>
              <w:rPr>
                <w:rFonts w:cs="Calibri"/>
                <w:i/>
                <w:iCs/>
                <w:sz w:val="20"/>
                <w:szCs w:val="20"/>
              </w:rPr>
            </w:pPr>
            <w:proofErr w:type="spellStart"/>
            <w:r>
              <w:rPr>
                <w:rFonts w:cs="Calibri"/>
                <w:i/>
                <w:iCs/>
                <w:sz w:val="20"/>
                <w:szCs w:val="20"/>
              </w:rPr>
              <w:t>Cotula</w:t>
            </w:r>
            <w:proofErr w:type="spellEnd"/>
            <w:r>
              <w:rPr>
                <w:rFonts w:cs="Calibri"/>
                <w:i/>
                <w:iCs/>
                <w:sz w:val="20"/>
                <w:szCs w:val="20"/>
              </w:rPr>
              <w:t xml:space="preserve"> </w:t>
            </w:r>
            <w:proofErr w:type="spellStart"/>
            <w:r>
              <w:rPr>
                <w:rFonts w:cs="Calibri"/>
                <w:i/>
                <w:iCs/>
                <w:sz w:val="20"/>
                <w:szCs w:val="20"/>
              </w:rPr>
              <w:t>coronopifolia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6D3B6F" w:rsidRDefault="003F4FEB" w:rsidP="003F4FEB">
            <w:pPr>
              <w:rPr>
                <w:rFonts w:cs="Calibri"/>
                <w:sz w:val="20"/>
                <w:szCs w:val="20"/>
              </w:rPr>
            </w:pPr>
          </w:p>
        </w:tc>
        <w:tc>
          <w:tcPr>
            <w:tcW w:w="567" w:type="dxa"/>
            <w:shd w:val="clear" w:color="auto" w:fill="FFFFFF"/>
            <w:noWrap/>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6D3B6F" w:rsidRDefault="003F4FEB" w:rsidP="003F4FEB">
            <w:pPr>
              <w:rPr>
                <w:rFonts w:cs="Calibri"/>
                <w:sz w:val="20"/>
                <w:szCs w:val="20"/>
              </w:rPr>
            </w:pPr>
          </w:p>
        </w:tc>
        <w:tc>
          <w:tcPr>
            <w:tcW w:w="567" w:type="dxa"/>
            <w:shd w:val="clear" w:color="auto" w:fill="FFFFFF"/>
            <w:noWrap/>
          </w:tcPr>
          <w:p w:rsidR="003F4FEB" w:rsidRPr="006D3B6F" w:rsidRDefault="003F4FEB" w:rsidP="003F4FEB">
            <w:pPr>
              <w:rPr>
                <w:rFonts w:cs="Calibri"/>
                <w:sz w:val="20"/>
                <w:szCs w:val="20"/>
              </w:rPr>
            </w:pPr>
          </w:p>
        </w:tc>
        <w:tc>
          <w:tcPr>
            <w:tcW w:w="564"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70" w:type="dxa"/>
            <w:shd w:val="clear" w:color="auto" w:fill="FFFFFF"/>
            <w:noWrap/>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4B464F" w:rsidP="003F4FEB">
            <w:pPr>
              <w:rPr>
                <w:rFonts w:cs="Calibri"/>
                <w:i/>
                <w:iCs/>
                <w:sz w:val="20"/>
                <w:szCs w:val="20"/>
              </w:rPr>
            </w:pPr>
            <w:proofErr w:type="spellStart"/>
            <w:r>
              <w:rPr>
                <w:rFonts w:cs="Calibri"/>
                <w:i/>
                <w:iCs/>
                <w:sz w:val="20"/>
                <w:szCs w:val="20"/>
              </w:rPr>
              <w:t>Euchiton</w:t>
            </w:r>
            <w:proofErr w:type="spellEnd"/>
            <w:r>
              <w:rPr>
                <w:rFonts w:cs="Calibri"/>
                <w:i/>
                <w:iCs/>
                <w:sz w:val="20"/>
                <w:szCs w:val="20"/>
              </w:rPr>
              <w:t xml:space="preserve"> </w:t>
            </w:r>
            <w:proofErr w:type="spellStart"/>
            <w:r w:rsidR="00DF1C57">
              <w:rPr>
                <w:rFonts w:cs="Calibri"/>
                <w:i/>
                <w:iCs/>
                <w:sz w:val="20"/>
                <w:szCs w:val="20"/>
              </w:rPr>
              <w:t>japonicus</w:t>
            </w:r>
            <w:proofErr w:type="spellEnd"/>
            <w:r w:rsidR="00DF1C57">
              <w:rPr>
                <w:rFonts w:cs="Calibri"/>
                <w:i/>
                <w:iCs/>
                <w:sz w:val="20"/>
                <w:szCs w:val="20"/>
              </w:rPr>
              <w:t xml:space="preserve"> </w:t>
            </w:r>
            <w:proofErr w:type="spellStart"/>
            <w:r w:rsidR="00DF1C57" w:rsidRPr="00DF1C57">
              <w:rPr>
                <w:rFonts w:cs="Calibri"/>
                <w:iCs/>
                <w:sz w:val="20"/>
                <w:szCs w:val="20"/>
              </w:rPr>
              <w:t>s.s.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Euchiton</w:t>
            </w:r>
            <w:proofErr w:type="spellEnd"/>
            <w:r w:rsidRPr="006D3B6F">
              <w:rPr>
                <w:rFonts w:cs="Calibri"/>
                <w:i/>
                <w:iCs/>
                <w:sz w:val="20"/>
                <w:szCs w:val="20"/>
              </w:rPr>
              <w:t xml:space="preserve"> </w:t>
            </w:r>
            <w:proofErr w:type="spellStart"/>
            <w:r w:rsidRPr="006D3B6F">
              <w:rPr>
                <w:rFonts w:cs="Calibri"/>
                <w:i/>
                <w:iCs/>
                <w:sz w:val="20"/>
                <w:szCs w:val="20"/>
              </w:rPr>
              <w:t>involucratus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Euchiton</w:t>
            </w:r>
            <w:proofErr w:type="spellEnd"/>
            <w:r w:rsidRPr="006D3B6F">
              <w:rPr>
                <w:rFonts w:cs="Calibri"/>
                <w:i/>
                <w:iCs/>
                <w:sz w:val="20"/>
                <w:szCs w:val="20"/>
              </w:rPr>
              <w:t xml:space="preserve"> </w:t>
            </w:r>
            <w:proofErr w:type="spellStart"/>
            <w:r w:rsidRPr="006D3B6F">
              <w:rPr>
                <w:rFonts w:cs="Calibri"/>
                <w:i/>
                <w:iCs/>
                <w:sz w:val="20"/>
                <w:szCs w:val="20"/>
              </w:rPr>
              <w:t>sphaericus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r w:rsidRPr="006D3B6F">
              <w:rPr>
                <w:rFonts w:cs="Calibri"/>
                <w:i/>
                <w:iCs/>
                <w:sz w:val="20"/>
                <w:szCs w:val="20"/>
              </w:rPr>
              <w:t xml:space="preserve">Helichrysum </w:t>
            </w:r>
            <w:proofErr w:type="spellStart"/>
            <w:r w:rsidRPr="006D3B6F">
              <w:rPr>
                <w:rFonts w:cs="Calibri"/>
                <w:i/>
                <w:iCs/>
                <w:sz w:val="20"/>
                <w:szCs w:val="20"/>
              </w:rPr>
              <w:t>luteoalbum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FFFFFF"/>
            <w:noWrap/>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tcPr>
          <w:p w:rsidR="003F4FEB" w:rsidRPr="006D3B6F" w:rsidRDefault="003F4FEB" w:rsidP="003F4FEB">
            <w:pPr>
              <w:rPr>
                <w:rFonts w:cs="Calibri"/>
                <w:sz w:val="20"/>
                <w:szCs w:val="20"/>
              </w:rPr>
            </w:pPr>
          </w:p>
        </w:tc>
        <w:tc>
          <w:tcPr>
            <w:tcW w:w="567" w:type="dxa"/>
            <w:shd w:val="clear" w:color="auto" w:fill="FFFFFF"/>
            <w:noWrap/>
          </w:tcPr>
          <w:p w:rsidR="003F4FEB" w:rsidRPr="006D3B6F" w:rsidRDefault="003F4FEB" w:rsidP="003F4FEB">
            <w:pPr>
              <w:rPr>
                <w:rFonts w:cs="Calibri"/>
                <w:sz w:val="20"/>
                <w:szCs w:val="20"/>
              </w:rPr>
            </w:pPr>
          </w:p>
        </w:tc>
        <w:tc>
          <w:tcPr>
            <w:tcW w:w="564" w:type="dxa"/>
            <w:shd w:val="clear" w:color="auto" w:fill="B6DDE8" w:themeFill="accent5" w:themeFillTint="66"/>
            <w:noWrap/>
          </w:tcPr>
          <w:p w:rsidR="003F4FEB" w:rsidRPr="006D3B6F" w:rsidRDefault="003F4FEB" w:rsidP="003F4FEB">
            <w:pPr>
              <w:rPr>
                <w:rFonts w:cs="Calibri"/>
                <w:sz w:val="20"/>
                <w:szCs w:val="20"/>
              </w:rPr>
            </w:pPr>
            <w:r>
              <w:rPr>
                <w:rFonts w:cs="Calibri"/>
                <w:sz w:val="20"/>
                <w:szCs w:val="20"/>
              </w:rPr>
              <w:t>o</w:t>
            </w:r>
          </w:p>
        </w:tc>
        <w:tc>
          <w:tcPr>
            <w:tcW w:w="570" w:type="dxa"/>
            <w:shd w:val="clear" w:color="auto" w:fill="FFFFFF"/>
            <w:noWrap/>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Senecio</w:t>
            </w:r>
            <w:proofErr w:type="spellEnd"/>
            <w:r w:rsidRPr="006D3B6F">
              <w:rPr>
                <w:rFonts w:cs="Calibri"/>
                <w:i/>
                <w:iCs/>
                <w:sz w:val="20"/>
                <w:szCs w:val="20"/>
              </w:rPr>
              <w:t xml:space="preserve"> </w:t>
            </w:r>
            <w:proofErr w:type="spellStart"/>
            <w:r w:rsidRPr="006D3B6F">
              <w:rPr>
                <w:rFonts w:cs="Calibri"/>
                <w:i/>
                <w:iCs/>
                <w:sz w:val="20"/>
                <w:szCs w:val="20"/>
              </w:rPr>
              <w:t>glomeratus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B53260" w:rsidP="003F4FEB">
            <w:pPr>
              <w:rPr>
                <w:rFonts w:cs="Calibri"/>
                <w:i/>
                <w:iCs/>
                <w:sz w:val="20"/>
                <w:szCs w:val="20"/>
              </w:rPr>
            </w:pPr>
            <w:proofErr w:type="spellStart"/>
            <w:r>
              <w:rPr>
                <w:rFonts w:cs="Calibri"/>
                <w:i/>
                <w:iCs/>
                <w:sz w:val="20"/>
                <w:szCs w:val="20"/>
              </w:rPr>
              <w:t>Senecio</w:t>
            </w:r>
            <w:proofErr w:type="spellEnd"/>
            <w:r>
              <w:rPr>
                <w:rFonts w:cs="Calibri"/>
                <w:i/>
                <w:iCs/>
                <w:sz w:val="20"/>
                <w:szCs w:val="20"/>
              </w:rPr>
              <w:t xml:space="preserve"> </w:t>
            </w:r>
            <w:proofErr w:type="spellStart"/>
            <w:r>
              <w:rPr>
                <w:rFonts w:cs="Calibri"/>
                <w:i/>
                <w:iCs/>
                <w:sz w:val="20"/>
                <w:szCs w:val="20"/>
              </w:rPr>
              <w:t>hispidulus</w:t>
            </w:r>
            <w:proofErr w:type="spellEnd"/>
            <w:r>
              <w:rPr>
                <w:rFonts w:cs="Calibri"/>
                <w:i/>
                <w:iCs/>
                <w:sz w:val="20"/>
                <w:szCs w:val="20"/>
              </w:rPr>
              <w:t xml:space="preserve"> </w:t>
            </w:r>
            <w:proofErr w:type="spellStart"/>
            <w:r w:rsidRPr="00B53260">
              <w:rPr>
                <w:rFonts w:cs="Calibri"/>
                <w:iCs/>
                <w:sz w:val="20"/>
                <w:szCs w:val="20"/>
              </w:rPr>
              <w:t>s.s.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Senecio</w:t>
            </w:r>
            <w:proofErr w:type="spellEnd"/>
            <w:r w:rsidRPr="006D3B6F">
              <w:rPr>
                <w:rFonts w:cs="Calibri"/>
                <w:i/>
                <w:iCs/>
                <w:sz w:val="20"/>
                <w:szCs w:val="20"/>
              </w:rPr>
              <w:t xml:space="preserve"> </w:t>
            </w:r>
            <w:proofErr w:type="spellStart"/>
            <w:r w:rsidRPr="006D3B6F">
              <w:rPr>
                <w:rFonts w:cs="Calibri"/>
                <w:i/>
                <w:iCs/>
                <w:sz w:val="20"/>
                <w:szCs w:val="20"/>
              </w:rPr>
              <w:t>quadridentatus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o</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Vittadinia</w:t>
            </w:r>
            <w:proofErr w:type="spellEnd"/>
            <w:r w:rsidRPr="006D3B6F">
              <w:rPr>
                <w:rFonts w:cs="Calibri"/>
                <w:i/>
                <w:iCs/>
                <w:sz w:val="20"/>
                <w:szCs w:val="20"/>
              </w:rPr>
              <w:t xml:space="preserve"> </w:t>
            </w:r>
            <w:proofErr w:type="spellStart"/>
            <w:r w:rsidRPr="006D3B6F">
              <w:rPr>
                <w:rFonts w:cs="Calibri"/>
                <w:i/>
                <w:iCs/>
                <w:sz w:val="20"/>
                <w:szCs w:val="20"/>
              </w:rPr>
              <w:t>gracilis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Brassicaceae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Lepidium</w:t>
            </w:r>
            <w:proofErr w:type="spellEnd"/>
            <w:r w:rsidRPr="006D3B6F">
              <w:rPr>
                <w:rFonts w:cs="Calibri"/>
                <w:i/>
                <w:iCs/>
                <w:sz w:val="20"/>
                <w:szCs w:val="20"/>
              </w:rPr>
              <w:t xml:space="preserve"> ?</w:t>
            </w:r>
            <w:proofErr w:type="spellStart"/>
            <w:r w:rsidRPr="006D3B6F">
              <w:rPr>
                <w:rFonts w:cs="Calibri"/>
                <w:i/>
                <w:iCs/>
                <w:sz w:val="20"/>
                <w:szCs w:val="20"/>
              </w:rPr>
              <w:t>pseudotasmanicum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Campanulaceae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Lobelia </w:t>
            </w:r>
            <w:proofErr w:type="spellStart"/>
            <w:r w:rsidRPr="006D3B6F">
              <w:rPr>
                <w:rFonts w:cs="Calibri"/>
                <w:i/>
                <w:iCs/>
                <w:sz w:val="20"/>
                <w:szCs w:val="20"/>
              </w:rPr>
              <w:t>anceps</w:t>
            </w:r>
            <w:proofErr w:type="spellEnd"/>
            <w:r>
              <w:rPr>
                <w:rFonts w:cs="Calibri"/>
                <w:i/>
                <w:iCs/>
                <w:sz w:val="20"/>
                <w:szCs w:val="20"/>
              </w:rPr>
              <w:t xml:space="preserve"> #</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1</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Lobelia </w:t>
            </w:r>
            <w:proofErr w:type="spellStart"/>
            <w:r w:rsidRPr="006D3B6F">
              <w:rPr>
                <w:rFonts w:cs="Calibri"/>
                <w:i/>
                <w:iCs/>
                <w:sz w:val="20"/>
                <w:szCs w:val="20"/>
              </w:rPr>
              <w:t>pratioides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8909A5" w:rsidRPr="006D3B6F" w:rsidTr="00411319">
        <w:trPr>
          <w:trHeight w:val="255"/>
        </w:trPr>
        <w:tc>
          <w:tcPr>
            <w:tcW w:w="1951" w:type="dxa"/>
            <w:vMerge/>
            <w:shd w:val="clear" w:color="auto" w:fill="auto"/>
            <w:noWrap/>
          </w:tcPr>
          <w:p w:rsidR="008909A5" w:rsidRPr="006D3B6F" w:rsidRDefault="008909A5" w:rsidP="003F4FEB">
            <w:pPr>
              <w:rPr>
                <w:rFonts w:cs="Calibri"/>
                <w:sz w:val="20"/>
                <w:szCs w:val="20"/>
              </w:rPr>
            </w:pPr>
          </w:p>
        </w:tc>
        <w:tc>
          <w:tcPr>
            <w:tcW w:w="3969" w:type="dxa"/>
            <w:shd w:val="clear" w:color="auto" w:fill="auto"/>
            <w:noWrap/>
          </w:tcPr>
          <w:p w:rsidR="008909A5" w:rsidRPr="006D3B6F" w:rsidRDefault="008909A5" w:rsidP="003F4FEB">
            <w:pPr>
              <w:rPr>
                <w:rFonts w:cs="Calibri"/>
                <w:i/>
                <w:iCs/>
                <w:sz w:val="20"/>
                <w:szCs w:val="20"/>
              </w:rPr>
            </w:pPr>
            <w:proofErr w:type="spellStart"/>
            <w:r>
              <w:rPr>
                <w:rFonts w:cs="Calibri"/>
                <w:i/>
                <w:iCs/>
                <w:sz w:val="20"/>
                <w:szCs w:val="20"/>
              </w:rPr>
              <w:t>Wahlenbergia</w:t>
            </w:r>
            <w:proofErr w:type="spellEnd"/>
            <w:r>
              <w:rPr>
                <w:rFonts w:cs="Calibri"/>
                <w:i/>
                <w:iCs/>
                <w:sz w:val="20"/>
                <w:szCs w:val="20"/>
              </w:rPr>
              <w:t xml:space="preserve"> </w:t>
            </w:r>
            <w:proofErr w:type="spellStart"/>
            <w:r>
              <w:rPr>
                <w:rFonts w:cs="Calibri"/>
                <w:i/>
                <w:iCs/>
                <w:sz w:val="20"/>
                <w:szCs w:val="20"/>
              </w:rPr>
              <w:t>communis</w:t>
            </w:r>
            <w:proofErr w:type="spellEnd"/>
          </w:p>
        </w:tc>
        <w:tc>
          <w:tcPr>
            <w:tcW w:w="567" w:type="dxa"/>
            <w:shd w:val="clear" w:color="auto" w:fill="FFFFFF"/>
          </w:tcPr>
          <w:p w:rsidR="008909A5" w:rsidRPr="006D3B6F" w:rsidRDefault="008909A5" w:rsidP="003F4FEB">
            <w:pPr>
              <w:rPr>
                <w:rFonts w:cs="Calibri"/>
                <w:sz w:val="20"/>
                <w:szCs w:val="20"/>
              </w:rPr>
            </w:pPr>
          </w:p>
        </w:tc>
        <w:tc>
          <w:tcPr>
            <w:tcW w:w="567" w:type="dxa"/>
            <w:shd w:val="clear" w:color="auto" w:fill="B6DDE8" w:themeFill="accent5" w:themeFillTint="66"/>
            <w:noWrap/>
          </w:tcPr>
          <w:p w:rsidR="008909A5" w:rsidRPr="006D3B6F" w:rsidRDefault="008909A5" w:rsidP="003F4FEB">
            <w:pPr>
              <w:rPr>
                <w:rFonts w:cs="Calibri"/>
                <w:sz w:val="20"/>
                <w:szCs w:val="20"/>
              </w:rPr>
            </w:pPr>
          </w:p>
        </w:tc>
        <w:tc>
          <w:tcPr>
            <w:tcW w:w="567" w:type="dxa"/>
            <w:shd w:val="clear" w:color="auto" w:fill="FFFFFF"/>
            <w:noWrap/>
          </w:tcPr>
          <w:p w:rsidR="008909A5" w:rsidRPr="006D3B6F" w:rsidRDefault="008909A5" w:rsidP="003F4FEB">
            <w:pPr>
              <w:rPr>
                <w:rFonts w:cs="Calibri"/>
                <w:sz w:val="20"/>
                <w:szCs w:val="20"/>
              </w:rPr>
            </w:pPr>
          </w:p>
        </w:tc>
        <w:tc>
          <w:tcPr>
            <w:tcW w:w="567" w:type="dxa"/>
            <w:shd w:val="clear" w:color="auto" w:fill="B6DDE8" w:themeFill="accent5" w:themeFillTint="66"/>
            <w:noWrap/>
          </w:tcPr>
          <w:p w:rsidR="008909A5" w:rsidRPr="006D3B6F" w:rsidRDefault="008909A5" w:rsidP="003F4FEB">
            <w:pPr>
              <w:rPr>
                <w:rFonts w:cs="Calibri"/>
                <w:sz w:val="20"/>
                <w:szCs w:val="20"/>
              </w:rPr>
            </w:pPr>
          </w:p>
        </w:tc>
        <w:tc>
          <w:tcPr>
            <w:tcW w:w="567" w:type="dxa"/>
            <w:shd w:val="clear" w:color="auto" w:fill="FFFFFF"/>
            <w:noWrap/>
          </w:tcPr>
          <w:p w:rsidR="008909A5" w:rsidRPr="006D3B6F" w:rsidRDefault="008909A5" w:rsidP="003F4FEB">
            <w:pPr>
              <w:rPr>
                <w:rFonts w:cs="Calibri"/>
                <w:sz w:val="20"/>
                <w:szCs w:val="20"/>
              </w:rPr>
            </w:pPr>
          </w:p>
        </w:tc>
        <w:tc>
          <w:tcPr>
            <w:tcW w:w="564" w:type="dxa"/>
            <w:shd w:val="clear" w:color="auto" w:fill="B6DDE8" w:themeFill="accent5" w:themeFillTint="66"/>
            <w:noWrap/>
          </w:tcPr>
          <w:p w:rsidR="008909A5" w:rsidRPr="006D3B6F" w:rsidRDefault="008909A5" w:rsidP="003F4FEB">
            <w:pPr>
              <w:rPr>
                <w:rFonts w:cs="Calibri"/>
                <w:sz w:val="20"/>
                <w:szCs w:val="20"/>
              </w:rPr>
            </w:pPr>
            <w:r>
              <w:rPr>
                <w:rFonts w:cs="Calibri"/>
                <w:sz w:val="20"/>
                <w:szCs w:val="20"/>
              </w:rPr>
              <w:t>o</w:t>
            </w:r>
          </w:p>
        </w:tc>
        <w:tc>
          <w:tcPr>
            <w:tcW w:w="570" w:type="dxa"/>
            <w:shd w:val="clear" w:color="auto" w:fill="FFFFFF"/>
            <w:noWrap/>
          </w:tcPr>
          <w:p w:rsidR="008909A5" w:rsidRPr="006D3B6F" w:rsidRDefault="008909A5" w:rsidP="003F4FEB">
            <w:pPr>
              <w:rPr>
                <w:rFonts w:cs="Calibri"/>
                <w:sz w:val="20"/>
                <w:szCs w:val="20"/>
              </w:rPr>
            </w:pPr>
          </w:p>
        </w:tc>
        <w:tc>
          <w:tcPr>
            <w:tcW w:w="567" w:type="dxa"/>
            <w:shd w:val="clear" w:color="auto" w:fill="B6DDE8" w:themeFill="accent5" w:themeFillTint="66"/>
            <w:noWrap/>
          </w:tcPr>
          <w:p w:rsidR="008909A5" w:rsidRPr="006D3B6F" w:rsidRDefault="008909A5" w:rsidP="003F4FEB">
            <w:pPr>
              <w:rPr>
                <w:rFonts w:cs="Calibri"/>
                <w:sz w:val="20"/>
                <w:szCs w:val="20"/>
              </w:rPr>
            </w:pPr>
          </w:p>
        </w:tc>
        <w:tc>
          <w:tcPr>
            <w:tcW w:w="567" w:type="dxa"/>
            <w:shd w:val="clear" w:color="auto" w:fill="auto"/>
            <w:noWrap/>
          </w:tcPr>
          <w:p w:rsidR="008909A5" w:rsidRPr="006D3B6F" w:rsidRDefault="008909A5" w:rsidP="003F4FEB">
            <w:pPr>
              <w:rPr>
                <w:rFonts w:cs="Calibri"/>
                <w:sz w:val="20"/>
                <w:szCs w:val="20"/>
              </w:rPr>
            </w:pPr>
          </w:p>
        </w:tc>
        <w:tc>
          <w:tcPr>
            <w:tcW w:w="567" w:type="dxa"/>
            <w:shd w:val="clear" w:color="auto" w:fill="B6DDE8" w:themeFill="accent5" w:themeFillTint="66"/>
            <w:noWrap/>
          </w:tcPr>
          <w:p w:rsidR="008909A5" w:rsidRDefault="008909A5" w:rsidP="003F4FEB">
            <w:pPr>
              <w:rPr>
                <w:rFonts w:cs="Calibri"/>
                <w:sz w:val="20"/>
                <w:szCs w:val="20"/>
              </w:rPr>
            </w:pPr>
          </w:p>
        </w:tc>
        <w:tc>
          <w:tcPr>
            <w:tcW w:w="567" w:type="dxa"/>
            <w:shd w:val="clear" w:color="auto" w:fill="auto"/>
            <w:noWrap/>
          </w:tcPr>
          <w:p w:rsidR="008909A5" w:rsidRPr="006D3B6F" w:rsidRDefault="008909A5" w:rsidP="003F4FEB">
            <w:pPr>
              <w:rPr>
                <w:rFonts w:cs="Calibri"/>
                <w:sz w:val="20"/>
                <w:szCs w:val="20"/>
              </w:rPr>
            </w:pPr>
          </w:p>
        </w:tc>
        <w:tc>
          <w:tcPr>
            <w:tcW w:w="567" w:type="dxa"/>
            <w:shd w:val="clear" w:color="auto" w:fill="B6DDE8" w:themeFill="accent5" w:themeFillTint="66"/>
            <w:noWrap/>
          </w:tcPr>
          <w:p w:rsidR="008909A5" w:rsidRDefault="008909A5" w:rsidP="003F4FEB">
            <w:pPr>
              <w:rPr>
                <w:rFonts w:cs="Calibri"/>
                <w:sz w:val="20"/>
                <w:szCs w:val="20"/>
              </w:rPr>
            </w:pPr>
          </w:p>
        </w:tc>
        <w:tc>
          <w:tcPr>
            <w:tcW w:w="567" w:type="dxa"/>
            <w:shd w:val="clear" w:color="auto" w:fill="auto"/>
            <w:noWrap/>
          </w:tcPr>
          <w:p w:rsidR="008909A5" w:rsidRPr="006D3B6F" w:rsidRDefault="008909A5" w:rsidP="003F4FEB">
            <w:pPr>
              <w:rPr>
                <w:rFonts w:cs="Calibri"/>
                <w:sz w:val="20"/>
                <w:szCs w:val="20"/>
              </w:rPr>
            </w:pPr>
            <w:r>
              <w:rPr>
                <w:rFonts w:cs="Calibri"/>
                <w:sz w:val="20"/>
                <w:szCs w:val="20"/>
              </w:rPr>
              <w:t>r</w:t>
            </w:r>
          </w:p>
        </w:tc>
        <w:tc>
          <w:tcPr>
            <w:tcW w:w="567" w:type="dxa"/>
            <w:shd w:val="clear" w:color="auto" w:fill="B6DDE8" w:themeFill="accent5" w:themeFillTint="66"/>
            <w:noWrap/>
          </w:tcPr>
          <w:p w:rsidR="008909A5" w:rsidRDefault="008909A5" w:rsidP="003F4FEB">
            <w:pPr>
              <w:rPr>
                <w:rFonts w:cs="Calibri"/>
                <w:sz w:val="20"/>
                <w:szCs w:val="20"/>
              </w:rPr>
            </w:pPr>
            <w:r>
              <w:rPr>
                <w:rFonts w:cs="Calibri"/>
                <w:sz w:val="20"/>
                <w:szCs w:val="20"/>
              </w:rPr>
              <w:t>o</w:t>
            </w:r>
          </w:p>
        </w:tc>
        <w:tc>
          <w:tcPr>
            <w:tcW w:w="567" w:type="dxa"/>
            <w:shd w:val="clear" w:color="auto" w:fill="auto"/>
            <w:noWrap/>
          </w:tcPr>
          <w:p w:rsidR="008909A5" w:rsidRPr="006D3B6F" w:rsidRDefault="008909A5" w:rsidP="003F4FEB">
            <w:pPr>
              <w:rPr>
                <w:rFonts w:cs="Calibri"/>
                <w:sz w:val="20"/>
                <w:szCs w:val="20"/>
              </w:rPr>
            </w:pPr>
          </w:p>
        </w:tc>
        <w:tc>
          <w:tcPr>
            <w:tcW w:w="567" w:type="dxa"/>
            <w:shd w:val="clear" w:color="auto" w:fill="B6DDE8" w:themeFill="accent5" w:themeFillTint="66"/>
            <w:noWrap/>
          </w:tcPr>
          <w:p w:rsidR="008909A5" w:rsidRPr="006D3B6F" w:rsidRDefault="008909A5" w:rsidP="003F4FEB">
            <w:pPr>
              <w:rPr>
                <w:rFonts w:cs="Calibri"/>
                <w:sz w:val="20"/>
                <w:szCs w:val="20"/>
              </w:rPr>
            </w:pP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Wahlenbergia</w:t>
            </w:r>
            <w:proofErr w:type="spellEnd"/>
            <w:r w:rsidRPr="006D3B6F">
              <w:rPr>
                <w:rFonts w:cs="Calibri"/>
                <w:i/>
                <w:iCs/>
                <w:sz w:val="20"/>
                <w:szCs w:val="20"/>
              </w:rPr>
              <w:t xml:space="preserve"> </w:t>
            </w:r>
            <w:proofErr w:type="spellStart"/>
            <w:r w:rsidRPr="006D3B6F">
              <w:rPr>
                <w:rFonts w:cs="Calibri"/>
                <w:i/>
                <w:iCs/>
                <w:sz w:val="20"/>
                <w:szCs w:val="20"/>
              </w:rPr>
              <w:t>gracilis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w:t>
            </w: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Wahlenbergia</w:t>
            </w:r>
            <w:proofErr w:type="spellEnd"/>
            <w:r w:rsidRPr="006D3B6F">
              <w:rPr>
                <w:rFonts w:cs="Calibri"/>
                <w:i/>
                <w:iCs/>
                <w:sz w:val="20"/>
                <w:szCs w:val="20"/>
              </w:rPr>
              <w:t xml:space="preserve"> </w:t>
            </w:r>
            <w:proofErr w:type="spellStart"/>
            <w:r w:rsidRPr="006D3B6F">
              <w:rPr>
                <w:rFonts w:cs="Calibri"/>
                <w:i/>
                <w:iCs/>
                <w:sz w:val="20"/>
                <w:szCs w:val="20"/>
              </w:rPr>
              <w:t>luteola</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c</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Wahlenbergia</w:t>
            </w:r>
            <w:proofErr w:type="spellEnd"/>
            <w:r w:rsidRPr="006D3B6F">
              <w:rPr>
                <w:rFonts w:cs="Calibri"/>
                <w:i/>
                <w:iCs/>
                <w:sz w:val="20"/>
                <w:szCs w:val="20"/>
              </w:rPr>
              <w:t xml:space="preserve"> </w:t>
            </w:r>
            <w:proofErr w:type="spellStart"/>
            <w:r w:rsidRPr="006D3B6F">
              <w:rPr>
                <w:rFonts w:cs="Calibri"/>
                <w:i/>
                <w:iCs/>
                <w:sz w:val="20"/>
                <w:szCs w:val="20"/>
              </w:rPr>
              <w:t>multicaulis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Wahlenbergia</w:t>
            </w:r>
            <w:proofErr w:type="spellEnd"/>
            <w:r w:rsidRPr="006D3B6F">
              <w:rPr>
                <w:rFonts w:cs="Calibri"/>
                <w:i/>
                <w:iCs/>
                <w:sz w:val="20"/>
                <w:szCs w:val="20"/>
              </w:rPr>
              <w:t xml:space="preserve"> </w:t>
            </w:r>
            <w:proofErr w:type="spellStart"/>
            <w:r w:rsidRPr="006D3B6F">
              <w:rPr>
                <w:rFonts w:cs="Calibri"/>
                <w:i/>
                <w:iCs/>
                <w:sz w:val="20"/>
                <w:szCs w:val="20"/>
              </w:rPr>
              <w:t>victoriensis</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6D3B6F" w:rsidRDefault="003F4FEB" w:rsidP="003F4FEB">
            <w:pPr>
              <w:rPr>
                <w:rFonts w:cs="Calibri"/>
                <w:i/>
                <w:iCs/>
                <w:sz w:val="20"/>
                <w:szCs w:val="20"/>
              </w:rPr>
            </w:pPr>
            <w:r>
              <w:rPr>
                <w:rFonts w:cs="Calibri"/>
                <w:i/>
                <w:iCs/>
                <w:sz w:val="20"/>
                <w:szCs w:val="20"/>
              </w:rPr>
              <w:t>r</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c</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Caryophyllaceae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Spergularia</w:t>
            </w:r>
            <w:proofErr w:type="spellEnd"/>
            <w:r w:rsidRPr="006D3B6F">
              <w:rPr>
                <w:rFonts w:cs="Calibri"/>
                <w:i/>
                <w:iCs/>
                <w:sz w:val="20"/>
                <w:szCs w:val="20"/>
              </w:rPr>
              <w:t xml:space="preserve"> </w:t>
            </w:r>
            <w:proofErr w:type="spellStart"/>
            <w:r w:rsidRPr="006D3B6F">
              <w:rPr>
                <w:rFonts w:cs="Calibri"/>
                <w:i/>
                <w:iCs/>
                <w:sz w:val="20"/>
                <w:szCs w:val="20"/>
              </w:rPr>
              <w:t>brevifolia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Casuarinaceae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Allocasuarina</w:t>
            </w:r>
            <w:proofErr w:type="spellEnd"/>
            <w:r w:rsidRPr="006D3B6F">
              <w:rPr>
                <w:rFonts w:cs="Calibri"/>
                <w:i/>
                <w:iCs/>
                <w:sz w:val="20"/>
                <w:szCs w:val="20"/>
              </w:rPr>
              <w:t xml:space="preserve"> </w:t>
            </w:r>
            <w:proofErr w:type="spellStart"/>
            <w:r w:rsidRPr="006D3B6F">
              <w:rPr>
                <w:rFonts w:cs="Calibri"/>
                <w:i/>
                <w:iCs/>
                <w:sz w:val="20"/>
                <w:szCs w:val="20"/>
              </w:rPr>
              <w:t>luehmannii</w:t>
            </w:r>
            <w:proofErr w:type="spellEnd"/>
          </w:p>
        </w:tc>
        <w:tc>
          <w:tcPr>
            <w:tcW w:w="567" w:type="dxa"/>
            <w:shd w:val="clear" w:color="auto" w:fill="FFFFFF"/>
          </w:tcPr>
          <w:p w:rsidR="003F4FEB" w:rsidRPr="006D3B6F" w:rsidRDefault="003F4FEB" w:rsidP="003F4FEB">
            <w:pPr>
              <w:rPr>
                <w:rFonts w:cs="Calibri"/>
                <w:sz w:val="20"/>
                <w:szCs w:val="20"/>
              </w:rPr>
            </w:pPr>
            <w:r w:rsidRPr="006D3B6F">
              <w:rPr>
                <w:rFonts w:cs="Calibri"/>
                <w:sz w:val="20"/>
                <w:szCs w:val="20"/>
              </w:rPr>
              <w:t>FFG</w:t>
            </w: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w:t>
            </w:r>
          </w:p>
        </w:tc>
        <w:tc>
          <w:tcPr>
            <w:tcW w:w="567"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p>
        </w:tc>
        <w:tc>
          <w:tcPr>
            <w:tcW w:w="567" w:type="dxa"/>
            <w:shd w:val="clear" w:color="auto" w:fill="FFFFFF"/>
            <w:noWrap/>
            <w:hideMark/>
          </w:tcPr>
          <w:p w:rsidR="003F4FEB" w:rsidRPr="006D3B6F" w:rsidRDefault="003F4FEB" w:rsidP="003F4FEB">
            <w:pPr>
              <w:rPr>
                <w:rFonts w:cs="Calibri"/>
                <w:sz w:val="20"/>
                <w:szCs w:val="20"/>
              </w:rPr>
            </w:pPr>
            <w:r w:rsidRPr="006D3B6F">
              <w:rPr>
                <w:rFonts w:cs="Calibri"/>
                <w:sz w:val="20"/>
                <w:szCs w:val="20"/>
              </w:rPr>
              <w:t>+</w:t>
            </w:r>
          </w:p>
        </w:tc>
        <w:tc>
          <w:tcPr>
            <w:tcW w:w="564"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r>
              <w:rPr>
                <w:rFonts w:cs="Calibri"/>
                <w:sz w:val="20"/>
                <w:szCs w:val="20"/>
              </w:rPr>
              <w:t>o</w:t>
            </w:r>
          </w:p>
        </w:tc>
        <w:tc>
          <w:tcPr>
            <w:tcW w:w="570" w:type="dxa"/>
            <w:shd w:val="clear" w:color="auto" w:fill="FFFFFF"/>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c>
          <w:tcPr>
            <w:tcW w:w="567" w:type="dxa"/>
            <w:shd w:val="clear" w:color="auto" w:fill="auto"/>
            <w:noWrap/>
            <w:hideMark/>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6D3B6F" w:rsidRDefault="003F4FEB" w:rsidP="003F4FEB">
            <w:pPr>
              <w:rPr>
                <w:rFonts w:cs="Calibri"/>
                <w:sz w:val="20"/>
                <w:szCs w:val="20"/>
              </w:rPr>
            </w:pPr>
            <w:r w:rsidRPr="006D3B6F">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Chenopodiaceae</w:t>
            </w:r>
            <w:proofErr w:type="spellEnd"/>
          </w:p>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Atriplex</w:t>
            </w:r>
            <w:proofErr w:type="spellEnd"/>
            <w:r w:rsidRPr="006D3B6F">
              <w:rPr>
                <w:rFonts w:cs="Calibri"/>
                <w:i/>
                <w:iCs/>
                <w:sz w:val="20"/>
                <w:szCs w:val="20"/>
              </w:rPr>
              <w:t xml:space="preserve"> </w:t>
            </w:r>
            <w:proofErr w:type="spellStart"/>
            <w:r w:rsidRPr="006D3B6F">
              <w:rPr>
                <w:rFonts w:cs="Calibri"/>
                <w:i/>
                <w:iCs/>
                <w:sz w:val="20"/>
                <w:szCs w:val="20"/>
              </w:rPr>
              <w:t>semibaccata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4B464F" w:rsidP="003F4FEB">
            <w:pPr>
              <w:rPr>
                <w:rFonts w:cs="Calibri"/>
                <w:i/>
                <w:iCs/>
                <w:sz w:val="20"/>
                <w:szCs w:val="20"/>
              </w:rPr>
            </w:pPr>
            <w:proofErr w:type="spellStart"/>
            <w:r>
              <w:rPr>
                <w:rFonts w:cs="Calibri"/>
                <w:i/>
                <w:iCs/>
                <w:sz w:val="20"/>
                <w:szCs w:val="20"/>
              </w:rPr>
              <w:t>Dysphania</w:t>
            </w:r>
            <w:proofErr w:type="spellEnd"/>
            <w:r w:rsidR="003F4FEB" w:rsidRPr="006D3B6F">
              <w:rPr>
                <w:rFonts w:cs="Calibri"/>
                <w:i/>
                <w:iCs/>
                <w:sz w:val="20"/>
                <w:szCs w:val="20"/>
              </w:rPr>
              <w:t xml:space="preserve"> </w:t>
            </w:r>
            <w:proofErr w:type="spellStart"/>
            <w:r w:rsidR="003F4FEB" w:rsidRPr="006D3B6F">
              <w:rPr>
                <w:rFonts w:cs="Calibri"/>
                <w:i/>
                <w:iCs/>
                <w:sz w:val="20"/>
                <w:szCs w:val="20"/>
              </w:rPr>
              <w:t>pumilio</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Einadia</w:t>
            </w:r>
            <w:proofErr w:type="spellEnd"/>
            <w:r w:rsidRPr="006D3B6F">
              <w:rPr>
                <w:rFonts w:cs="Calibri"/>
                <w:i/>
                <w:iCs/>
                <w:sz w:val="20"/>
                <w:szCs w:val="20"/>
              </w:rPr>
              <w:t xml:space="preserve"> </w:t>
            </w:r>
            <w:proofErr w:type="spellStart"/>
            <w:r w:rsidRPr="006D3B6F">
              <w:rPr>
                <w:rFonts w:cs="Calibri"/>
                <w:i/>
                <w:iCs/>
                <w:sz w:val="20"/>
                <w:szCs w:val="20"/>
              </w:rPr>
              <w:t>nutans</w:t>
            </w:r>
            <w:proofErr w:type="spellEnd"/>
            <w:r w:rsidRPr="006D3B6F">
              <w:rPr>
                <w:rFonts w:cs="Calibri"/>
                <w:i/>
                <w:iCs/>
                <w:sz w:val="20"/>
                <w:szCs w:val="20"/>
              </w:rPr>
              <w:t xml:space="preserve"> </w:t>
            </w:r>
            <w:r w:rsidRPr="006D3B6F">
              <w:rPr>
                <w:rFonts w:cs="Calibri"/>
                <w:iCs/>
                <w:sz w:val="20"/>
                <w:szCs w:val="20"/>
              </w:rPr>
              <w:t>subsp</w:t>
            </w:r>
            <w:r w:rsidRPr="006D3B6F">
              <w:rPr>
                <w:rFonts w:cs="Calibri"/>
                <w:i/>
                <w:iCs/>
                <w:sz w:val="20"/>
                <w:szCs w:val="20"/>
              </w:rPr>
              <w:t xml:space="preserve">. </w:t>
            </w:r>
            <w:proofErr w:type="spellStart"/>
            <w:r w:rsidRPr="006D3B6F">
              <w:rPr>
                <w:rFonts w:cs="Calibri"/>
                <w:i/>
                <w:iCs/>
                <w:sz w:val="20"/>
                <w:szCs w:val="20"/>
              </w:rPr>
              <w:t>nutans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Enchylaena</w:t>
            </w:r>
            <w:proofErr w:type="spellEnd"/>
            <w:r w:rsidRPr="006D3B6F">
              <w:rPr>
                <w:rFonts w:cs="Calibri"/>
                <w:i/>
                <w:iCs/>
                <w:sz w:val="20"/>
                <w:szCs w:val="20"/>
              </w:rPr>
              <w:t xml:space="preserve"> </w:t>
            </w:r>
            <w:proofErr w:type="spellStart"/>
            <w:r w:rsidRPr="006D3B6F">
              <w:rPr>
                <w:rFonts w:cs="Calibri"/>
                <w:i/>
                <w:iCs/>
                <w:sz w:val="20"/>
                <w:szCs w:val="20"/>
              </w:rPr>
              <w:t>tomentosa</w:t>
            </w:r>
            <w:proofErr w:type="spellEnd"/>
            <w:r w:rsidRPr="006D3B6F">
              <w:rPr>
                <w:rFonts w:cs="Calibri"/>
                <w:i/>
                <w:iCs/>
                <w:sz w:val="20"/>
                <w:szCs w:val="20"/>
              </w:rPr>
              <w:t xml:space="preserve"> </w:t>
            </w:r>
            <w:r w:rsidRPr="006D3B6F">
              <w:rPr>
                <w:rFonts w:cs="Calibri"/>
                <w:iCs/>
                <w:sz w:val="20"/>
                <w:szCs w:val="20"/>
              </w:rPr>
              <w:t>subsp.</w:t>
            </w:r>
            <w:r w:rsidRPr="006D3B6F">
              <w:rPr>
                <w:rFonts w:cs="Calibri"/>
                <w:i/>
                <w:iCs/>
                <w:sz w:val="20"/>
                <w:szCs w:val="20"/>
              </w:rPr>
              <w:t xml:space="preserve"> </w:t>
            </w:r>
            <w:proofErr w:type="spellStart"/>
            <w:r w:rsidR="004B464F">
              <w:rPr>
                <w:rFonts w:cs="Calibri"/>
                <w:i/>
                <w:iCs/>
                <w:sz w:val="20"/>
                <w:szCs w:val="20"/>
              </w:rPr>
              <w:t>tomentosa</w:t>
            </w:r>
            <w:proofErr w:type="spellEnd"/>
            <w:r w:rsidR="004B464F">
              <w:rPr>
                <w:rFonts w:cs="Calibri"/>
                <w:i/>
                <w:iCs/>
                <w:sz w:val="20"/>
                <w:szCs w:val="20"/>
              </w:rPr>
              <w:t xml:space="preserve"> </w:t>
            </w:r>
            <w:r w:rsidR="004B464F" w:rsidRPr="004B464F">
              <w:rPr>
                <w:rFonts w:cs="Calibri"/>
                <w:iCs/>
                <w:sz w:val="20"/>
                <w:szCs w:val="20"/>
              </w:rPr>
              <w:t>(prostrate form)</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Enchylaena</w:t>
            </w:r>
            <w:proofErr w:type="spellEnd"/>
            <w:r w:rsidRPr="006D3B6F">
              <w:rPr>
                <w:rFonts w:cs="Calibri"/>
                <w:i/>
                <w:iCs/>
                <w:sz w:val="20"/>
                <w:szCs w:val="20"/>
              </w:rPr>
              <w:t xml:space="preserve"> </w:t>
            </w:r>
            <w:proofErr w:type="spellStart"/>
            <w:r w:rsidRPr="006D3B6F">
              <w:rPr>
                <w:rFonts w:cs="Calibri"/>
                <w:i/>
                <w:iCs/>
                <w:sz w:val="20"/>
                <w:szCs w:val="20"/>
              </w:rPr>
              <w:t>tomentosa</w:t>
            </w:r>
            <w:proofErr w:type="spellEnd"/>
            <w:r w:rsidRPr="006D3B6F">
              <w:rPr>
                <w:rFonts w:cs="Calibri"/>
                <w:i/>
                <w:iCs/>
                <w:sz w:val="20"/>
                <w:szCs w:val="20"/>
              </w:rPr>
              <w:t xml:space="preserve"> </w:t>
            </w:r>
            <w:r w:rsidRPr="006D3B6F">
              <w:rPr>
                <w:rFonts w:cs="Calibri"/>
                <w:iCs/>
                <w:sz w:val="20"/>
                <w:szCs w:val="20"/>
              </w:rPr>
              <w:t>(white form)</w:t>
            </w:r>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tcPr>
          <w:p w:rsidR="003F4FEB" w:rsidRPr="00B12A73" w:rsidRDefault="003F4FEB" w:rsidP="003F4FEB">
            <w:pPr>
              <w:rPr>
                <w:rFonts w:cs="Calibri"/>
                <w: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Maireana</w:t>
            </w:r>
            <w:proofErr w:type="spellEnd"/>
            <w:r w:rsidRPr="006D3B6F">
              <w:rPr>
                <w:rFonts w:cs="Calibri"/>
                <w:i/>
                <w:iCs/>
                <w:sz w:val="20"/>
                <w:szCs w:val="20"/>
              </w:rPr>
              <w:t xml:space="preserve"> </w:t>
            </w:r>
            <w:proofErr w:type="spellStart"/>
            <w:r w:rsidRPr="006D3B6F">
              <w:rPr>
                <w:rFonts w:cs="Calibri"/>
                <w:i/>
                <w:iCs/>
                <w:sz w:val="20"/>
                <w:szCs w:val="20"/>
              </w:rPr>
              <w:t>decalvans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Maireana</w:t>
            </w:r>
            <w:proofErr w:type="spellEnd"/>
            <w:r w:rsidRPr="006D3B6F">
              <w:rPr>
                <w:rFonts w:cs="Calibri"/>
                <w:i/>
                <w:iCs/>
                <w:sz w:val="20"/>
                <w:szCs w:val="20"/>
              </w:rPr>
              <w:t xml:space="preserve"> </w:t>
            </w:r>
            <w:proofErr w:type="spellStart"/>
            <w:r w:rsidRPr="006D3B6F">
              <w:rPr>
                <w:rFonts w:cs="Calibri"/>
                <w:i/>
                <w:iCs/>
                <w:sz w:val="20"/>
                <w:szCs w:val="20"/>
              </w:rPr>
              <w:t>enchylaenoides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Rhagodia</w:t>
            </w:r>
            <w:proofErr w:type="spellEnd"/>
            <w:r w:rsidRPr="006D3B6F">
              <w:rPr>
                <w:rFonts w:cs="Calibri"/>
                <w:i/>
                <w:iCs/>
                <w:sz w:val="20"/>
                <w:szCs w:val="20"/>
              </w:rPr>
              <w:t xml:space="preserve"> </w:t>
            </w:r>
            <w:proofErr w:type="spellStart"/>
            <w:r w:rsidRPr="006D3B6F">
              <w:rPr>
                <w:rFonts w:cs="Calibri"/>
                <w:i/>
                <w:iCs/>
                <w:sz w:val="20"/>
                <w:szCs w:val="20"/>
              </w:rPr>
              <w:t>parabolica</w:t>
            </w:r>
            <w:proofErr w:type="spellEnd"/>
          </w:p>
        </w:tc>
        <w:tc>
          <w:tcPr>
            <w:tcW w:w="567" w:type="dxa"/>
            <w:shd w:val="clear" w:color="auto" w:fill="FFFFFF"/>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a</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411319" w:rsidP="003F4FEB">
            <w:pPr>
              <w:rPr>
                <w:rFonts w:cs="Calibri"/>
                <w:i/>
                <w:iCs/>
                <w:sz w:val="20"/>
                <w:szCs w:val="20"/>
              </w:rPr>
            </w:pPr>
            <w:proofErr w:type="spellStart"/>
            <w:r w:rsidRPr="006D3B6F">
              <w:rPr>
                <w:rFonts w:cs="Calibri"/>
                <w:i/>
                <w:iCs/>
                <w:sz w:val="20"/>
                <w:szCs w:val="20"/>
              </w:rPr>
              <w:t>Scerolaena</w:t>
            </w:r>
            <w:proofErr w:type="spellEnd"/>
            <w:r w:rsidR="003F4FEB" w:rsidRPr="006D3B6F">
              <w:rPr>
                <w:rFonts w:cs="Calibri"/>
                <w:i/>
                <w:iCs/>
                <w:sz w:val="20"/>
                <w:szCs w:val="20"/>
              </w:rPr>
              <w:t xml:space="preserve"> </w:t>
            </w:r>
            <w:proofErr w:type="spellStart"/>
            <w:r w:rsidR="003F4FEB" w:rsidRPr="006D3B6F">
              <w:rPr>
                <w:rFonts w:cs="Calibri"/>
                <w:i/>
                <w:iCs/>
                <w:sz w:val="20"/>
                <w:szCs w:val="20"/>
              </w:rPr>
              <w:t>muricata</w:t>
            </w:r>
            <w:proofErr w:type="spellEnd"/>
            <w:r w:rsidR="003F4FEB" w:rsidRPr="006D3B6F">
              <w:rPr>
                <w:rFonts w:cs="Calibri"/>
                <w:i/>
                <w:iCs/>
                <w:sz w:val="20"/>
                <w:szCs w:val="20"/>
              </w:rPr>
              <w:t xml:space="preserve"> </w:t>
            </w:r>
            <w:r w:rsidR="003F4FEB" w:rsidRPr="006D3B6F">
              <w:rPr>
                <w:rFonts w:cs="Calibri"/>
                <w:iCs/>
                <w:sz w:val="20"/>
                <w:szCs w:val="20"/>
              </w:rPr>
              <w:t>var.</w:t>
            </w:r>
            <w:r w:rsidR="003F4FEB" w:rsidRPr="006D3B6F">
              <w:rPr>
                <w:rFonts w:cs="Calibri"/>
                <w:i/>
                <w:iCs/>
                <w:sz w:val="20"/>
                <w:szCs w:val="20"/>
              </w:rPr>
              <w:t xml:space="preserve"> </w:t>
            </w:r>
            <w:proofErr w:type="spellStart"/>
            <w:r w:rsidR="003F4FEB" w:rsidRPr="006D3B6F">
              <w:rPr>
                <w:rFonts w:cs="Calibri"/>
                <w:i/>
                <w:iCs/>
                <w:sz w:val="20"/>
                <w:szCs w:val="20"/>
              </w:rPr>
              <w:t>villosa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Clusiaceae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Hypericum</w:t>
            </w:r>
            <w:proofErr w:type="spellEnd"/>
            <w:r w:rsidRPr="006D3B6F">
              <w:rPr>
                <w:rFonts w:cs="Calibri"/>
                <w:i/>
                <w:iCs/>
                <w:sz w:val="20"/>
                <w:szCs w:val="20"/>
              </w:rPr>
              <w:t xml:space="preserve"> </w:t>
            </w:r>
            <w:proofErr w:type="spellStart"/>
            <w:r w:rsidRPr="006D3B6F">
              <w:rPr>
                <w:rFonts w:cs="Calibri"/>
                <w:i/>
                <w:iCs/>
                <w:sz w:val="20"/>
                <w:szCs w:val="20"/>
              </w:rPr>
              <w:t>gramineum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Convolvulaceae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lastRenderedPageBreak/>
              <w:t>Co</w:t>
            </w:r>
            <w:r>
              <w:rPr>
                <w:rFonts w:cs="Calibri"/>
                <w:i/>
                <w:iCs/>
                <w:sz w:val="20"/>
                <w:szCs w:val="20"/>
              </w:rPr>
              <w:t xml:space="preserve">nvolvulus </w:t>
            </w:r>
            <w:proofErr w:type="spellStart"/>
            <w:r>
              <w:rPr>
                <w:rFonts w:cs="Calibri"/>
                <w:i/>
                <w:iCs/>
                <w:sz w:val="20"/>
                <w:szCs w:val="20"/>
              </w:rPr>
              <w:t>angustissimus</w:t>
            </w:r>
            <w:proofErr w:type="spellEnd"/>
            <w:r>
              <w:rPr>
                <w:rFonts w:cs="Calibri"/>
                <w:i/>
                <w:iCs/>
                <w:sz w:val="20"/>
                <w:szCs w:val="20"/>
              </w:rPr>
              <w:t xml:space="preserve"> </w:t>
            </w:r>
            <w:r w:rsidRPr="00551299">
              <w:rPr>
                <w:rFonts w:cs="Calibri"/>
                <w:iCs/>
                <w:sz w:val="20"/>
                <w:szCs w:val="20"/>
              </w:rPr>
              <w:t xml:space="preserve">subsp. </w:t>
            </w:r>
            <w:proofErr w:type="spellStart"/>
            <w:r>
              <w:rPr>
                <w:rFonts w:cs="Calibri"/>
                <w:i/>
                <w:iCs/>
                <w:sz w:val="20"/>
                <w:szCs w:val="20"/>
              </w:rPr>
              <w:lastRenderedPageBreak/>
              <w:t>a</w:t>
            </w:r>
            <w:r w:rsidRPr="006D3B6F">
              <w:rPr>
                <w:rFonts w:cs="Calibri"/>
                <w:i/>
                <w:iCs/>
                <w:sz w:val="20"/>
                <w:szCs w:val="20"/>
              </w:rPr>
              <w:t>ngustissimus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Co</w:t>
            </w:r>
            <w:r>
              <w:rPr>
                <w:rFonts w:cs="Calibri"/>
                <w:i/>
                <w:iCs/>
                <w:sz w:val="20"/>
                <w:szCs w:val="20"/>
              </w:rPr>
              <w:t xml:space="preserve">nvolvulus </w:t>
            </w:r>
            <w:proofErr w:type="spellStart"/>
            <w:r>
              <w:rPr>
                <w:rFonts w:cs="Calibri"/>
                <w:i/>
                <w:iCs/>
                <w:sz w:val="20"/>
                <w:szCs w:val="20"/>
              </w:rPr>
              <w:t>angustissimus</w:t>
            </w:r>
            <w:proofErr w:type="spellEnd"/>
            <w:r>
              <w:rPr>
                <w:rFonts w:cs="Calibri"/>
                <w:i/>
                <w:iCs/>
                <w:sz w:val="20"/>
                <w:szCs w:val="20"/>
              </w:rPr>
              <w:t xml:space="preserve"> </w:t>
            </w:r>
            <w:r w:rsidRPr="00551299">
              <w:rPr>
                <w:rFonts w:cs="Calibri"/>
                <w:iCs/>
                <w:sz w:val="20"/>
                <w:szCs w:val="20"/>
              </w:rPr>
              <w:t>subsp.</w:t>
            </w:r>
            <w:r>
              <w:rPr>
                <w:rFonts w:cs="Calibri"/>
                <w:i/>
                <w:iCs/>
                <w:sz w:val="20"/>
                <w:szCs w:val="20"/>
              </w:rPr>
              <w:t xml:space="preserve"> </w:t>
            </w:r>
            <w:proofErr w:type="spellStart"/>
            <w:r>
              <w:rPr>
                <w:rFonts w:cs="Calibri"/>
                <w:i/>
                <w:iCs/>
                <w:sz w:val="20"/>
                <w:szCs w:val="20"/>
              </w:rPr>
              <w:t>o</w:t>
            </w:r>
            <w:r w:rsidRPr="006D3B6F">
              <w:rPr>
                <w:rFonts w:cs="Calibri"/>
                <w:i/>
                <w:iCs/>
                <w:sz w:val="20"/>
                <w:szCs w:val="20"/>
              </w:rPr>
              <w:t>mnigracilis</w:t>
            </w:r>
            <w:proofErr w:type="spellEnd"/>
          </w:p>
        </w:tc>
        <w:tc>
          <w:tcPr>
            <w:tcW w:w="567" w:type="dxa"/>
            <w:shd w:val="clear" w:color="auto" w:fill="FFFFFF"/>
          </w:tcPr>
          <w:p w:rsidR="003F4FEB" w:rsidRPr="006D3B6F" w:rsidRDefault="003F4FEB" w:rsidP="003F4FEB">
            <w:pPr>
              <w:rPr>
                <w:rFonts w:cs="Calibri"/>
                <w:sz w:val="20"/>
                <w:szCs w:val="20"/>
              </w:rPr>
            </w:pPr>
            <w:r w:rsidRPr="006D3B6F">
              <w:rPr>
                <w:rFonts w:cs="Calibri"/>
                <w:sz w:val="20"/>
                <w:szCs w:val="20"/>
              </w:rPr>
              <w:t>k</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Dichondra</w:t>
            </w:r>
            <w:proofErr w:type="spellEnd"/>
            <w:r w:rsidRPr="006D3B6F">
              <w:rPr>
                <w:rFonts w:cs="Calibri"/>
                <w:i/>
                <w:iCs/>
                <w:sz w:val="20"/>
                <w:szCs w:val="20"/>
              </w:rPr>
              <w:t xml:space="preserve"> </w:t>
            </w:r>
            <w:proofErr w:type="spellStart"/>
            <w:r w:rsidRPr="006D3B6F">
              <w:rPr>
                <w:rFonts w:cs="Calibri"/>
                <w:i/>
                <w:iCs/>
                <w:sz w:val="20"/>
                <w:szCs w:val="20"/>
              </w:rPr>
              <w:t>repens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r</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c</w:t>
            </w: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 xml:space="preserve"> c</w:t>
            </w: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Dichondra</w:t>
            </w:r>
            <w:proofErr w:type="spellEnd"/>
            <w:r w:rsidRPr="006D3B6F">
              <w:rPr>
                <w:rFonts w:cs="Calibri"/>
                <w:i/>
                <w:iCs/>
                <w:sz w:val="20"/>
                <w:szCs w:val="20"/>
              </w:rPr>
              <w:t xml:space="preserve"> </w:t>
            </w:r>
            <w:r w:rsidRPr="00551299">
              <w:rPr>
                <w:rFonts w:cs="Calibri"/>
                <w:iCs/>
                <w:sz w:val="20"/>
                <w:szCs w:val="20"/>
              </w:rPr>
              <w:t>?sp. 1</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Crassulaceae</w:t>
            </w:r>
            <w:proofErr w:type="spellEnd"/>
          </w:p>
          <w:p w:rsidR="003F4FEB" w:rsidRPr="006D3B6F" w:rsidRDefault="003F4FEB" w:rsidP="003F4FEB">
            <w:pPr>
              <w:jc w:val="right"/>
              <w:rPr>
                <w:rFonts w:cs="Calibri"/>
                <w:sz w:val="20"/>
                <w:szCs w:val="20"/>
              </w:rPr>
            </w:pPr>
            <w:r w:rsidRPr="006D3B6F">
              <w:rPr>
                <w:rFonts w:cs="Calibri"/>
                <w:sz w:val="20"/>
                <w:szCs w:val="20"/>
              </w:rPr>
              <w:t xml:space="preserve"> </w:t>
            </w: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Crassula</w:t>
            </w:r>
            <w:proofErr w:type="spellEnd"/>
            <w:r w:rsidRPr="006D3B6F">
              <w:rPr>
                <w:rFonts w:cs="Calibri"/>
                <w:i/>
                <w:iCs/>
                <w:sz w:val="20"/>
                <w:szCs w:val="20"/>
              </w:rPr>
              <w:t xml:space="preserve"> </w:t>
            </w:r>
            <w:proofErr w:type="spellStart"/>
            <w:r w:rsidRPr="006D3B6F">
              <w:rPr>
                <w:rFonts w:cs="Calibri"/>
                <w:i/>
                <w:iCs/>
                <w:sz w:val="20"/>
                <w:szCs w:val="20"/>
              </w:rPr>
              <w:t>decumbens</w:t>
            </w:r>
            <w:proofErr w:type="spellEnd"/>
            <w:r w:rsidRPr="006D3B6F">
              <w:rPr>
                <w:rFonts w:cs="Calibri"/>
                <w:i/>
                <w:iCs/>
                <w:sz w:val="20"/>
                <w:szCs w:val="20"/>
              </w:rPr>
              <w:t xml:space="preserve"> </w:t>
            </w:r>
            <w:r w:rsidRPr="004B464F">
              <w:rPr>
                <w:rFonts w:cs="Calibri"/>
                <w:iCs/>
                <w:sz w:val="20"/>
                <w:szCs w:val="20"/>
              </w:rPr>
              <w:t>var</w:t>
            </w:r>
            <w:r w:rsidR="004B464F" w:rsidRPr="004B464F">
              <w:rPr>
                <w:rFonts w:cs="Calibri"/>
                <w:iCs/>
                <w:sz w:val="20"/>
                <w:szCs w:val="20"/>
              </w:rPr>
              <w:t>.</w:t>
            </w:r>
            <w:r w:rsidRPr="006D3B6F">
              <w:rPr>
                <w:rFonts w:cs="Calibri"/>
                <w:i/>
                <w:iCs/>
                <w:sz w:val="20"/>
                <w:szCs w:val="20"/>
              </w:rPr>
              <w:t xml:space="preserve"> </w:t>
            </w:r>
            <w:proofErr w:type="spellStart"/>
            <w:r w:rsidRPr="006D3B6F">
              <w:rPr>
                <w:rFonts w:cs="Calibri"/>
                <w:i/>
                <w:iCs/>
                <w:sz w:val="20"/>
                <w:szCs w:val="20"/>
              </w:rPr>
              <w:t>decumbens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4B464F" w:rsidP="003F4FEB">
            <w:pPr>
              <w:rPr>
                <w:rFonts w:cs="Calibri"/>
                <w:i/>
                <w:iCs/>
                <w:sz w:val="20"/>
                <w:szCs w:val="20"/>
              </w:rPr>
            </w:pPr>
            <w:proofErr w:type="spellStart"/>
            <w:r>
              <w:rPr>
                <w:rFonts w:cs="Calibri"/>
                <w:i/>
                <w:iCs/>
                <w:sz w:val="20"/>
                <w:szCs w:val="20"/>
              </w:rPr>
              <w:t>Crassula</w:t>
            </w:r>
            <w:proofErr w:type="spellEnd"/>
            <w:r>
              <w:rPr>
                <w:rFonts w:cs="Calibri"/>
                <w:i/>
                <w:iCs/>
                <w:sz w:val="20"/>
                <w:szCs w:val="20"/>
              </w:rPr>
              <w:t xml:space="preserve"> </w:t>
            </w:r>
            <w:proofErr w:type="spellStart"/>
            <w:r>
              <w:rPr>
                <w:rFonts w:cs="Calibri"/>
                <w:i/>
                <w:iCs/>
                <w:sz w:val="20"/>
                <w:szCs w:val="20"/>
              </w:rPr>
              <w:t>sie</w:t>
            </w:r>
            <w:r w:rsidR="003F4FEB" w:rsidRPr="006D3B6F">
              <w:rPr>
                <w:rFonts w:cs="Calibri"/>
                <w:i/>
                <w:iCs/>
                <w:sz w:val="20"/>
                <w:szCs w:val="20"/>
              </w:rPr>
              <w:t>beriana</w:t>
            </w:r>
            <w:proofErr w:type="spellEnd"/>
            <w:r>
              <w:rPr>
                <w:rFonts w:cs="Calibri"/>
                <w:i/>
                <w:iCs/>
                <w:sz w:val="20"/>
                <w:szCs w:val="20"/>
              </w:rPr>
              <w:t xml:space="preserve"> </w:t>
            </w:r>
            <w:proofErr w:type="spellStart"/>
            <w:r w:rsidRPr="004B464F">
              <w:rPr>
                <w:rFonts w:cs="Calibri"/>
                <w:iCs/>
                <w:sz w:val="20"/>
                <w:szCs w:val="20"/>
              </w:rPr>
              <w:t>s.l</w:t>
            </w:r>
            <w:proofErr w:type="spellEnd"/>
            <w:r w:rsidRPr="004B464F">
              <w:rPr>
                <w:rFonts w:cs="Calibri"/>
                <w:iCs/>
                <w:sz w:val="20"/>
                <w:szCs w:val="20"/>
              </w:rPr>
              <w:t>.</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Elatinaceae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Elatine</w:t>
            </w:r>
            <w:proofErr w:type="spellEnd"/>
            <w:r w:rsidRPr="006D3B6F">
              <w:rPr>
                <w:rFonts w:cs="Calibri"/>
                <w:i/>
                <w:iCs/>
                <w:sz w:val="20"/>
                <w:szCs w:val="20"/>
              </w:rPr>
              <w:t xml:space="preserve"> </w:t>
            </w:r>
            <w:proofErr w:type="spellStart"/>
            <w:r w:rsidRPr="006D3B6F">
              <w:rPr>
                <w:rFonts w:cs="Calibri"/>
                <w:i/>
                <w:iCs/>
                <w:sz w:val="20"/>
                <w:szCs w:val="20"/>
              </w:rPr>
              <w:t>gratioloides</w:t>
            </w:r>
            <w:proofErr w:type="spellEnd"/>
          </w:p>
        </w:tc>
        <w:tc>
          <w:tcPr>
            <w:tcW w:w="567" w:type="dxa"/>
            <w:shd w:val="clear" w:color="auto" w:fill="FFFFFF"/>
          </w:tcPr>
          <w:p w:rsidR="003F4FEB" w:rsidRPr="006D3B6F" w:rsidRDefault="003F4FEB" w:rsidP="002237C8">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Euphorbiaceae</w:t>
            </w:r>
            <w:proofErr w:type="spellEnd"/>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Euphorbia </w:t>
            </w:r>
            <w:proofErr w:type="spellStart"/>
            <w:r w:rsidRPr="006D3B6F">
              <w:rPr>
                <w:rFonts w:cs="Calibri"/>
                <w:i/>
                <w:iCs/>
                <w:sz w:val="20"/>
                <w:szCs w:val="20"/>
              </w:rPr>
              <w:t>drummondii</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Fabaceae</w:t>
            </w:r>
            <w:proofErr w:type="spellEnd"/>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Glycine </w:t>
            </w:r>
            <w:proofErr w:type="spellStart"/>
            <w:r w:rsidRPr="006D3B6F">
              <w:rPr>
                <w:rFonts w:cs="Calibri"/>
                <w:i/>
                <w:iCs/>
                <w:sz w:val="20"/>
                <w:szCs w:val="20"/>
              </w:rPr>
              <w:t>tabacina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Geraniaceae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Erodium</w:t>
            </w:r>
            <w:proofErr w:type="spellEnd"/>
            <w:r w:rsidRPr="006D3B6F">
              <w:rPr>
                <w:rFonts w:cs="Calibri"/>
                <w:i/>
                <w:iCs/>
                <w:sz w:val="20"/>
                <w:szCs w:val="20"/>
              </w:rPr>
              <w:t xml:space="preserve"> </w:t>
            </w:r>
            <w:proofErr w:type="spellStart"/>
            <w:r w:rsidRPr="006D3B6F">
              <w:rPr>
                <w:rFonts w:cs="Calibri"/>
                <w:i/>
                <w:iCs/>
                <w:sz w:val="20"/>
                <w:szCs w:val="20"/>
              </w:rPr>
              <w:t>crinitum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Geranium </w:t>
            </w:r>
            <w:proofErr w:type="spellStart"/>
            <w:r w:rsidRPr="006D3B6F">
              <w:rPr>
                <w:rFonts w:cs="Calibri"/>
                <w:i/>
                <w:iCs/>
                <w:sz w:val="20"/>
                <w:szCs w:val="20"/>
              </w:rPr>
              <w:t>gardneri</w:t>
            </w:r>
            <w:proofErr w:type="spellEnd"/>
            <w:r>
              <w:rPr>
                <w:rFonts w:cs="Calibri"/>
                <w:i/>
                <w:iCs/>
                <w:sz w:val="20"/>
                <w:szCs w:val="20"/>
              </w:rPr>
              <w:t xml:space="preserve"> #</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Geranium </w:t>
            </w:r>
            <w:proofErr w:type="spellStart"/>
            <w:r w:rsidRPr="006D3B6F">
              <w:rPr>
                <w:rFonts w:cs="Calibri"/>
                <w:i/>
                <w:iCs/>
                <w:sz w:val="20"/>
                <w:szCs w:val="20"/>
              </w:rPr>
              <w:t>retrorsum</w:t>
            </w:r>
            <w:proofErr w:type="spellEnd"/>
            <w:r w:rsidRPr="006D3B6F">
              <w:rPr>
                <w:rFonts w:cs="Calibri"/>
                <w:i/>
                <w:iCs/>
                <w:sz w:val="20"/>
                <w:szCs w:val="20"/>
              </w:rPr>
              <w:t xml:space="preserve"> </w:t>
            </w:r>
            <w:proofErr w:type="spellStart"/>
            <w:r w:rsidRPr="006D3B6F">
              <w:rPr>
                <w:rFonts w:cs="Calibri"/>
                <w:iCs/>
                <w:sz w:val="20"/>
                <w:szCs w:val="20"/>
              </w:rPr>
              <w:t>s.s.</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Pelargonium </w:t>
            </w:r>
            <w:proofErr w:type="spellStart"/>
            <w:r w:rsidRPr="006D3B6F">
              <w:rPr>
                <w:rFonts w:cs="Calibri"/>
                <w:i/>
                <w:iCs/>
                <w:sz w:val="20"/>
                <w:szCs w:val="20"/>
              </w:rPr>
              <w:t>australe</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Goodeniaceae</w:t>
            </w:r>
            <w:proofErr w:type="spellEnd"/>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Goodenia </w:t>
            </w:r>
            <w:proofErr w:type="spellStart"/>
            <w:r w:rsidRPr="006D3B6F">
              <w:rPr>
                <w:rFonts w:cs="Calibri"/>
                <w:i/>
                <w:iCs/>
                <w:sz w:val="20"/>
                <w:szCs w:val="20"/>
              </w:rPr>
              <w:t>gracilis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Pr>
                <w:rFonts w:cs="Calibri"/>
                <w:i/>
                <w:iCs/>
                <w:sz w:val="20"/>
                <w:szCs w:val="20"/>
              </w:rPr>
              <w:t xml:space="preserve">Goodenia </w:t>
            </w:r>
            <w:proofErr w:type="spellStart"/>
            <w:r w:rsidRPr="006D3B6F">
              <w:rPr>
                <w:rFonts w:cs="Calibri"/>
                <w:i/>
                <w:iCs/>
                <w:sz w:val="20"/>
                <w:szCs w:val="20"/>
              </w:rPr>
              <w:t>heteromera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Haloragaceae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Haloragis</w:t>
            </w:r>
            <w:proofErr w:type="spellEnd"/>
            <w:r w:rsidRPr="006D3B6F">
              <w:rPr>
                <w:rFonts w:cs="Calibri"/>
                <w:i/>
                <w:iCs/>
                <w:sz w:val="20"/>
                <w:szCs w:val="20"/>
              </w:rPr>
              <w:t xml:space="preserve"> </w:t>
            </w:r>
            <w:proofErr w:type="spellStart"/>
            <w:r w:rsidRPr="006D3B6F">
              <w:rPr>
                <w:rFonts w:cs="Calibri"/>
                <w:i/>
                <w:iCs/>
                <w:sz w:val="20"/>
                <w:szCs w:val="20"/>
              </w:rPr>
              <w:t>aspera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a</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c</w:t>
            </w: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Myriophyllum</w:t>
            </w:r>
            <w:proofErr w:type="spellEnd"/>
            <w:r w:rsidRPr="006D3B6F">
              <w:rPr>
                <w:rFonts w:cs="Calibri"/>
                <w:i/>
                <w:iCs/>
                <w:sz w:val="20"/>
                <w:szCs w:val="20"/>
              </w:rPr>
              <w:t xml:space="preserve"> </w:t>
            </w:r>
            <w:proofErr w:type="spellStart"/>
            <w:r w:rsidRPr="006D3B6F">
              <w:rPr>
                <w:rFonts w:cs="Calibri"/>
                <w:i/>
                <w:iCs/>
                <w:sz w:val="20"/>
                <w:szCs w:val="20"/>
              </w:rPr>
              <w:t>simulans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a</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shd w:val="clear" w:color="auto" w:fill="auto"/>
            <w:noWrap/>
          </w:tcPr>
          <w:p w:rsidR="003F4FEB" w:rsidRPr="006D3B6F" w:rsidRDefault="003F4FEB" w:rsidP="003F4FEB">
            <w:pPr>
              <w:jc w:val="right"/>
              <w:rPr>
                <w:rFonts w:cs="Calibri"/>
                <w:sz w:val="20"/>
                <w:szCs w:val="20"/>
              </w:rPr>
            </w:pPr>
            <w:proofErr w:type="spellStart"/>
            <w:r w:rsidRPr="006D3B6F">
              <w:rPr>
                <w:rFonts w:cs="Calibri"/>
                <w:sz w:val="20"/>
                <w:szCs w:val="20"/>
              </w:rPr>
              <w:t>Lythraceae</w:t>
            </w:r>
            <w:proofErr w:type="spellEnd"/>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Lythrum</w:t>
            </w:r>
            <w:proofErr w:type="spellEnd"/>
            <w:r w:rsidRPr="006D3B6F">
              <w:rPr>
                <w:rFonts w:cs="Calibri"/>
                <w:i/>
                <w:iCs/>
                <w:sz w:val="20"/>
                <w:szCs w:val="20"/>
              </w:rPr>
              <w:t xml:space="preserve"> </w:t>
            </w:r>
            <w:proofErr w:type="spellStart"/>
            <w:r w:rsidRPr="006D3B6F">
              <w:rPr>
                <w:rFonts w:cs="Calibri"/>
                <w:i/>
                <w:iCs/>
                <w:sz w:val="20"/>
                <w:szCs w:val="20"/>
              </w:rPr>
              <w:t>hyss</w:t>
            </w:r>
            <w:r w:rsidR="00DF1C57">
              <w:rPr>
                <w:rFonts w:cs="Calibri"/>
                <w:i/>
                <w:iCs/>
                <w:sz w:val="20"/>
                <w:szCs w:val="20"/>
              </w:rPr>
              <w:t>op</w:t>
            </w:r>
            <w:r w:rsidRPr="006D3B6F">
              <w:rPr>
                <w:rFonts w:cs="Calibri"/>
                <w:i/>
                <w:iCs/>
                <w:sz w:val="20"/>
                <w:szCs w:val="20"/>
              </w:rPr>
              <w:t>ifolia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o</w:t>
            </w: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o</w:t>
            </w: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Mimosaceae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Acacia </w:t>
            </w:r>
            <w:proofErr w:type="spellStart"/>
            <w:r w:rsidRPr="006D3B6F">
              <w:rPr>
                <w:rFonts w:cs="Calibri"/>
                <w:i/>
                <w:iCs/>
                <w:sz w:val="20"/>
                <w:szCs w:val="20"/>
              </w:rPr>
              <w:t>implexa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Acacia </w:t>
            </w:r>
            <w:proofErr w:type="spellStart"/>
            <w:r w:rsidRPr="006D3B6F">
              <w:rPr>
                <w:rFonts w:cs="Calibri"/>
                <w:i/>
                <w:iCs/>
                <w:sz w:val="20"/>
                <w:szCs w:val="20"/>
              </w:rPr>
              <w:t>mearnsii</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Acacia </w:t>
            </w:r>
            <w:proofErr w:type="spellStart"/>
            <w:r w:rsidRPr="006D3B6F">
              <w:rPr>
                <w:rFonts w:cs="Calibri"/>
                <w:i/>
                <w:iCs/>
                <w:sz w:val="20"/>
                <w:szCs w:val="20"/>
              </w:rPr>
              <w:t>melanoxylon</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a</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Acacia </w:t>
            </w:r>
            <w:proofErr w:type="spellStart"/>
            <w:r w:rsidRPr="006D3B6F">
              <w:rPr>
                <w:rFonts w:cs="Calibri"/>
                <w:i/>
                <w:iCs/>
                <w:sz w:val="20"/>
                <w:szCs w:val="20"/>
              </w:rPr>
              <w:t>paradoxa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Acacia </w:t>
            </w:r>
            <w:proofErr w:type="spellStart"/>
            <w:r w:rsidRPr="006D3B6F">
              <w:rPr>
                <w:rFonts w:cs="Calibri"/>
                <w:i/>
                <w:iCs/>
                <w:sz w:val="20"/>
                <w:szCs w:val="20"/>
              </w:rPr>
              <w:t>provincialis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lastRenderedPageBreak/>
              <w:t>Myrtaceae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4B464F" w:rsidP="003F4FEB">
            <w:pPr>
              <w:rPr>
                <w:rFonts w:cs="Calibri"/>
                <w:i/>
                <w:iCs/>
                <w:sz w:val="20"/>
                <w:szCs w:val="20"/>
              </w:rPr>
            </w:pPr>
            <w:r>
              <w:rPr>
                <w:rFonts w:cs="Calibri"/>
                <w:i/>
                <w:iCs/>
                <w:sz w:val="20"/>
                <w:szCs w:val="20"/>
              </w:rPr>
              <w:t xml:space="preserve">Callistemon </w:t>
            </w:r>
            <w:proofErr w:type="spellStart"/>
            <w:r>
              <w:rPr>
                <w:rFonts w:cs="Calibri"/>
                <w:i/>
                <w:iCs/>
                <w:sz w:val="20"/>
                <w:szCs w:val="20"/>
              </w:rPr>
              <w:t>sie</w:t>
            </w:r>
            <w:r w:rsidR="003F4FEB" w:rsidRPr="006D3B6F">
              <w:rPr>
                <w:rFonts w:cs="Calibri"/>
                <w:i/>
                <w:iCs/>
                <w:sz w:val="20"/>
                <w:szCs w:val="20"/>
              </w:rPr>
              <w:t>beri</w:t>
            </w:r>
            <w:proofErr w:type="spellEnd"/>
            <w:r w:rsidR="003F4FEB">
              <w:rPr>
                <w:rFonts w:cs="Calibri"/>
                <w:i/>
                <w:iCs/>
                <w:sz w:val="20"/>
                <w:szCs w:val="20"/>
              </w:rPr>
              <w:t xml:space="preserve"> #</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a</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Eucalyptus </w:t>
            </w:r>
            <w:proofErr w:type="spellStart"/>
            <w:r w:rsidRPr="006D3B6F">
              <w:rPr>
                <w:rFonts w:cs="Calibri"/>
                <w:i/>
                <w:iCs/>
                <w:sz w:val="20"/>
                <w:szCs w:val="20"/>
              </w:rPr>
              <w:t>baueriana</w:t>
            </w:r>
            <w:proofErr w:type="spellEnd"/>
            <w:r w:rsidRPr="006D3B6F">
              <w:rPr>
                <w:rFonts w:cs="Calibri"/>
                <w:i/>
                <w:iCs/>
                <w:sz w:val="20"/>
                <w:szCs w:val="20"/>
              </w:rPr>
              <w:t xml:space="preserve"> </w:t>
            </w:r>
            <w:r w:rsidRPr="006D3B6F">
              <w:rPr>
                <w:rFonts w:cs="Calibri"/>
                <w:iCs/>
                <w:sz w:val="20"/>
                <w:szCs w:val="20"/>
              </w:rPr>
              <w:t>subsp.</w:t>
            </w:r>
            <w:r w:rsidR="004B464F">
              <w:rPr>
                <w:rFonts w:cs="Calibri"/>
                <w:i/>
                <w:iCs/>
                <w:sz w:val="20"/>
                <w:szCs w:val="20"/>
              </w:rPr>
              <w:t xml:space="preserve"> </w:t>
            </w:r>
            <w:proofErr w:type="spellStart"/>
            <w:r w:rsidR="004B464F">
              <w:rPr>
                <w:rFonts w:cs="Calibri"/>
                <w:i/>
                <w:iCs/>
                <w:sz w:val="20"/>
                <w:szCs w:val="20"/>
              </w:rPr>
              <w:t>thal</w:t>
            </w:r>
            <w:r w:rsidRPr="006D3B6F">
              <w:rPr>
                <w:rFonts w:cs="Calibri"/>
                <w:i/>
                <w:iCs/>
                <w:sz w:val="20"/>
                <w:szCs w:val="20"/>
              </w:rPr>
              <w:t>assina</w:t>
            </w:r>
            <w:proofErr w:type="spellEnd"/>
          </w:p>
        </w:tc>
        <w:tc>
          <w:tcPr>
            <w:tcW w:w="567" w:type="dxa"/>
            <w:shd w:val="clear" w:color="auto" w:fill="FFFFFF"/>
          </w:tcPr>
          <w:p w:rsidR="003F4FEB" w:rsidRPr="006D3B6F" w:rsidRDefault="003F4FEB" w:rsidP="003F4FEB">
            <w:pPr>
              <w:rPr>
                <w:rFonts w:cs="Calibri"/>
                <w:iCs/>
                <w:sz w:val="20"/>
                <w:szCs w:val="20"/>
              </w:rPr>
            </w:pPr>
            <w:r w:rsidRPr="006D3B6F">
              <w:rPr>
                <w:rFonts w:cs="Calibri"/>
                <w:iCs/>
                <w:sz w:val="20"/>
                <w:szCs w:val="20"/>
              </w:rPr>
              <w:t>v</w:t>
            </w: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tcPr>
          <w:p w:rsidR="003F4FEB" w:rsidRPr="00B12A73" w:rsidRDefault="003F4FEB" w:rsidP="003F4FEB">
            <w:pPr>
              <w:rPr>
                <w:rFonts w:cs="Calibri"/>
                <w:i/>
                <w:iCs/>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Eucalyptus </w:t>
            </w:r>
            <w:proofErr w:type="spellStart"/>
            <w:r w:rsidRPr="006D3B6F">
              <w:rPr>
                <w:rFonts w:cs="Calibri"/>
                <w:i/>
                <w:iCs/>
                <w:sz w:val="20"/>
                <w:szCs w:val="20"/>
              </w:rPr>
              <w:t>camaldulensis</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2</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a</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Leptospermum </w:t>
            </w:r>
            <w:proofErr w:type="spellStart"/>
            <w:r w:rsidRPr="006D3B6F">
              <w:rPr>
                <w:rFonts w:cs="Calibri"/>
                <w:i/>
                <w:iCs/>
                <w:sz w:val="20"/>
                <w:szCs w:val="20"/>
              </w:rPr>
              <w:t>lanigerum</w:t>
            </w:r>
            <w:proofErr w:type="spellEnd"/>
            <w:r>
              <w:rPr>
                <w:rFonts w:cs="Calibri"/>
                <w:i/>
                <w:iCs/>
                <w:sz w:val="20"/>
                <w:szCs w:val="20"/>
              </w:rPr>
              <w:t xml:space="preserve"> #</w:t>
            </w:r>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a</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Onagraceae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Epilobium</w:t>
            </w:r>
            <w:proofErr w:type="spellEnd"/>
            <w:r w:rsidRPr="006D3B6F">
              <w:rPr>
                <w:rFonts w:cs="Calibri"/>
                <w:i/>
                <w:iCs/>
                <w:sz w:val="20"/>
                <w:szCs w:val="20"/>
              </w:rPr>
              <w:t xml:space="preserve"> </w:t>
            </w:r>
            <w:proofErr w:type="spellStart"/>
            <w:r w:rsidRPr="006D3B6F">
              <w:rPr>
                <w:rFonts w:cs="Calibri"/>
                <w:i/>
                <w:iCs/>
                <w:sz w:val="20"/>
                <w:szCs w:val="20"/>
              </w:rPr>
              <w:t>billardierianum</w:t>
            </w:r>
            <w:proofErr w:type="spellEnd"/>
            <w:r w:rsidRPr="006D3B6F">
              <w:rPr>
                <w:rFonts w:cs="Calibri"/>
                <w:i/>
                <w:iCs/>
                <w:sz w:val="20"/>
                <w:szCs w:val="20"/>
              </w:rPr>
              <w:t xml:space="preserve"> </w:t>
            </w:r>
            <w:r w:rsidRPr="00551299">
              <w:rPr>
                <w:rFonts w:cs="Calibri"/>
                <w:iCs/>
                <w:sz w:val="20"/>
                <w:szCs w:val="20"/>
              </w:rPr>
              <w:t>subsp.</w:t>
            </w:r>
            <w:r w:rsidRPr="006D3B6F">
              <w:rPr>
                <w:rFonts w:cs="Calibri"/>
                <w:i/>
                <w:iCs/>
                <w:sz w:val="20"/>
                <w:szCs w:val="20"/>
              </w:rPr>
              <w:t xml:space="preserve"> </w:t>
            </w:r>
            <w:proofErr w:type="spellStart"/>
            <w:r w:rsidRPr="006D3B6F">
              <w:rPr>
                <w:rFonts w:cs="Calibri"/>
                <w:i/>
                <w:iCs/>
                <w:sz w:val="20"/>
                <w:szCs w:val="20"/>
              </w:rPr>
              <w:t>billardierianum</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r>
              <w:rPr>
                <w:rFonts w:cs="Calibri"/>
                <w:i/>
                <w:iCs/>
                <w:sz w:val="20"/>
                <w:szCs w:val="20"/>
              </w:rPr>
              <w:t>r</w:t>
            </w:r>
          </w:p>
        </w:tc>
        <w:tc>
          <w:tcPr>
            <w:tcW w:w="567" w:type="dxa"/>
            <w:shd w:val="clear" w:color="auto" w:fill="FFFFFF"/>
          </w:tcPr>
          <w:p w:rsidR="003F4FEB" w:rsidRPr="00B12A73" w:rsidRDefault="003F4FEB" w:rsidP="003F4FEB">
            <w:pPr>
              <w:rPr>
                <w:rFonts w:cs="Calibri"/>
                <w: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Epilobium</w:t>
            </w:r>
            <w:proofErr w:type="spellEnd"/>
            <w:r w:rsidRPr="006D3B6F">
              <w:rPr>
                <w:rFonts w:cs="Calibri"/>
                <w:i/>
                <w:iCs/>
                <w:sz w:val="20"/>
                <w:szCs w:val="20"/>
              </w:rPr>
              <w:t xml:space="preserve"> </w:t>
            </w:r>
            <w:proofErr w:type="spellStart"/>
            <w:r w:rsidRPr="006D3B6F">
              <w:rPr>
                <w:rFonts w:cs="Calibri"/>
                <w:i/>
                <w:iCs/>
                <w:sz w:val="20"/>
                <w:szCs w:val="20"/>
              </w:rPr>
              <w:t>billardierianum</w:t>
            </w:r>
            <w:proofErr w:type="spellEnd"/>
            <w:r w:rsidRPr="006D3B6F">
              <w:rPr>
                <w:rFonts w:cs="Calibri"/>
                <w:i/>
                <w:iCs/>
                <w:sz w:val="20"/>
                <w:szCs w:val="20"/>
              </w:rPr>
              <w:t xml:space="preserve"> </w:t>
            </w:r>
            <w:r w:rsidRPr="00551299">
              <w:rPr>
                <w:rFonts w:cs="Calibri"/>
                <w:iCs/>
                <w:sz w:val="20"/>
                <w:szCs w:val="20"/>
              </w:rPr>
              <w:t>subsp.</w:t>
            </w:r>
            <w:r w:rsidRPr="006D3B6F">
              <w:rPr>
                <w:rFonts w:cs="Calibri"/>
                <w:i/>
                <w:iCs/>
                <w:sz w:val="20"/>
                <w:szCs w:val="20"/>
              </w:rPr>
              <w:t xml:space="preserve"> </w:t>
            </w:r>
            <w:proofErr w:type="spellStart"/>
            <w:r w:rsidR="00EB799D">
              <w:rPr>
                <w:rFonts w:cs="Calibri"/>
                <w:i/>
                <w:iCs/>
                <w:sz w:val="20"/>
                <w:szCs w:val="20"/>
              </w:rPr>
              <w:t>c</w:t>
            </w:r>
            <w:r w:rsidRPr="006D3B6F">
              <w:rPr>
                <w:rFonts w:cs="Calibri"/>
                <w:i/>
                <w:iCs/>
                <w:sz w:val="20"/>
                <w:szCs w:val="20"/>
              </w:rPr>
              <w:t>inereum</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tcPr>
          <w:p w:rsidR="003F4FEB" w:rsidRPr="00B12A73" w:rsidRDefault="003F4FEB" w:rsidP="003F4FEB">
            <w:pPr>
              <w:rPr>
                <w:rFonts w:cs="Calibri"/>
                <w:i/>
                <w:iCs/>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Epilobium</w:t>
            </w:r>
            <w:proofErr w:type="spellEnd"/>
            <w:r w:rsidRPr="006D3B6F">
              <w:rPr>
                <w:rFonts w:cs="Calibri"/>
                <w:i/>
                <w:iCs/>
                <w:sz w:val="20"/>
                <w:szCs w:val="20"/>
              </w:rPr>
              <w:t xml:space="preserve"> </w:t>
            </w:r>
            <w:proofErr w:type="spellStart"/>
            <w:r w:rsidRPr="006D3B6F">
              <w:rPr>
                <w:rFonts w:cs="Calibri"/>
                <w:i/>
                <w:iCs/>
                <w:sz w:val="20"/>
                <w:szCs w:val="20"/>
              </w:rPr>
              <w:t>hirtigerum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Oxalidaceae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Oxalis </w:t>
            </w:r>
            <w:proofErr w:type="spellStart"/>
            <w:r w:rsidRPr="006D3B6F">
              <w:rPr>
                <w:rFonts w:cs="Calibri"/>
                <w:i/>
                <w:iCs/>
                <w:sz w:val="20"/>
                <w:szCs w:val="20"/>
              </w:rPr>
              <w:t>exilis</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DF1C57" w:rsidP="003F4FEB">
            <w:pPr>
              <w:rPr>
                <w:rFonts w:cs="Calibri"/>
                <w:i/>
                <w:iCs/>
                <w:sz w:val="20"/>
                <w:szCs w:val="20"/>
              </w:rPr>
            </w:pPr>
            <w:r>
              <w:rPr>
                <w:rFonts w:cs="Calibri"/>
                <w:i/>
                <w:iCs/>
                <w:sz w:val="20"/>
                <w:szCs w:val="20"/>
              </w:rPr>
              <w:t xml:space="preserve">Oxalis </w:t>
            </w:r>
            <w:proofErr w:type="spellStart"/>
            <w:r>
              <w:rPr>
                <w:rFonts w:cs="Calibri"/>
                <w:i/>
                <w:iCs/>
                <w:sz w:val="20"/>
                <w:szCs w:val="20"/>
              </w:rPr>
              <w:t>per</w:t>
            </w:r>
            <w:r w:rsidR="003F4FEB" w:rsidRPr="006D3B6F">
              <w:rPr>
                <w:rFonts w:cs="Calibri"/>
                <w:i/>
                <w:iCs/>
                <w:sz w:val="20"/>
                <w:szCs w:val="20"/>
              </w:rPr>
              <w:t>e</w:t>
            </w:r>
            <w:r>
              <w:rPr>
                <w:rFonts w:cs="Calibri"/>
                <w:i/>
                <w:iCs/>
                <w:sz w:val="20"/>
                <w:szCs w:val="20"/>
              </w:rPr>
              <w:t>n</w:t>
            </w:r>
            <w:r w:rsidR="003F4FEB" w:rsidRPr="006D3B6F">
              <w:rPr>
                <w:rFonts w:cs="Calibri"/>
                <w:i/>
                <w:iCs/>
                <w:sz w:val="20"/>
                <w:szCs w:val="20"/>
              </w:rPr>
              <w:t>nans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Oxalis </w:t>
            </w:r>
            <w:proofErr w:type="spellStart"/>
            <w:r w:rsidRPr="006D3B6F">
              <w:rPr>
                <w:rFonts w:cs="Calibri"/>
                <w:i/>
                <w:iCs/>
                <w:sz w:val="20"/>
                <w:szCs w:val="20"/>
              </w:rPr>
              <w:t>radicosa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Pittosporaceae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Bursaria</w:t>
            </w:r>
            <w:proofErr w:type="spellEnd"/>
            <w:r w:rsidRPr="006D3B6F">
              <w:rPr>
                <w:rFonts w:cs="Calibri"/>
                <w:i/>
                <w:iCs/>
                <w:sz w:val="20"/>
                <w:szCs w:val="20"/>
              </w:rPr>
              <w:t xml:space="preserve"> </w:t>
            </w:r>
            <w:proofErr w:type="spellStart"/>
            <w:r w:rsidRPr="006D3B6F">
              <w:rPr>
                <w:rFonts w:cs="Calibri"/>
                <w:i/>
                <w:iCs/>
                <w:sz w:val="20"/>
                <w:szCs w:val="20"/>
              </w:rPr>
              <w:t>spinosa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r w:rsidRPr="006D3B6F">
              <w:rPr>
                <w:rFonts w:cs="Calibri"/>
                <w:sz w:val="20"/>
                <w:szCs w:val="20"/>
              </w:rPr>
              <w:t>Plantaginaceae</w:t>
            </w: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Veronica </w:t>
            </w:r>
            <w:proofErr w:type="spellStart"/>
            <w:r w:rsidRPr="006D3B6F">
              <w:rPr>
                <w:rFonts w:cs="Calibri"/>
                <w:i/>
                <w:iCs/>
                <w:sz w:val="20"/>
                <w:szCs w:val="20"/>
              </w:rPr>
              <w:t>gracilis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Polygonaceae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Pr>
                <w:rFonts w:cs="Calibri"/>
                <w:i/>
                <w:iCs/>
                <w:sz w:val="20"/>
                <w:szCs w:val="20"/>
              </w:rPr>
              <w:t xml:space="preserve">Duma </w:t>
            </w:r>
            <w:proofErr w:type="spellStart"/>
            <w:r w:rsidRPr="006D3B6F">
              <w:rPr>
                <w:rFonts w:cs="Calibri"/>
                <w:i/>
                <w:iCs/>
                <w:sz w:val="20"/>
                <w:szCs w:val="20"/>
              </w:rPr>
              <w:t>florulenta</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 xml:space="preserve"> o</w:t>
            </w: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Persicaria</w:t>
            </w:r>
            <w:proofErr w:type="spellEnd"/>
            <w:r w:rsidRPr="006D3B6F">
              <w:rPr>
                <w:rFonts w:cs="Calibri"/>
                <w:i/>
                <w:iCs/>
                <w:sz w:val="20"/>
                <w:szCs w:val="20"/>
              </w:rPr>
              <w:t xml:space="preserve"> </w:t>
            </w:r>
            <w:proofErr w:type="spellStart"/>
            <w:r w:rsidRPr="006D3B6F">
              <w:rPr>
                <w:rFonts w:cs="Calibri"/>
                <w:i/>
                <w:iCs/>
                <w:sz w:val="20"/>
                <w:szCs w:val="20"/>
              </w:rPr>
              <w:t>prostrata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Rumex</w:t>
            </w:r>
            <w:proofErr w:type="spellEnd"/>
            <w:r w:rsidRPr="006D3B6F">
              <w:rPr>
                <w:rFonts w:cs="Calibri"/>
                <w:i/>
                <w:iCs/>
                <w:sz w:val="20"/>
                <w:szCs w:val="20"/>
              </w:rPr>
              <w:t xml:space="preserve"> </w:t>
            </w:r>
            <w:proofErr w:type="spellStart"/>
            <w:r w:rsidRPr="006D3B6F">
              <w:rPr>
                <w:rFonts w:cs="Calibri"/>
                <w:i/>
                <w:iCs/>
                <w:sz w:val="20"/>
                <w:szCs w:val="20"/>
              </w:rPr>
              <w:t>brownii</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Rumex</w:t>
            </w:r>
            <w:proofErr w:type="spellEnd"/>
            <w:r w:rsidRPr="006D3B6F">
              <w:rPr>
                <w:rFonts w:cs="Calibri"/>
                <w:i/>
                <w:iCs/>
                <w:sz w:val="20"/>
                <w:szCs w:val="20"/>
              </w:rPr>
              <w:t xml:space="preserve"> </w:t>
            </w:r>
            <w:proofErr w:type="spellStart"/>
            <w:r w:rsidRPr="006D3B6F">
              <w:rPr>
                <w:rFonts w:cs="Calibri"/>
                <w:i/>
                <w:iCs/>
                <w:sz w:val="20"/>
                <w:szCs w:val="20"/>
              </w:rPr>
              <w:t>dumosus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Rumex</w:t>
            </w:r>
            <w:proofErr w:type="spellEnd"/>
            <w:r w:rsidRPr="006D3B6F">
              <w:rPr>
                <w:rFonts w:cs="Calibri"/>
                <w:i/>
                <w:iCs/>
                <w:sz w:val="20"/>
                <w:szCs w:val="20"/>
              </w:rPr>
              <w:t xml:space="preserve"> </w:t>
            </w:r>
            <w:proofErr w:type="spellStart"/>
            <w:r w:rsidRPr="006D3B6F">
              <w:rPr>
                <w:rFonts w:cs="Calibri"/>
                <w:i/>
                <w:iCs/>
                <w:sz w:val="20"/>
                <w:szCs w:val="20"/>
              </w:rPr>
              <w:t>tenax</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Portulacaceae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Calandrinia</w:t>
            </w:r>
            <w:proofErr w:type="spellEnd"/>
            <w:r w:rsidRPr="006D3B6F">
              <w:rPr>
                <w:rFonts w:cs="Calibri"/>
                <w:i/>
                <w:iCs/>
                <w:sz w:val="20"/>
                <w:szCs w:val="20"/>
              </w:rPr>
              <w:t xml:space="preserve"> </w:t>
            </w:r>
            <w:proofErr w:type="spellStart"/>
            <w:r w:rsidRPr="006D3B6F">
              <w:rPr>
                <w:rFonts w:cs="Calibri"/>
                <w:i/>
                <w:iCs/>
                <w:sz w:val="20"/>
                <w:szCs w:val="20"/>
              </w:rPr>
              <w:t>erem</w:t>
            </w:r>
            <w:r w:rsidR="004B464F">
              <w:rPr>
                <w:rFonts w:cs="Calibri"/>
                <w:i/>
                <w:iCs/>
                <w:sz w:val="20"/>
                <w:szCs w:val="20"/>
              </w:rPr>
              <w:t>a</w:t>
            </w:r>
            <w:r w:rsidRPr="006D3B6F">
              <w:rPr>
                <w:rFonts w:cs="Calibri"/>
                <w:i/>
                <w:iCs/>
                <w:sz w:val="20"/>
                <w:szCs w:val="20"/>
              </w:rPr>
              <w:t>ea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c</w:t>
            </w: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tcPr>
          <w:p w:rsidR="003F4FEB" w:rsidRPr="006D3B6F" w:rsidRDefault="00411319" w:rsidP="003F4FEB">
            <w:pPr>
              <w:rPr>
                <w:rFonts w:cs="Calibri"/>
                <w:i/>
                <w:iCs/>
                <w:sz w:val="20"/>
                <w:szCs w:val="20"/>
              </w:rPr>
            </w:pPr>
            <w:r w:rsidRPr="006D3B6F">
              <w:rPr>
                <w:rFonts w:cs="Calibri"/>
                <w:i/>
                <w:iCs/>
                <w:sz w:val="20"/>
                <w:szCs w:val="20"/>
              </w:rPr>
              <w:t>Portulaca</w:t>
            </w:r>
            <w:r w:rsidR="003F4FEB" w:rsidRPr="006D3B6F">
              <w:rPr>
                <w:rFonts w:cs="Calibri"/>
                <w:i/>
                <w:iCs/>
                <w:sz w:val="20"/>
                <w:szCs w:val="20"/>
              </w:rPr>
              <w:t xml:space="preserve"> </w:t>
            </w:r>
            <w:proofErr w:type="spellStart"/>
            <w:r w:rsidR="003F4FEB" w:rsidRPr="006D3B6F">
              <w:rPr>
                <w:rFonts w:cs="Calibri"/>
                <w:i/>
                <w:iCs/>
                <w:sz w:val="20"/>
                <w:szCs w:val="20"/>
              </w:rPr>
              <w:t>olearcea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Ranunculaceae</w:t>
            </w:r>
            <w:proofErr w:type="spellEnd"/>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Clematis </w:t>
            </w:r>
            <w:proofErr w:type="spellStart"/>
            <w:r w:rsidRPr="006D3B6F">
              <w:rPr>
                <w:rFonts w:cs="Calibri"/>
                <w:i/>
                <w:iCs/>
                <w:sz w:val="20"/>
                <w:szCs w:val="20"/>
              </w:rPr>
              <w:t>microphylla</w:t>
            </w:r>
            <w:proofErr w:type="spellEnd"/>
            <w:r w:rsidRPr="006D3B6F">
              <w:rPr>
                <w:rFonts w:cs="Calibri"/>
                <w:i/>
                <w:iCs/>
                <w:sz w:val="20"/>
                <w:szCs w:val="20"/>
              </w:rPr>
              <w:t xml:space="preserve"> </w:t>
            </w:r>
            <w:proofErr w:type="spellStart"/>
            <w:r w:rsidRPr="006D3B6F">
              <w:rPr>
                <w:rFonts w:cs="Calibri"/>
                <w:iCs/>
                <w:sz w:val="20"/>
                <w:szCs w:val="20"/>
              </w:rPr>
              <w:t>s.l</w:t>
            </w:r>
            <w:proofErr w:type="spellEnd"/>
            <w:r w:rsidRPr="006D3B6F">
              <w:rPr>
                <w:rFonts w:cs="Calibri"/>
                <w:iCs/>
                <w:sz w:val="20"/>
                <w:szCs w:val="20"/>
              </w:rPr>
              <w:t>.</w:t>
            </w:r>
          </w:p>
        </w:tc>
        <w:tc>
          <w:tcPr>
            <w:tcW w:w="567" w:type="dxa"/>
            <w:shd w:val="clear" w:color="auto" w:fill="FFFFFF"/>
          </w:tcPr>
          <w:p w:rsidR="003F4FEB" w:rsidRPr="006D3B6F" w:rsidRDefault="003F4FEB" w:rsidP="003F4FEB">
            <w:pPr>
              <w:rPr>
                <w:rFonts w:cs="Calibri"/>
                <w:sz w:val="20"/>
                <w:szCs w:val="20"/>
              </w:rPr>
            </w:pPr>
            <w:r w:rsidRPr="006D3B6F">
              <w:rPr>
                <w:rFonts w:cs="Calibri"/>
                <w:sz w:val="20"/>
                <w:szCs w:val="20"/>
              </w:rPr>
              <w:t>k</w:t>
            </w: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Rosaceae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Acaena</w:t>
            </w:r>
            <w:proofErr w:type="spellEnd"/>
            <w:r w:rsidRPr="006D3B6F">
              <w:rPr>
                <w:rFonts w:cs="Calibri"/>
                <w:i/>
                <w:iCs/>
                <w:sz w:val="20"/>
                <w:szCs w:val="20"/>
              </w:rPr>
              <w:t xml:space="preserve"> </w:t>
            </w:r>
            <w:proofErr w:type="spellStart"/>
            <w:r w:rsidRPr="006D3B6F">
              <w:rPr>
                <w:rFonts w:cs="Calibri"/>
                <w:i/>
                <w:iCs/>
                <w:sz w:val="20"/>
                <w:szCs w:val="20"/>
              </w:rPr>
              <w:t>echinata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Acaena</w:t>
            </w:r>
            <w:proofErr w:type="spellEnd"/>
            <w:r w:rsidRPr="006D3B6F">
              <w:rPr>
                <w:rFonts w:cs="Calibri"/>
                <w:i/>
                <w:iCs/>
                <w:sz w:val="20"/>
                <w:szCs w:val="20"/>
              </w:rPr>
              <w:t xml:space="preserve"> novae-</w:t>
            </w:r>
            <w:proofErr w:type="spellStart"/>
            <w:r w:rsidRPr="006D3B6F">
              <w:rPr>
                <w:rFonts w:cs="Calibri"/>
                <w:i/>
                <w:iCs/>
                <w:sz w:val="20"/>
                <w:szCs w:val="20"/>
              </w:rPr>
              <w:t>zelandiae</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Rubiaceae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lastRenderedPageBreak/>
              <w:t>Asperula</w:t>
            </w:r>
            <w:proofErr w:type="spellEnd"/>
            <w:r w:rsidRPr="006D3B6F">
              <w:rPr>
                <w:rFonts w:cs="Calibri"/>
                <w:i/>
                <w:iCs/>
                <w:sz w:val="20"/>
                <w:szCs w:val="20"/>
              </w:rPr>
              <w:t xml:space="preserve"> </w:t>
            </w:r>
            <w:proofErr w:type="spellStart"/>
            <w:r w:rsidRPr="006D3B6F">
              <w:rPr>
                <w:rFonts w:cs="Calibri"/>
                <w:i/>
                <w:iCs/>
                <w:sz w:val="20"/>
                <w:szCs w:val="20"/>
              </w:rPr>
              <w:t>conferta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a</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Galium</w:t>
            </w:r>
            <w:proofErr w:type="spellEnd"/>
            <w:r w:rsidRPr="006D3B6F">
              <w:rPr>
                <w:rFonts w:cs="Calibri"/>
                <w:i/>
                <w:iCs/>
                <w:sz w:val="20"/>
                <w:szCs w:val="20"/>
              </w:rPr>
              <w:t xml:space="preserve"> </w:t>
            </w:r>
            <w:proofErr w:type="spellStart"/>
            <w:r w:rsidRPr="006D3B6F">
              <w:rPr>
                <w:rFonts w:cs="Calibri"/>
                <w:i/>
                <w:iCs/>
                <w:sz w:val="20"/>
                <w:szCs w:val="20"/>
              </w:rPr>
              <w:t>leptogonium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lastRenderedPageBreak/>
              <w:t>Sapindaceae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Dodonaea</w:t>
            </w:r>
            <w:proofErr w:type="spellEnd"/>
            <w:r w:rsidRPr="006D3B6F">
              <w:rPr>
                <w:rFonts w:cs="Calibri"/>
                <w:i/>
                <w:iCs/>
                <w:sz w:val="20"/>
                <w:szCs w:val="20"/>
              </w:rPr>
              <w:t xml:space="preserve"> </w:t>
            </w:r>
            <w:proofErr w:type="spellStart"/>
            <w:r w:rsidRPr="006D3B6F">
              <w:rPr>
                <w:rFonts w:cs="Calibri"/>
                <w:i/>
                <w:iCs/>
                <w:sz w:val="20"/>
                <w:szCs w:val="20"/>
              </w:rPr>
              <w:t>viscosa</w:t>
            </w:r>
            <w:proofErr w:type="spellEnd"/>
            <w:r w:rsidRPr="006D3B6F">
              <w:rPr>
                <w:rFonts w:cs="Calibri"/>
                <w:i/>
                <w:iCs/>
                <w:sz w:val="20"/>
                <w:szCs w:val="20"/>
              </w:rPr>
              <w:t xml:space="preserve"> </w:t>
            </w:r>
            <w:r w:rsidRPr="006D3B6F">
              <w:rPr>
                <w:rFonts w:cs="Calibri"/>
                <w:iCs/>
                <w:sz w:val="20"/>
                <w:szCs w:val="20"/>
              </w:rPr>
              <w:t>subsp.</w:t>
            </w:r>
            <w:r w:rsidRPr="006D3B6F">
              <w:rPr>
                <w:rFonts w:cs="Calibri"/>
                <w:i/>
                <w:iCs/>
                <w:sz w:val="20"/>
                <w:szCs w:val="20"/>
              </w:rPr>
              <w:t xml:space="preserve"> </w:t>
            </w:r>
            <w:proofErr w:type="spellStart"/>
            <w:r w:rsidRPr="006D3B6F">
              <w:rPr>
                <w:rFonts w:cs="Calibri"/>
                <w:i/>
                <w:iCs/>
                <w:sz w:val="20"/>
                <w:szCs w:val="20"/>
              </w:rPr>
              <w:t>cuneata</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tcPr>
          <w:p w:rsidR="003F4FEB" w:rsidRPr="00B12A73" w:rsidRDefault="003F4FEB" w:rsidP="003F4FEB">
            <w:pPr>
              <w:rPr>
                <w:rFonts w:cs="Calibri"/>
                <w:i/>
                <w:iCs/>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Scrophulariaceae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Glossostigma</w:t>
            </w:r>
            <w:proofErr w:type="spellEnd"/>
            <w:r w:rsidRPr="006D3B6F">
              <w:rPr>
                <w:rFonts w:cs="Calibri"/>
                <w:i/>
                <w:iCs/>
                <w:sz w:val="20"/>
                <w:szCs w:val="20"/>
              </w:rPr>
              <w:t xml:space="preserve"> </w:t>
            </w:r>
            <w:proofErr w:type="spellStart"/>
            <w:r w:rsidRPr="006D3B6F">
              <w:rPr>
                <w:rFonts w:cs="Calibri"/>
                <w:i/>
                <w:iCs/>
                <w:sz w:val="20"/>
                <w:szCs w:val="20"/>
              </w:rPr>
              <w:t>elatinoides</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Gratiola</w:t>
            </w:r>
            <w:proofErr w:type="spellEnd"/>
            <w:r w:rsidRPr="006D3B6F">
              <w:rPr>
                <w:rFonts w:cs="Calibri"/>
                <w:i/>
                <w:iCs/>
                <w:sz w:val="20"/>
                <w:szCs w:val="20"/>
              </w:rPr>
              <w:t xml:space="preserve"> </w:t>
            </w:r>
            <w:proofErr w:type="spellStart"/>
            <w:r w:rsidR="00411319" w:rsidRPr="006D3B6F">
              <w:rPr>
                <w:rFonts w:cs="Calibri"/>
                <w:i/>
                <w:iCs/>
                <w:sz w:val="20"/>
                <w:szCs w:val="20"/>
              </w:rPr>
              <w:t>pumilio</w:t>
            </w:r>
            <w:proofErr w:type="spellEnd"/>
          </w:p>
        </w:tc>
        <w:tc>
          <w:tcPr>
            <w:tcW w:w="567" w:type="dxa"/>
            <w:shd w:val="clear" w:color="auto" w:fill="FFFFFF"/>
          </w:tcPr>
          <w:p w:rsidR="003F4FEB" w:rsidRPr="006D3B6F" w:rsidRDefault="003F4FEB" w:rsidP="003F4FEB">
            <w:pPr>
              <w:rPr>
                <w:rFonts w:cs="Calibri"/>
                <w:sz w:val="20"/>
                <w:szCs w:val="20"/>
              </w:rPr>
            </w:pPr>
            <w:r w:rsidRPr="006D3B6F">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Limosella</w:t>
            </w:r>
            <w:proofErr w:type="spellEnd"/>
            <w:r w:rsidRPr="006D3B6F">
              <w:rPr>
                <w:rFonts w:cs="Calibri"/>
                <w:i/>
                <w:iCs/>
                <w:sz w:val="20"/>
                <w:szCs w:val="20"/>
              </w:rPr>
              <w:t xml:space="preserve"> </w:t>
            </w:r>
            <w:proofErr w:type="spellStart"/>
            <w:r w:rsidRPr="006D3B6F">
              <w:rPr>
                <w:rFonts w:cs="Calibri"/>
                <w:i/>
                <w:iCs/>
                <w:sz w:val="20"/>
                <w:szCs w:val="20"/>
              </w:rPr>
              <w:t>australis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o</w:t>
            </w: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Urticaceae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Urtica</w:t>
            </w:r>
            <w:proofErr w:type="spellEnd"/>
            <w:r w:rsidRPr="006D3B6F">
              <w:rPr>
                <w:rFonts w:cs="Calibri"/>
                <w:i/>
                <w:iCs/>
                <w:sz w:val="20"/>
                <w:szCs w:val="20"/>
              </w:rPr>
              <w:t xml:space="preserve"> </w:t>
            </w:r>
            <w:proofErr w:type="spellStart"/>
            <w:r w:rsidRPr="006D3B6F">
              <w:rPr>
                <w:rFonts w:cs="Calibri"/>
                <w:i/>
                <w:iCs/>
                <w:sz w:val="20"/>
                <w:szCs w:val="20"/>
              </w:rPr>
              <w:t>incisa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Verbenaceae</w:t>
            </w:r>
            <w:proofErr w:type="spellEnd"/>
          </w:p>
        </w:tc>
        <w:tc>
          <w:tcPr>
            <w:tcW w:w="3969" w:type="dxa"/>
            <w:shd w:val="clear" w:color="auto" w:fill="auto"/>
            <w:noWrap/>
            <w:hideMark/>
          </w:tcPr>
          <w:p w:rsidR="003F4FEB" w:rsidRPr="006D3B6F" w:rsidRDefault="00B53260" w:rsidP="003F4FEB">
            <w:pPr>
              <w:rPr>
                <w:rFonts w:cs="Calibri"/>
                <w:i/>
                <w:iCs/>
                <w:sz w:val="20"/>
                <w:szCs w:val="20"/>
              </w:rPr>
            </w:pPr>
            <w:r>
              <w:rPr>
                <w:rFonts w:cs="Calibri"/>
                <w:i/>
                <w:iCs/>
                <w:sz w:val="20"/>
                <w:szCs w:val="20"/>
              </w:rPr>
              <w:t xml:space="preserve">Verbena </w:t>
            </w:r>
            <w:proofErr w:type="spellStart"/>
            <w:r>
              <w:rPr>
                <w:rFonts w:cs="Calibri"/>
                <w:i/>
                <w:iCs/>
                <w:sz w:val="20"/>
                <w:szCs w:val="20"/>
              </w:rPr>
              <w:t>offici</w:t>
            </w:r>
            <w:r w:rsidR="003F4FEB" w:rsidRPr="006D3B6F">
              <w:rPr>
                <w:rFonts w:cs="Calibri"/>
                <w:i/>
                <w:iCs/>
                <w:sz w:val="20"/>
                <w:szCs w:val="20"/>
              </w:rPr>
              <w:t>nalis</w:t>
            </w:r>
            <w:proofErr w:type="spellEnd"/>
            <w:r w:rsidR="003F4FEB" w:rsidRPr="006D3B6F">
              <w:rPr>
                <w:rFonts w:cs="Calibri"/>
                <w:i/>
                <w:iCs/>
                <w:sz w:val="20"/>
                <w:szCs w:val="20"/>
              </w:rPr>
              <w:t xml:space="preserve"> </w:t>
            </w:r>
            <w:r w:rsidR="003F4FEB" w:rsidRPr="00551299">
              <w:rPr>
                <w:rFonts w:cs="Calibri"/>
                <w:iCs/>
                <w:sz w:val="20"/>
                <w:szCs w:val="20"/>
              </w:rPr>
              <w:t>var.</w:t>
            </w:r>
            <w:r w:rsidR="003F4FEB" w:rsidRPr="006D3B6F">
              <w:rPr>
                <w:rFonts w:cs="Calibri"/>
                <w:i/>
                <w:iCs/>
                <w:sz w:val="20"/>
                <w:szCs w:val="20"/>
              </w:rPr>
              <w:t xml:space="preserve"> </w:t>
            </w:r>
            <w:proofErr w:type="spellStart"/>
            <w:r w:rsidR="003F4FEB" w:rsidRPr="006D3B6F">
              <w:rPr>
                <w:rFonts w:cs="Calibri"/>
                <w:i/>
                <w:iCs/>
                <w:sz w:val="20"/>
                <w:szCs w:val="20"/>
              </w:rPr>
              <w:t>gaudichaudii</w:t>
            </w:r>
            <w:proofErr w:type="spellEnd"/>
          </w:p>
        </w:tc>
        <w:tc>
          <w:tcPr>
            <w:tcW w:w="567" w:type="dxa"/>
            <w:shd w:val="clear" w:color="auto" w:fill="FFFFFF"/>
          </w:tcPr>
          <w:p w:rsidR="003F4FEB" w:rsidRPr="006D3B6F" w:rsidRDefault="003F4FEB" w:rsidP="003F4FEB">
            <w:pPr>
              <w:rPr>
                <w:rFonts w:cs="Calibri"/>
                <w:iCs/>
                <w:sz w:val="20"/>
                <w:szCs w:val="20"/>
              </w:rPr>
            </w:pPr>
            <w:r w:rsidRPr="006D3B6F">
              <w:rPr>
                <w:rFonts w:cs="Calibri"/>
                <w:iCs/>
                <w:sz w:val="20"/>
                <w:szCs w:val="20"/>
              </w:rPr>
              <w:t>k</w:t>
            </w: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tcPr>
          <w:p w:rsidR="003F4FEB" w:rsidRPr="00B12A73" w:rsidRDefault="003F4FEB" w:rsidP="003F4FEB">
            <w:pPr>
              <w:rPr>
                <w:rFonts w:cs="Calibri"/>
                <w:i/>
                <w:iCs/>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Violiaceae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Melicytus</w:t>
            </w:r>
            <w:proofErr w:type="spellEnd"/>
            <w:r w:rsidRPr="006D3B6F">
              <w:rPr>
                <w:rFonts w:cs="Calibri"/>
                <w:i/>
                <w:iCs/>
                <w:sz w:val="20"/>
                <w:szCs w:val="20"/>
              </w:rPr>
              <w:t xml:space="preserve"> </w:t>
            </w:r>
            <w:proofErr w:type="spellStart"/>
            <w:r w:rsidRPr="006D3B6F">
              <w:rPr>
                <w:rFonts w:cs="Calibri"/>
                <w:i/>
                <w:iCs/>
                <w:sz w:val="20"/>
                <w:szCs w:val="20"/>
              </w:rPr>
              <w:t>dentatus</w:t>
            </w:r>
            <w:proofErr w:type="spellEnd"/>
            <w:r w:rsidRPr="006D3B6F">
              <w:rPr>
                <w:rFonts w:cs="Calibri"/>
                <w:i/>
                <w:iCs/>
                <w:sz w:val="20"/>
                <w:szCs w:val="20"/>
              </w:rPr>
              <w:t xml:space="preserve"> </w:t>
            </w:r>
            <w:proofErr w:type="spellStart"/>
            <w:r w:rsidRPr="00551299">
              <w:rPr>
                <w:rFonts w:cs="Calibri"/>
                <w:iCs/>
                <w:sz w:val="20"/>
                <w:szCs w:val="20"/>
              </w:rPr>
              <w:t>s.s.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c</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c</w:t>
            </w: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Melicytus</w:t>
            </w:r>
            <w:proofErr w:type="spellEnd"/>
            <w:r w:rsidRPr="006D3B6F">
              <w:rPr>
                <w:rFonts w:cs="Calibri"/>
                <w:i/>
                <w:iCs/>
                <w:sz w:val="20"/>
                <w:szCs w:val="20"/>
              </w:rPr>
              <w:t xml:space="preserve"> </w:t>
            </w:r>
            <w:r w:rsidRPr="006D3B6F">
              <w:rPr>
                <w:rFonts w:cs="Calibri"/>
                <w:iCs/>
                <w:sz w:val="20"/>
                <w:szCs w:val="20"/>
              </w:rPr>
              <w:t xml:space="preserve">sp. </w:t>
            </w:r>
            <w:proofErr w:type="spellStart"/>
            <w:r w:rsidRPr="006D3B6F">
              <w:rPr>
                <w:rFonts w:cs="Calibri"/>
                <w:iCs/>
                <w:sz w:val="20"/>
                <w:szCs w:val="20"/>
              </w:rPr>
              <w:t>aff</w:t>
            </w:r>
            <w:proofErr w:type="spellEnd"/>
            <w:r w:rsidRPr="006D3B6F">
              <w:rPr>
                <w:rFonts w:cs="Calibri"/>
                <w:iCs/>
                <w:sz w:val="20"/>
                <w:szCs w:val="20"/>
              </w:rPr>
              <w:t>.</w:t>
            </w:r>
            <w:r w:rsidRPr="006D3B6F">
              <w:rPr>
                <w:rFonts w:cs="Calibri"/>
                <w:i/>
                <w:iCs/>
                <w:sz w:val="20"/>
                <w:szCs w:val="20"/>
              </w:rPr>
              <w:t xml:space="preserve"> </w:t>
            </w:r>
            <w:proofErr w:type="spellStart"/>
            <w:r w:rsidRPr="006D3B6F">
              <w:rPr>
                <w:rFonts w:cs="Calibri"/>
                <w:i/>
                <w:iCs/>
                <w:sz w:val="20"/>
                <w:szCs w:val="20"/>
              </w:rPr>
              <w:t>dentatus</w:t>
            </w:r>
            <w:proofErr w:type="spellEnd"/>
            <w:r w:rsidRPr="006D3B6F">
              <w:rPr>
                <w:rFonts w:cs="Calibri"/>
                <w:i/>
                <w:iCs/>
                <w:sz w:val="20"/>
                <w:szCs w:val="20"/>
              </w:rPr>
              <w:t xml:space="preserve"> </w:t>
            </w:r>
            <w:r w:rsidRPr="006D3B6F">
              <w:rPr>
                <w:rFonts w:cs="Calibri"/>
                <w:iCs/>
                <w:sz w:val="20"/>
                <w:szCs w:val="20"/>
              </w:rPr>
              <w:t>(Volcanic Plain variant)</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o</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r>
              <w:rPr>
                <w:rFonts w:cs="Calibri"/>
                <w:sz w:val="20"/>
                <w:szCs w:val="20"/>
              </w:rPr>
              <w:t>o</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4992" w:type="dxa"/>
            <w:gridSpan w:val="18"/>
            <w:shd w:val="clear" w:color="auto" w:fill="B6DDE8" w:themeFill="accent5" w:themeFillTint="66"/>
          </w:tcPr>
          <w:p w:rsidR="003F4FEB" w:rsidRPr="00B12A73" w:rsidRDefault="003F4FEB" w:rsidP="003F4FEB">
            <w:pPr>
              <w:rPr>
                <w:rFonts w:cs="Calibri"/>
                <w:sz w:val="20"/>
                <w:szCs w:val="20"/>
              </w:rPr>
            </w:pPr>
            <w:r w:rsidRPr="00B12A73">
              <w:rPr>
                <w:rFonts w:cs="Calibri"/>
                <w:sz w:val="20"/>
                <w:szCs w:val="20"/>
              </w:rPr>
              <w:t>I</w:t>
            </w:r>
            <w:r w:rsidRPr="00B12A73">
              <w:rPr>
                <w:rFonts w:cs="Calibri"/>
                <w:b/>
                <w:sz w:val="20"/>
                <w:szCs w:val="20"/>
              </w:rPr>
              <w:t>NTRODCUED</w:t>
            </w:r>
          </w:p>
        </w:tc>
      </w:tr>
      <w:tr w:rsidR="003F4FEB" w:rsidRPr="006D3B6F" w:rsidTr="00411319">
        <w:trPr>
          <w:trHeight w:val="255"/>
        </w:trPr>
        <w:tc>
          <w:tcPr>
            <w:tcW w:w="14992" w:type="dxa"/>
            <w:gridSpan w:val="18"/>
            <w:shd w:val="clear" w:color="auto" w:fill="B6DDE8" w:themeFill="accent5" w:themeFillTint="66"/>
          </w:tcPr>
          <w:p w:rsidR="003F4FEB" w:rsidRPr="00B12A73" w:rsidRDefault="003F4FEB" w:rsidP="003F4FEB">
            <w:pPr>
              <w:rPr>
                <w:rFonts w:cs="Calibri"/>
                <w:b/>
                <w:sz w:val="20"/>
                <w:szCs w:val="20"/>
              </w:rPr>
            </w:pPr>
            <w:r w:rsidRPr="00B12A73">
              <w:rPr>
                <w:rFonts w:cs="Calibri"/>
                <w:b/>
                <w:sz w:val="20"/>
                <w:szCs w:val="20"/>
              </w:rPr>
              <w:t>MONOCOTS</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Cyperaceae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Cyperus</w:t>
            </w:r>
            <w:proofErr w:type="spellEnd"/>
            <w:r w:rsidRPr="006D3B6F">
              <w:rPr>
                <w:rFonts w:cs="Calibri"/>
                <w:i/>
                <w:iCs/>
                <w:sz w:val="20"/>
                <w:szCs w:val="20"/>
              </w:rPr>
              <w:t xml:space="preserve"> </w:t>
            </w:r>
            <w:proofErr w:type="spellStart"/>
            <w:r w:rsidRPr="006D3B6F">
              <w:rPr>
                <w:rFonts w:cs="Calibri"/>
                <w:i/>
                <w:iCs/>
                <w:sz w:val="20"/>
                <w:szCs w:val="20"/>
              </w:rPr>
              <w:t>eragrostis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Iridaceae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Romulea</w:t>
            </w:r>
            <w:proofErr w:type="spellEnd"/>
            <w:r w:rsidRPr="006D3B6F">
              <w:rPr>
                <w:rFonts w:cs="Calibri"/>
                <w:i/>
                <w:iCs/>
                <w:sz w:val="20"/>
                <w:szCs w:val="20"/>
              </w:rPr>
              <w:t xml:space="preserve"> </w:t>
            </w:r>
            <w:proofErr w:type="spellStart"/>
            <w:r w:rsidRPr="006D3B6F">
              <w:rPr>
                <w:rFonts w:cs="Calibri"/>
                <w:i/>
                <w:iCs/>
                <w:sz w:val="20"/>
                <w:szCs w:val="20"/>
              </w:rPr>
              <w:t>minutiflora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Romulea</w:t>
            </w:r>
            <w:proofErr w:type="spellEnd"/>
            <w:r w:rsidRPr="006D3B6F">
              <w:rPr>
                <w:rFonts w:cs="Calibri"/>
                <w:i/>
                <w:iCs/>
                <w:sz w:val="20"/>
                <w:szCs w:val="20"/>
              </w:rPr>
              <w:t xml:space="preserve"> </w:t>
            </w:r>
            <w:proofErr w:type="spellStart"/>
            <w:r w:rsidRPr="006D3B6F">
              <w:rPr>
                <w:rFonts w:cs="Calibri"/>
                <w:i/>
                <w:iCs/>
                <w:sz w:val="20"/>
                <w:szCs w:val="20"/>
              </w:rPr>
              <w:t>rosea</w:t>
            </w:r>
            <w:proofErr w:type="spellEnd"/>
            <w:r w:rsidRPr="006D3B6F">
              <w:rPr>
                <w:rFonts w:cs="Calibri"/>
                <w:i/>
                <w:iCs/>
                <w:sz w:val="20"/>
                <w:szCs w:val="20"/>
              </w:rPr>
              <w:t xml:space="preserve"> </w:t>
            </w:r>
            <w:r w:rsidRPr="006D3B6F">
              <w:rPr>
                <w:rFonts w:cs="Calibri"/>
                <w:iCs/>
                <w:sz w:val="20"/>
                <w:szCs w:val="20"/>
              </w:rPr>
              <w:t>var.</w:t>
            </w:r>
            <w:r w:rsidRPr="006D3B6F">
              <w:rPr>
                <w:rFonts w:cs="Calibri"/>
                <w:i/>
                <w:iCs/>
                <w:sz w:val="20"/>
                <w:szCs w:val="20"/>
              </w:rPr>
              <w:t xml:space="preserve"> </w:t>
            </w:r>
            <w:proofErr w:type="spellStart"/>
            <w:r w:rsidRPr="006D3B6F">
              <w:rPr>
                <w:rFonts w:cs="Calibri"/>
                <w:i/>
                <w:iCs/>
                <w:sz w:val="20"/>
                <w:szCs w:val="20"/>
              </w:rPr>
              <w:t>australis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Juncaceae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w:t>
            </w:r>
            <w:proofErr w:type="spellStart"/>
            <w:r w:rsidRPr="006D3B6F">
              <w:rPr>
                <w:rFonts w:cs="Calibri"/>
                <w:i/>
                <w:iCs/>
                <w:sz w:val="20"/>
                <w:szCs w:val="20"/>
              </w:rPr>
              <w:t>acutus</w:t>
            </w:r>
            <w:proofErr w:type="spellEnd"/>
            <w:r w:rsidR="00DF1C57">
              <w:rPr>
                <w:rFonts w:cs="Calibri"/>
                <w:i/>
                <w:iCs/>
                <w:sz w:val="20"/>
                <w:szCs w:val="20"/>
              </w:rPr>
              <w:t xml:space="preserve"> </w:t>
            </w:r>
            <w:r w:rsidR="00DF1C57" w:rsidRPr="00DF1C57">
              <w:rPr>
                <w:rFonts w:cs="Calibri"/>
                <w:iCs/>
                <w:sz w:val="20"/>
                <w:szCs w:val="20"/>
              </w:rPr>
              <w:t>subsp.</w:t>
            </w:r>
            <w:r w:rsidR="00DF1C57">
              <w:rPr>
                <w:rFonts w:cs="Calibri"/>
                <w:i/>
                <w:iCs/>
                <w:sz w:val="20"/>
                <w:szCs w:val="20"/>
              </w:rPr>
              <w:t xml:space="preserve"> </w:t>
            </w:r>
            <w:proofErr w:type="spellStart"/>
            <w:r w:rsidR="00DF1C57">
              <w:rPr>
                <w:rFonts w:cs="Calibri"/>
                <w:i/>
                <w:iCs/>
                <w:sz w:val="20"/>
                <w:szCs w:val="20"/>
              </w:rPr>
              <w:t>acutus</w:t>
            </w:r>
            <w:proofErr w:type="spellEnd"/>
            <w:r>
              <w:rPr>
                <w:rFonts w:cs="Calibri"/>
                <w:i/>
                <w:iCs/>
                <w:sz w:val="20"/>
                <w:szCs w:val="20"/>
              </w:rPr>
              <w:t>#</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Poaceae</w:t>
            </w:r>
            <w:proofErr w:type="spellEnd"/>
            <w:r w:rsidRPr="006D3B6F">
              <w:rPr>
                <w:rFonts w:cs="Calibri"/>
                <w:sz w:val="20"/>
                <w:szCs w:val="20"/>
              </w:rPr>
              <w:t xml:space="preserve"> C3</w:t>
            </w:r>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Festuca</w:t>
            </w:r>
            <w:proofErr w:type="spellEnd"/>
            <w:r w:rsidRPr="006D3B6F">
              <w:rPr>
                <w:rFonts w:cs="Calibri"/>
                <w:i/>
                <w:iCs/>
                <w:sz w:val="20"/>
                <w:szCs w:val="20"/>
              </w:rPr>
              <w:t xml:space="preserve"> </w:t>
            </w:r>
            <w:r w:rsidRPr="006D3B6F">
              <w:rPr>
                <w:rFonts w:cs="Calibri"/>
                <w:iCs/>
                <w:sz w:val="20"/>
                <w:szCs w:val="20"/>
              </w:rPr>
              <w:t>sp.</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Avena</w:t>
            </w:r>
            <w:proofErr w:type="spellEnd"/>
            <w:r w:rsidRPr="006D3B6F">
              <w:rPr>
                <w:rFonts w:cs="Calibri"/>
                <w:i/>
                <w:iCs/>
                <w:sz w:val="20"/>
                <w:szCs w:val="20"/>
              </w:rPr>
              <w:t xml:space="preserve"> </w:t>
            </w:r>
            <w:proofErr w:type="spellStart"/>
            <w:r w:rsidRPr="006D3B6F">
              <w:rPr>
                <w:rFonts w:cs="Calibri"/>
                <w:i/>
                <w:iCs/>
                <w:sz w:val="20"/>
                <w:szCs w:val="20"/>
              </w:rPr>
              <w:t>barbata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Aira</w:t>
            </w:r>
            <w:proofErr w:type="spellEnd"/>
            <w:r w:rsidRPr="006D3B6F">
              <w:rPr>
                <w:rFonts w:cs="Calibri"/>
                <w:i/>
                <w:iCs/>
                <w:sz w:val="20"/>
                <w:szCs w:val="20"/>
              </w:rPr>
              <w:t xml:space="preserve"> </w:t>
            </w:r>
            <w:proofErr w:type="spellStart"/>
            <w:r w:rsidRPr="006D3B6F">
              <w:rPr>
                <w:rFonts w:cs="Calibri"/>
                <w:i/>
                <w:iCs/>
                <w:sz w:val="20"/>
                <w:szCs w:val="20"/>
              </w:rPr>
              <w:t>elegantissima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Briza</w:t>
            </w:r>
            <w:proofErr w:type="spellEnd"/>
            <w:r w:rsidRPr="006D3B6F">
              <w:rPr>
                <w:rFonts w:cs="Calibri"/>
                <w:i/>
                <w:iCs/>
                <w:sz w:val="20"/>
                <w:szCs w:val="20"/>
              </w:rPr>
              <w:t xml:space="preserve"> maxima</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Bromus</w:t>
            </w:r>
            <w:proofErr w:type="spellEnd"/>
            <w:r w:rsidRPr="006D3B6F">
              <w:rPr>
                <w:rFonts w:cs="Calibri"/>
                <w:i/>
                <w:iCs/>
                <w:sz w:val="20"/>
                <w:szCs w:val="20"/>
              </w:rPr>
              <w:t xml:space="preserve"> (?) </w:t>
            </w:r>
            <w:r>
              <w:rPr>
                <w:rFonts w:cs="Calibri"/>
                <w:i/>
                <w:iCs/>
                <w:sz w:val="20"/>
                <w:szCs w:val="20"/>
              </w:rPr>
              <w:t xml:space="preserve">unknown </w:t>
            </w:r>
            <w:r w:rsidRPr="00551299">
              <w:rPr>
                <w:rFonts w:cs="Calibri"/>
                <w:iCs/>
                <w:sz w:val="20"/>
                <w:szCs w:val="20"/>
              </w:rPr>
              <w:t>sp. #1</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Bromus</w:t>
            </w:r>
            <w:proofErr w:type="spellEnd"/>
            <w:r w:rsidRPr="006D3B6F">
              <w:rPr>
                <w:rFonts w:cs="Calibri"/>
                <w:i/>
                <w:iCs/>
                <w:sz w:val="20"/>
                <w:szCs w:val="20"/>
              </w:rPr>
              <w:t xml:space="preserve"> (?)</w:t>
            </w:r>
            <w:r>
              <w:rPr>
                <w:rFonts w:cs="Calibri"/>
                <w:i/>
                <w:iCs/>
                <w:sz w:val="20"/>
                <w:szCs w:val="20"/>
              </w:rPr>
              <w:t xml:space="preserve"> unknown </w:t>
            </w:r>
            <w:r w:rsidRPr="00551299">
              <w:rPr>
                <w:rFonts w:cs="Calibri"/>
                <w:iCs/>
                <w:sz w:val="20"/>
                <w:szCs w:val="20"/>
              </w:rPr>
              <w:t>sp. #2</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Bromus</w:t>
            </w:r>
            <w:proofErr w:type="spellEnd"/>
            <w:r w:rsidRPr="006D3B6F">
              <w:rPr>
                <w:rFonts w:cs="Calibri"/>
                <w:i/>
                <w:iCs/>
                <w:sz w:val="20"/>
                <w:szCs w:val="20"/>
              </w:rPr>
              <w:t xml:space="preserve"> </w:t>
            </w:r>
            <w:proofErr w:type="spellStart"/>
            <w:r w:rsidRPr="006D3B6F">
              <w:rPr>
                <w:rFonts w:cs="Calibri"/>
                <w:i/>
                <w:iCs/>
                <w:sz w:val="20"/>
                <w:szCs w:val="20"/>
              </w:rPr>
              <w:t>catharticus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Bromus</w:t>
            </w:r>
            <w:proofErr w:type="spellEnd"/>
            <w:r w:rsidRPr="006D3B6F">
              <w:rPr>
                <w:rFonts w:cs="Calibri"/>
                <w:i/>
                <w:iCs/>
                <w:sz w:val="20"/>
                <w:szCs w:val="20"/>
              </w:rPr>
              <w:t xml:space="preserve"> </w:t>
            </w:r>
            <w:proofErr w:type="spellStart"/>
            <w:r w:rsidRPr="006D3B6F">
              <w:rPr>
                <w:rFonts w:cs="Calibri"/>
                <w:i/>
                <w:iCs/>
                <w:sz w:val="20"/>
                <w:szCs w:val="20"/>
              </w:rPr>
              <w:t>hordeaceus</w:t>
            </w:r>
            <w:proofErr w:type="spellEnd"/>
            <w:r w:rsidR="004B464F">
              <w:rPr>
                <w:rFonts w:cs="Calibri"/>
                <w:i/>
                <w:iCs/>
                <w:sz w:val="20"/>
                <w:szCs w:val="20"/>
              </w:rPr>
              <w:t xml:space="preserve"> </w:t>
            </w:r>
            <w:r w:rsidR="004B464F" w:rsidRPr="004B464F">
              <w:rPr>
                <w:rFonts w:cs="Calibri"/>
                <w:iCs/>
                <w:sz w:val="20"/>
                <w:szCs w:val="20"/>
              </w:rPr>
              <w:t>subsp.</w:t>
            </w:r>
            <w:r w:rsidR="004B464F">
              <w:rPr>
                <w:rFonts w:cs="Calibri"/>
                <w:i/>
                <w:iCs/>
                <w:sz w:val="20"/>
                <w:szCs w:val="20"/>
              </w:rPr>
              <w:t xml:space="preserve"> </w:t>
            </w:r>
            <w:proofErr w:type="spellStart"/>
            <w:r w:rsidR="004B464F">
              <w:rPr>
                <w:rFonts w:cs="Calibri"/>
                <w:i/>
                <w:iCs/>
                <w:sz w:val="20"/>
                <w:szCs w:val="20"/>
              </w:rPr>
              <w:t>hordeaceus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2</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Bromus</w:t>
            </w:r>
            <w:proofErr w:type="spellEnd"/>
            <w:r w:rsidRPr="006D3B6F">
              <w:rPr>
                <w:rFonts w:cs="Calibri"/>
                <w:i/>
                <w:iCs/>
                <w:sz w:val="20"/>
                <w:szCs w:val="20"/>
              </w:rPr>
              <w:t xml:space="preserve"> </w:t>
            </w:r>
            <w:proofErr w:type="spellStart"/>
            <w:r w:rsidRPr="006D3B6F">
              <w:rPr>
                <w:rFonts w:cs="Calibri"/>
                <w:i/>
                <w:iCs/>
                <w:sz w:val="20"/>
                <w:szCs w:val="20"/>
              </w:rPr>
              <w:t>rubens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Cynodon</w:t>
            </w:r>
            <w:proofErr w:type="spellEnd"/>
            <w:r w:rsidRPr="006D3B6F">
              <w:rPr>
                <w:rFonts w:cs="Calibri"/>
                <w:i/>
                <w:iCs/>
                <w:sz w:val="20"/>
                <w:szCs w:val="20"/>
              </w:rPr>
              <w:t xml:space="preserve"> </w:t>
            </w:r>
            <w:proofErr w:type="spellStart"/>
            <w:r w:rsidRPr="006D3B6F">
              <w:rPr>
                <w:rFonts w:cs="Calibri"/>
                <w:i/>
                <w:iCs/>
                <w:sz w:val="20"/>
                <w:szCs w:val="20"/>
              </w:rPr>
              <w:t>dactylon</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Dactylis</w:t>
            </w:r>
            <w:proofErr w:type="spellEnd"/>
            <w:r w:rsidRPr="006D3B6F">
              <w:rPr>
                <w:rFonts w:cs="Calibri"/>
                <w:i/>
                <w:iCs/>
                <w:sz w:val="20"/>
                <w:szCs w:val="20"/>
              </w:rPr>
              <w:t xml:space="preserve"> </w:t>
            </w:r>
            <w:proofErr w:type="spellStart"/>
            <w:r w:rsidRPr="006D3B6F">
              <w:rPr>
                <w:rFonts w:cs="Calibri"/>
                <w:i/>
                <w:iCs/>
                <w:sz w:val="20"/>
                <w:szCs w:val="20"/>
              </w:rPr>
              <w:t>glomerata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Holcus</w:t>
            </w:r>
            <w:proofErr w:type="spellEnd"/>
            <w:r w:rsidRPr="006D3B6F">
              <w:rPr>
                <w:rFonts w:cs="Calibri"/>
                <w:i/>
                <w:iCs/>
                <w:sz w:val="20"/>
                <w:szCs w:val="20"/>
              </w:rPr>
              <w:t xml:space="preserve"> </w:t>
            </w:r>
            <w:proofErr w:type="spellStart"/>
            <w:r w:rsidRPr="006D3B6F">
              <w:rPr>
                <w:rFonts w:cs="Calibri"/>
                <w:i/>
                <w:iCs/>
                <w:sz w:val="20"/>
                <w:szCs w:val="20"/>
              </w:rPr>
              <w:t>lanatus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Hordeum</w:t>
            </w:r>
            <w:proofErr w:type="spellEnd"/>
            <w:r>
              <w:rPr>
                <w:rFonts w:cs="Calibri"/>
                <w:i/>
                <w:iCs/>
                <w:sz w:val="20"/>
                <w:szCs w:val="20"/>
              </w:rPr>
              <w:t xml:space="preserve"> </w:t>
            </w:r>
            <w:r w:rsidRPr="00EF245F">
              <w:rPr>
                <w:rFonts w:cs="Calibri"/>
                <w:iCs/>
                <w:sz w:val="20"/>
                <w:szCs w:val="20"/>
              </w:rPr>
              <w:t>sp.</w:t>
            </w:r>
            <w:r w:rsidRPr="006D3B6F">
              <w:rPr>
                <w:rFonts w:cs="Calibri"/>
                <w:i/>
                <w:iCs/>
                <w:sz w:val="20"/>
                <w:szCs w:val="20"/>
              </w:rPr>
              <w:t xml:space="preserve"> </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2</w:t>
            </w:r>
          </w:p>
        </w:tc>
        <w:tc>
          <w:tcPr>
            <w:tcW w:w="564" w:type="dxa"/>
            <w:shd w:val="clear" w:color="auto" w:fill="B6DDE8" w:themeFill="accent5" w:themeFillTint="66"/>
            <w:noWrap/>
          </w:tcPr>
          <w:p w:rsidR="003F4FEB" w:rsidRPr="00B12A73" w:rsidRDefault="003F4FEB" w:rsidP="003F4FEB">
            <w:pPr>
              <w:rPr>
                <w:rFonts w:cs="Calibri"/>
                <w:sz w:val="20"/>
                <w:szCs w:val="20"/>
              </w:rPr>
            </w:pPr>
          </w:p>
        </w:tc>
        <w:tc>
          <w:tcPr>
            <w:tcW w:w="570" w:type="dxa"/>
            <w:shd w:val="clear" w:color="auto" w:fill="FFFFFF"/>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Lolium</w:t>
            </w:r>
            <w:proofErr w:type="spellEnd"/>
            <w:r w:rsidRPr="006D3B6F">
              <w:rPr>
                <w:rFonts w:cs="Calibri"/>
                <w:i/>
                <w:iCs/>
                <w:sz w:val="20"/>
                <w:szCs w:val="20"/>
              </w:rPr>
              <w:t xml:space="preserve"> </w:t>
            </w:r>
            <w:proofErr w:type="spellStart"/>
            <w:r w:rsidRPr="006D3B6F">
              <w:rPr>
                <w:rFonts w:cs="Calibri"/>
                <w:i/>
                <w:iCs/>
                <w:sz w:val="20"/>
                <w:szCs w:val="20"/>
              </w:rPr>
              <w:t>rigidum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2</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2</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3</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Nassella</w:t>
            </w:r>
            <w:proofErr w:type="spellEnd"/>
            <w:r w:rsidRPr="006D3B6F">
              <w:rPr>
                <w:rFonts w:cs="Calibri"/>
                <w:i/>
                <w:iCs/>
                <w:sz w:val="20"/>
                <w:szCs w:val="20"/>
              </w:rPr>
              <w:t xml:space="preserve"> </w:t>
            </w:r>
            <w:proofErr w:type="spellStart"/>
            <w:r w:rsidRPr="006D3B6F">
              <w:rPr>
                <w:rFonts w:cs="Calibri"/>
                <w:i/>
                <w:iCs/>
                <w:sz w:val="20"/>
                <w:szCs w:val="20"/>
              </w:rPr>
              <w:t>hyalina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Nassella</w:t>
            </w:r>
            <w:proofErr w:type="spellEnd"/>
            <w:r w:rsidRPr="006D3B6F">
              <w:rPr>
                <w:rFonts w:cs="Calibri"/>
                <w:i/>
                <w:iCs/>
                <w:sz w:val="20"/>
                <w:szCs w:val="20"/>
              </w:rPr>
              <w:t xml:space="preserve"> </w:t>
            </w:r>
            <w:proofErr w:type="spellStart"/>
            <w:r w:rsidRPr="006D3B6F">
              <w:rPr>
                <w:rFonts w:cs="Calibri"/>
                <w:i/>
                <w:iCs/>
                <w:sz w:val="20"/>
                <w:szCs w:val="20"/>
              </w:rPr>
              <w:t>neesiana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Nassella</w:t>
            </w:r>
            <w:proofErr w:type="spellEnd"/>
            <w:r w:rsidRPr="006D3B6F">
              <w:rPr>
                <w:rFonts w:cs="Calibri"/>
                <w:i/>
                <w:iCs/>
                <w:sz w:val="20"/>
                <w:szCs w:val="20"/>
              </w:rPr>
              <w:t xml:space="preserve"> </w:t>
            </w:r>
            <w:proofErr w:type="spellStart"/>
            <w:r w:rsidRPr="006D3B6F">
              <w:rPr>
                <w:rFonts w:cs="Calibri"/>
                <w:i/>
                <w:iCs/>
                <w:sz w:val="20"/>
                <w:szCs w:val="20"/>
              </w:rPr>
              <w:t>trichotoma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2</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DF1C57" w:rsidP="003F4FEB">
            <w:pPr>
              <w:rPr>
                <w:rFonts w:cs="Calibri"/>
                <w:i/>
                <w:iCs/>
                <w:sz w:val="20"/>
                <w:szCs w:val="20"/>
              </w:rPr>
            </w:pPr>
            <w:proofErr w:type="spellStart"/>
            <w:r>
              <w:rPr>
                <w:rFonts w:cs="Calibri"/>
                <w:i/>
                <w:iCs/>
                <w:sz w:val="20"/>
                <w:szCs w:val="20"/>
              </w:rPr>
              <w:t>Pentameri</w:t>
            </w:r>
            <w:r w:rsidR="003F4FEB" w:rsidRPr="006D3B6F">
              <w:rPr>
                <w:rFonts w:cs="Calibri"/>
                <w:i/>
                <w:iCs/>
                <w:sz w:val="20"/>
                <w:szCs w:val="20"/>
              </w:rPr>
              <w:t>s</w:t>
            </w:r>
            <w:r>
              <w:rPr>
                <w:rFonts w:cs="Calibri"/>
                <w:i/>
                <w:iCs/>
                <w:sz w:val="20"/>
                <w:szCs w:val="20"/>
              </w:rPr>
              <w:t>airoides</w:t>
            </w:r>
            <w:proofErr w:type="spellEnd"/>
            <w:r>
              <w:rPr>
                <w:rFonts w:cs="Calibri"/>
                <w:i/>
                <w:iCs/>
                <w:sz w:val="20"/>
                <w:szCs w:val="20"/>
              </w:rPr>
              <w:t xml:space="preserve"> </w:t>
            </w:r>
            <w:r w:rsidRPr="00DF1C57">
              <w:rPr>
                <w:rFonts w:cs="Calibri"/>
                <w:iCs/>
                <w:sz w:val="20"/>
                <w:szCs w:val="20"/>
              </w:rPr>
              <w:t>subsp.</w:t>
            </w:r>
            <w:r>
              <w:rPr>
                <w:rFonts w:cs="Calibri"/>
                <w:i/>
                <w:iCs/>
                <w:sz w:val="20"/>
                <w:szCs w:val="20"/>
              </w:rPr>
              <w:t xml:space="preserve"> </w:t>
            </w:r>
            <w:r w:rsidR="003F4FEB" w:rsidRPr="006D3B6F">
              <w:rPr>
                <w:rFonts w:cs="Calibri"/>
                <w:i/>
                <w:iCs/>
                <w:sz w:val="20"/>
                <w:szCs w:val="20"/>
              </w:rPr>
              <w:t xml:space="preserve"> </w:t>
            </w:r>
            <w:proofErr w:type="spellStart"/>
            <w:r w:rsidR="003F4FEB" w:rsidRPr="006D3B6F">
              <w:rPr>
                <w:rFonts w:cs="Calibri"/>
                <w:i/>
                <w:iCs/>
                <w:sz w:val="20"/>
                <w:szCs w:val="20"/>
              </w:rPr>
              <w:t>airoides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Phalaris </w:t>
            </w:r>
            <w:proofErr w:type="spellStart"/>
            <w:r w:rsidRPr="006D3B6F">
              <w:rPr>
                <w:rFonts w:cs="Calibri"/>
                <w:i/>
                <w:iCs/>
                <w:sz w:val="20"/>
                <w:szCs w:val="20"/>
              </w:rPr>
              <w:t>aquatica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Polypogon</w:t>
            </w:r>
            <w:proofErr w:type="spellEnd"/>
            <w:r w:rsidRPr="006D3B6F">
              <w:rPr>
                <w:rFonts w:cs="Calibri"/>
                <w:i/>
                <w:iCs/>
                <w:sz w:val="20"/>
                <w:szCs w:val="20"/>
              </w:rPr>
              <w:t xml:space="preserve"> </w:t>
            </w:r>
            <w:r w:rsidRPr="00551299">
              <w:rPr>
                <w:rFonts w:cs="Calibri"/>
                <w:iCs/>
                <w:sz w:val="20"/>
                <w:szCs w:val="20"/>
              </w:rPr>
              <w:t>(?) sp.</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Vulpia</w:t>
            </w:r>
            <w:proofErr w:type="spellEnd"/>
            <w:r w:rsidRPr="006D3B6F">
              <w:rPr>
                <w:rFonts w:cs="Calibri"/>
                <w:i/>
                <w:iCs/>
                <w:sz w:val="20"/>
                <w:szCs w:val="20"/>
              </w:rPr>
              <w:t xml:space="preserve"> </w:t>
            </w:r>
            <w:r w:rsidRPr="00551299">
              <w:rPr>
                <w:rFonts w:cs="Calibri"/>
                <w:iCs/>
                <w:sz w:val="20"/>
                <w:szCs w:val="20"/>
              </w:rPr>
              <w:t>(?) spp.</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Poaceae</w:t>
            </w:r>
            <w:proofErr w:type="spellEnd"/>
            <w:r w:rsidRPr="006D3B6F">
              <w:rPr>
                <w:rFonts w:cs="Calibri"/>
                <w:sz w:val="20"/>
                <w:szCs w:val="20"/>
              </w:rPr>
              <w:t xml:space="preserve"> C4</w:t>
            </w:r>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El</w:t>
            </w:r>
            <w:r w:rsidR="004B464F">
              <w:rPr>
                <w:rFonts w:cs="Calibri"/>
                <w:i/>
                <w:iCs/>
                <w:sz w:val="20"/>
                <w:szCs w:val="20"/>
              </w:rPr>
              <w:t>e</w:t>
            </w:r>
            <w:r w:rsidRPr="006D3B6F">
              <w:rPr>
                <w:rFonts w:cs="Calibri"/>
                <w:i/>
                <w:iCs/>
                <w:sz w:val="20"/>
                <w:szCs w:val="20"/>
              </w:rPr>
              <w:t>usine</w:t>
            </w:r>
            <w:proofErr w:type="spellEnd"/>
            <w:r w:rsidRPr="006D3B6F">
              <w:rPr>
                <w:rFonts w:cs="Calibri"/>
                <w:i/>
                <w:iCs/>
                <w:sz w:val="20"/>
                <w:szCs w:val="20"/>
              </w:rPr>
              <w:t xml:space="preserve"> </w:t>
            </w:r>
            <w:proofErr w:type="spellStart"/>
            <w:r w:rsidRPr="006D3B6F">
              <w:rPr>
                <w:rFonts w:cs="Calibri"/>
                <w:i/>
                <w:iCs/>
                <w:sz w:val="20"/>
                <w:szCs w:val="20"/>
              </w:rPr>
              <w:t>tristachya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Paspalum </w:t>
            </w:r>
            <w:proofErr w:type="spellStart"/>
            <w:r w:rsidRPr="006D3B6F">
              <w:rPr>
                <w:rFonts w:cs="Calibri"/>
                <w:i/>
                <w:iCs/>
                <w:sz w:val="20"/>
                <w:szCs w:val="20"/>
              </w:rPr>
              <w:t>dilatatum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Paspalum </w:t>
            </w:r>
            <w:proofErr w:type="spellStart"/>
            <w:r w:rsidRPr="006D3B6F">
              <w:rPr>
                <w:rFonts w:cs="Calibri"/>
                <w:i/>
                <w:iCs/>
                <w:sz w:val="20"/>
                <w:szCs w:val="20"/>
              </w:rPr>
              <w:t>distichum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Primulaceae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Anagalis</w:t>
            </w:r>
            <w:proofErr w:type="spellEnd"/>
            <w:r w:rsidRPr="006D3B6F">
              <w:rPr>
                <w:rFonts w:cs="Calibri"/>
                <w:i/>
                <w:iCs/>
                <w:sz w:val="20"/>
                <w:szCs w:val="20"/>
              </w:rPr>
              <w:t xml:space="preserve"> </w:t>
            </w:r>
            <w:proofErr w:type="spellStart"/>
            <w:r w:rsidRPr="006D3B6F">
              <w:rPr>
                <w:rFonts w:cs="Calibri"/>
                <w:i/>
                <w:iCs/>
                <w:sz w:val="20"/>
                <w:szCs w:val="20"/>
              </w:rPr>
              <w:t>arvensis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4992" w:type="dxa"/>
            <w:gridSpan w:val="18"/>
            <w:shd w:val="clear" w:color="auto" w:fill="B6DDE8" w:themeFill="accent5" w:themeFillTint="66"/>
          </w:tcPr>
          <w:p w:rsidR="003F4FEB" w:rsidRPr="00B12A73" w:rsidRDefault="003F4FEB" w:rsidP="003F4FEB">
            <w:pPr>
              <w:rPr>
                <w:rFonts w:cs="Calibri"/>
                <w:sz w:val="20"/>
                <w:szCs w:val="20"/>
              </w:rPr>
            </w:pPr>
            <w:r w:rsidRPr="00B12A73">
              <w:rPr>
                <w:rFonts w:cs="Calibri"/>
                <w:b/>
                <w:sz w:val="20"/>
                <w:szCs w:val="20"/>
              </w:rPr>
              <w:t>DICOTS</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Aizoaceae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Galenaia</w:t>
            </w:r>
            <w:proofErr w:type="spellEnd"/>
            <w:r w:rsidRPr="006D3B6F">
              <w:rPr>
                <w:rFonts w:cs="Calibri"/>
                <w:i/>
                <w:iCs/>
                <w:sz w:val="20"/>
                <w:szCs w:val="20"/>
              </w:rPr>
              <w:t xml:space="preserve"> </w:t>
            </w:r>
            <w:proofErr w:type="spellStart"/>
            <w:r w:rsidRPr="006D3B6F">
              <w:rPr>
                <w:rFonts w:cs="Calibri"/>
                <w:i/>
                <w:iCs/>
                <w:sz w:val="20"/>
                <w:szCs w:val="20"/>
              </w:rPr>
              <w:t>pubescens</w:t>
            </w:r>
            <w:proofErr w:type="spellEnd"/>
            <w:r w:rsidR="00DF1C57">
              <w:rPr>
                <w:rFonts w:cs="Calibri"/>
                <w:i/>
                <w:iCs/>
                <w:sz w:val="20"/>
                <w:szCs w:val="20"/>
              </w:rPr>
              <w:t xml:space="preserve"> </w:t>
            </w:r>
            <w:r w:rsidR="00DF1C57" w:rsidRPr="00DF1C57">
              <w:rPr>
                <w:rFonts w:cs="Calibri"/>
                <w:iCs/>
                <w:sz w:val="20"/>
                <w:szCs w:val="20"/>
              </w:rPr>
              <w:t>var.</w:t>
            </w:r>
            <w:r w:rsidR="00DF1C57">
              <w:rPr>
                <w:rFonts w:cs="Calibri"/>
                <w:i/>
                <w:iCs/>
                <w:sz w:val="20"/>
                <w:szCs w:val="20"/>
              </w:rPr>
              <w:t xml:space="preserve"> </w:t>
            </w:r>
            <w:proofErr w:type="spellStart"/>
            <w:r w:rsidR="00DF1C57">
              <w:rPr>
                <w:rFonts w:cs="Calibri"/>
                <w:i/>
                <w:iCs/>
                <w:sz w:val="20"/>
                <w:szCs w:val="20"/>
              </w:rPr>
              <w:t>pubescens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3</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5</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Anarcardiaceae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Schinus</w:t>
            </w:r>
            <w:proofErr w:type="spellEnd"/>
            <w:r w:rsidRPr="006D3B6F">
              <w:rPr>
                <w:rFonts w:cs="Calibri"/>
                <w:i/>
                <w:iCs/>
                <w:sz w:val="20"/>
                <w:szCs w:val="20"/>
              </w:rPr>
              <w:t xml:space="preserve"> </w:t>
            </w:r>
            <w:proofErr w:type="spellStart"/>
            <w:r w:rsidRPr="006D3B6F">
              <w:rPr>
                <w:rFonts w:cs="Calibri"/>
                <w:i/>
                <w:iCs/>
                <w:sz w:val="20"/>
                <w:szCs w:val="20"/>
              </w:rPr>
              <w:t>molle</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Apiaceae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Foeniculum</w:t>
            </w:r>
            <w:proofErr w:type="spellEnd"/>
            <w:r w:rsidRPr="006D3B6F">
              <w:rPr>
                <w:rFonts w:cs="Calibri"/>
                <w:i/>
                <w:iCs/>
                <w:sz w:val="20"/>
                <w:szCs w:val="20"/>
              </w:rPr>
              <w:t xml:space="preserve"> </w:t>
            </w:r>
            <w:proofErr w:type="spellStart"/>
            <w:r w:rsidRPr="006D3B6F">
              <w:rPr>
                <w:rFonts w:cs="Calibri"/>
                <w:i/>
                <w:iCs/>
                <w:sz w:val="20"/>
                <w:szCs w:val="20"/>
              </w:rPr>
              <w:t>vulgare</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Asteraceae</w:t>
            </w:r>
            <w:proofErr w:type="spellEnd"/>
          </w:p>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Arctotheca</w:t>
            </w:r>
            <w:proofErr w:type="spellEnd"/>
            <w:r w:rsidRPr="006D3B6F">
              <w:rPr>
                <w:rFonts w:cs="Calibri"/>
                <w:i/>
                <w:iCs/>
                <w:sz w:val="20"/>
                <w:szCs w:val="20"/>
              </w:rPr>
              <w:t xml:space="preserve"> calendula</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r w:rsidRPr="006D3B6F">
              <w:rPr>
                <w:rFonts w:cs="Calibri"/>
                <w:i/>
                <w:iCs/>
                <w:sz w:val="20"/>
                <w:szCs w:val="20"/>
              </w:rPr>
              <w:t xml:space="preserve">Aster </w:t>
            </w:r>
            <w:proofErr w:type="spellStart"/>
            <w:r w:rsidRPr="006D3B6F">
              <w:rPr>
                <w:rFonts w:cs="Calibri"/>
                <w:i/>
                <w:iCs/>
                <w:sz w:val="20"/>
                <w:szCs w:val="20"/>
              </w:rPr>
              <w:t>subulatus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Carthamus</w:t>
            </w:r>
            <w:proofErr w:type="spellEnd"/>
            <w:r w:rsidRPr="006D3B6F">
              <w:rPr>
                <w:rFonts w:cs="Calibri"/>
                <w:i/>
                <w:iCs/>
                <w:sz w:val="20"/>
                <w:szCs w:val="20"/>
              </w:rPr>
              <w:t xml:space="preserve"> </w:t>
            </w:r>
            <w:proofErr w:type="spellStart"/>
            <w:r w:rsidRPr="006D3B6F">
              <w:rPr>
                <w:rFonts w:cs="Calibri"/>
                <w:i/>
                <w:iCs/>
                <w:sz w:val="20"/>
                <w:szCs w:val="20"/>
              </w:rPr>
              <w:t>lanatus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Cirsium</w:t>
            </w:r>
            <w:proofErr w:type="spellEnd"/>
            <w:r w:rsidRPr="006D3B6F">
              <w:rPr>
                <w:rFonts w:cs="Calibri"/>
                <w:i/>
                <w:iCs/>
                <w:sz w:val="20"/>
                <w:szCs w:val="20"/>
              </w:rPr>
              <w:t xml:space="preserve"> </w:t>
            </w:r>
            <w:proofErr w:type="spellStart"/>
            <w:r w:rsidRPr="006D3B6F">
              <w:rPr>
                <w:rFonts w:cs="Calibri"/>
                <w:i/>
                <w:iCs/>
                <w:sz w:val="20"/>
                <w:szCs w:val="20"/>
              </w:rPr>
              <w:t>vulgare</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Conyza</w:t>
            </w:r>
            <w:proofErr w:type="spellEnd"/>
            <w:r w:rsidRPr="006D3B6F">
              <w:rPr>
                <w:rFonts w:cs="Calibri"/>
                <w:i/>
                <w:iCs/>
                <w:sz w:val="20"/>
                <w:szCs w:val="20"/>
              </w:rPr>
              <w:t xml:space="preserve"> </w:t>
            </w:r>
            <w:proofErr w:type="spellStart"/>
            <w:r w:rsidRPr="006D3B6F">
              <w:rPr>
                <w:rFonts w:cs="Calibri"/>
                <w:i/>
                <w:iCs/>
                <w:sz w:val="20"/>
                <w:szCs w:val="20"/>
              </w:rPr>
              <w:t>bonar</w:t>
            </w:r>
            <w:r w:rsidR="004B464F">
              <w:rPr>
                <w:rFonts w:cs="Calibri"/>
                <w:i/>
                <w:iCs/>
                <w:sz w:val="20"/>
                <w:szCs w:val="20"/>
              </w:rPr>
              <w:t>i</w:t>
            </w:r>
            <w:r w:rsidRPr="006D3B6F">
              <w:rPr>
                <w:rFonts w:cs="Calibri"/>
                <w:i/>
                <w:iCs/>
                <w:sz w:val="20"/>
                <w:szCs w:val="20"/>
              </w:rPr>
              <w:t>ensis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Cynara</w:t>
            </w:r>
            <w:proofErr w:type="spellEnd"/>
            <w:r w:rsidRPr="006D3B6F">
              <w:rPr>
                <w:rFonts w:cs="Calibri"/>
                <w:i/>
                <w:iCs/>
                <w:sz w:val="20"/>
                <w:szCs w:val="20"/>
              </w:rPr>
              <w:t xml:space="preserve"> </w:t>
            </w:r>
            <w:proofErr w:type="spellStart"/>
            <w:r w:rsidRPr="006D3B6F">
              <w:rPr>
                <w:rFonts w:cs="Calibri"/>
                <w:i/>
                <w:iCs/>
                <w:sz w:val="20"/>
                <w:szCs w:val="20"/>
              </w:rPr>
              <w:t>cardunculus</w:t>
            </w:r>
            <w:proofErr w:type="spellEnd"/>
            <w:r w:rsidRPr="006D3B6F">
              <w:rPr>
                <w:rFonts w:cs="Calibri"/>
                <w:i/>
                <w:iCs/>
                <w:sz w:val="20"/>
                <w:szCs w:val="20"/>
              </w:rPr>
              <w:t xml:space="preserve"> </w:t>
            </w:r>
            <w:r w:rsidRPr="006D3B6F">
              <w:rPr>
                <w:rFonts w:cs="Calibri"/>
                <w:iCs/>
                <w:sz w:val="20"/>
                <w:szCs w:val="20"/>
              </w:rPr>
              <w:t>subsp.</w:t>
            </w:r>
            <w:r w:rsidRPr="006D3B6F">
              <w:rPr>
                <w:rFonts w:cs="Calibri"/>
                <w:i/>
                <w:iCs/>
                <w:sz w:val="20"/>
                <w:szCs w:val="20"/>
              </w:rPr>
              <w:t xml:space="preserve"> </w:t>
            </w:r>
            <w:proofErr w:type="spellStart"/>
            <w:r w:rsidRPr="006D3B6F">
              <w:rPr>
                <w:rFonts w:cs="Calibri"/>
                <w:i/>
                <w:iCs/>
                <w:sz w:val="20"/>
                <w:szCs w:val="20"/>
              </w:rPr>
              <w:t>flavescens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r w:rsidRPr="006D3B6F">
              <w:rPr>
                <w:rFonts w:cs="Calibri"/>
                <w:i/>
                <w:iCs/>
                <w:sz w:val="20"/>
                <w:szCs w:val="20"/>
              </w:rPr>
              <w:t xml:space="preserve">Gazania </w:t>
            </w:r>
            <w:proofErr w:type="spellStart"/>
            <w:r w:rsidRPr="006D3B6F">
              <w:rPr>
                <w:rFonts w:cs="Calibri"/>
                <w:i/>
                <w:iCs/>
                <w:sz w:val="20"/>
                <w:szCs w:val="20"/>
              </w:rPr>
              <w:t>linearis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Pr>
                <w:rFonts w:cs="Calibri"/>
                <w:i/>
                <w:iCs/>
                <w:sz w:val="20"/>
                <w:szCs w:val="20"/>
              </w:rPr>
              <w:t>Gamochaeta</w:t>
            </w:r>
            <w:proofErr w:type="spellEnd"/>
            <w:r>
              <w:rPr>
                <w:rFonts w:cs="Calibri"/>
                <w:i/>
                <w:iCs/>
                <w:sz w:val="20"/>
                <w:szCs w:val="20"/>
              </w:rPr>
              <w:t xml:space="preserve"> </w:t>
            </w:r>
            <w:proofErr w:type="spellStart"/>
            <w:r>
              <w:rPr>
                <w:rFonts w:cs="Calibri"/>
                <w:i/>
                <w:iCs/>
                <w:sz w:val="20"/>
                <w:szCs w:val="20"/>
              </w:rPr>
              <w:t>purpurea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Helminthotheca</w:t>
            </w:r>
            <w:proofErr w:type="spellEnd"/>
            <w:r w:rsidRPr="006D3B6F">
              <w:rPr>
                <w:rFonts w:cs="Calibri"/>
                <w:i/>
                <w:iCs/>
                <w:sz w:val="20"/>
                <w:szCs w:val="20"/>
              </w:rPr>
              <w:t xml:space="preserve"> </w:t>
            </w:r>
            <w:proofErr w:type="spellStart"/>
            <w:r w:rsidRPr="006D3B6F">
              <w:rPr>
                <w:rFonts w:cs="Calibri"/>
                <w:i/>
                <w:iCs/>
                <w:sz w:val="20"/>
                <w:szCs w:val="20"/>
              </w:rPr>
              <w:t>echioides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Hypochaeris</w:t>
            </w:r>
            <w:proofErr w:type="spellEnd"/>
            <w:r w:rsidRPr="006D3B6F">
              <w:rPr>
                <w:rFonts w:cs="Calibri"/>
                <w:i/>
                <w:iCs/>
                <w:sz w:val="20"/>
                <w:szCs w:val="20"/>
              </w:rPr>
              <w:t xml:space="preserve"> </w:t>
            </w:r>
            <w:proofErr w:type="spellStart"/>
            <w:r w:rsidRPr="006D3B6F">
              <w:rPr>
                <w:rFonts w:cs="Calibri"/>
                <w:i/>
                <w:iCs/>
                <w:sz w:val="20"/>
                <w:szCs w:val="20"/>
              </w:rPr>
              <w:t>radicata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Lactuca</w:t>
            </w:r>
            <w:proofErr w:type="spellEnd"/>
            <w:r w:rsidRPr="006D3B6F">
              <w:rPr>
                <w:rFonts w:cs="Calibri"/>
                <w:i/>
                <w:iCs/>
                <w:sz w:val="20"/>
                <w:szCs w:val="20"/>
              </w:rPr>
              <w:t xml:space="preserve"> </w:t>
            </w:r>
            <w:proofErr w:type="spellStart"/>
            <w:r w:rsidRPr="006D3B6F">
              <w:rPr>
                <w:rFonts w:cs="Calibri"/>
                <w:i/>
                <w:iCs/>
                <w:sz w:val="20"/>
                <w:szCs w:val="20"/>
              </w:rPr>
              <w:t>saligna</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noWrap/>
          </w:tcPr>
          <w:p w:rsidR="003F4FEB" w:rsidRPr="00B12A73" w:rsidRDefault="003F4FEB" w:rsidP="003F4FEB">
            <w:pPr>
              <w:rPr>
                <w:rFonts w:cs="Calibri"/>
                <w:i/>
                <w:iCs/>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Lactuca</w:t>
            </w:r>
            <w:proofErr w:type="spellEnd"/>
            <w:r w:rsidRPr="006D3B6F">
              <w:rPr>
                <w:rFonts w:cs="Calibri"/>
                <w:i/>
                <w:iCs/>
                <w:sz w:val="20"/>
                <w:szCs w:val="20"/>
              </w:rPr>
              <w:t xml:space="preserve"> </w:t>
            </w:r>
            <w:proofErr w:type="spellStart"/>
            <w:r w:rsidRPr="006D3B6F">
              <w:rPr>
                <w:rFonts w:cs="Calibri"/>
                <w:i/>
                <w:iCs/>
                <w:sz w:val="20"/>
                <w:szCs w:val="20"/>
              </w:rPr>
              <w:t>se</w:t>
            </w:r>
            <w:r w:rsidR="00DF1C57">
              <w:rPr>
                <w:rFonts w:cs="Calibri"/>
                <w:i/>
                <w:iCs/>
                <w:sz w:val="20"/>
                <w:szCs w:val="20"/>
              </w:rPr>
              <w:t>r</w:t>
            </w:r>
            <w:r w:rsidRPr="006D3B6F">
              <w:rPr>
                <w:rFonts w:cs="Calibri"/>
                <w:i/>
                <w:iCs/>
                <w:sz w:val="20"/>
                <w:szCs w:val="20"/>
              </w:rPr>
              <w:t>riola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Leontodon</w:t>
            </w:r>
            <w:proofErr w:type="spellEnd"/>
            <w:r w:rsidRPr="006D3B6F">
              <w:rPr>
                <w:rFonts w:cs="Calibri"/>
                <w:i/>
                <w:iCs/>
                <w:sz w:val="20"/>
                <w:szCs w:val="20"/>
              </w:rPr>
              <w:t xml:space="preserve"> </w:t>
            </w:r>
            <w:proofErr w:type="spellStart"/>
            <w:r w:rsidR="00DF1C57">
              <w:rPr>
                <w:rFonts w:cs="Calibri"/>
                <w:i/>
                <w:iCs/>
                <w:sz w:val="20"/>
                <w:szCs w:val="20"/>
              </w:rPr>
              <w:t>taraxacoides</w:t>
            </w:r>
            <w:proofErr w:type="spellEnd"/>
            <w:r w:rsidR="00DF1C57">
              <w:rPr>
                <w:rFonts w:cs="Calibri"/>
                <w:i/>
                <w:iCs/>
                <w:sz w:val="20"/>
                <w:szCs w:val="20"/>
              </w:rPr>
              <w:t xml:space="preserve"> </w:t>
            </w:r>
            <w:r w:rsidR="00DF1C57" w:rsidRPr="00DF1C57">
              <w:rPr>
                <w:rFonts w:cs="Calibri"/>
                <w:iCs/>
                <w:sz w:val="20"/>
                <w:szCs w:val="20"/>
              </w:rPr>
              <w:t xml:space="preserve">subsp. </w:t>
            </w:r>
            <w:proofErr w:type="spellStart"/>
            <w:r w:rsidRPr="006D3B6F">
              <w:rPr>
                <w:rFonts w:cs="Calibri"/>
                <w:i/>
                <w:iCs/>
                <w:sz w:val="20"/>
                <w:szCs w:val="20"/>
              </w:rPr>
              <w:t>taraxacoides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Onopordum</w:t>
            </w:r>
            <w:proofErr w:type="spellEnd"/>
            <w:r w:rsidRPr="006D3B6F">
              <w:rPr>
                <w:rFonts w:cs="Calibri"/>
                <w:i/>
                <w:iCs/>
                <w:sz w:val="20"/>
                <w:szCs w:val="20"/>
              </w:rPr>
              <w:t xml:space="preserve"> </w:t>
            </w:r>
            <w:proofErr w:type="spellStart"/>
            <w:r w:rsidRPr="006D3B6F">
              <w:rPr>
                <w:rFonts w:cs="Calibri"/>
                <w:i/>
                <w:iCs/>
                <w:sz w:val="20"/>
                <w:szCs w:val="20"/>
              </w:rPr>
              <w:t>acaulon</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Scolymus</w:t>
            </w:r>
            <w:proofErr w:type="spellEnd"/>
            <w:r w:rsidRPr="006D3B6F">
              <w:rPr>
                <w:rFonts w:cs="Calibri"/>
                <w:i/>
                <w:iCs/>
                <w:sz w:val="20"/>
                <w:szCs w:val="20"/>
              </w:rPr>
              <w:t xml:space="preserve"> </w:t>
            </w:r>
            <w:proofErr w:type="spellStart"/>
            <w:r w:rsidRPr="006D3B6F">
              <w:rPr>
                <w:rFonts w:cs="Calibri"/>
                <w:i/>
                <w:iCs/>
                <w:sz w:val="20"/>
                <w:szCs w:val="20"/>
              </w:rPr>
              <w:t>hispanicus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Pr>
                <w:rFonts w:cs="Calibri"/>
                <w:sz w:val="20"/>
                <w:szCs w:val="20"/>
              </w:rPr>
              <w:t>r</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Pr>
                <w:rFonts w:cs="Calibri"/>
                <w:i/>
                <w:iCs/>
                <w:sz w:val="20"/>
                <w:szCs w:val="20"/>
              </w:rPr>
              <w:t>Scorzonera</w:t>
            </w:r>
            <w:proofErr w:type="spellEnd"/>
            <w:r>
              <w:rPr>
                <w:rFonts w:cs="Calibri"/>
                <w:i/>
                <w:iCs/>
                <w:sz w:val="20"/>
                <w:szCs w:val="20"/>
              </w:rPr>
              <w:t xml:space="preserve"> </w:t>
            </w:r>
            <w:proofErr w:type="spellStart"/>
            <w:r>
              <w:rPr>
                <w:rFonts w:cs="Calibri"/>
                <w:i/>
                <w:iCs/>
                <w:sz w:val="20"/>
                <w:szCs w:val="20"/>
              </w:rPr>
              <w:t>laciniata</w:t>
            </w:r>
            <w:proofErr w:type="spellEnd"/>
            <w:r>
              <w:rPr>
                <w:rFonts w:cs="Calibri"/>
                <w:i/>
                <w:iCs/>
                <w:sz w:val="20"/>
                <w:szCs w:val="20"/>
              </w:rPr>
              <w:t xml:space="preserve"> </w:t>
            </w:r>
            <w:r w:rsidRPr="00CB1996">
              <w:rPr>
                <w:rFonts w:cs="Calibri"/>
                <w:iCs/>
                <w:sz w:val="20"/>
                <w:szCs w:val="20"/>
              </w:rPr>
              <w:t xml:space="preserve">var. </w:t>
            </w:r>
            <w:proofErr w:type="spellStart"/>
            <w:r>
              <w:rPr>
                <w:rFonts w:cs="Calibri"/>
                <w:i/>
                <w:iCs/>
                <w:sz w:val="20"/>
                <w:szCs w:val="20"/>
              </w:rPr>
              <w:t>calcitrapifolia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Silybum</w:t>
            </w:r>
            <w:proofErr w:type="spellEnd"/>
            <w:r w:rsidRPr="006D3B6F">
              <w:rPr>
                <w:rFonts w:cs="Calibri"/>
                <w:i/>
                <w:iCs/>
                <w:sz w:val="20"/>
                <w:szCs w:val="20"/>
              </w:rPr>
              <w:t xml:space="preserve"> </w:t>
            </w:r>
            <w:proofErr w:type="spellStart"/>
            <w:r w:rsidRPr="006D3B6F">
              <w:rPr>
                <w:rFonts w:cs="Calibri"/>
                <w:i/>
                <w:iCs/>
                <w:sz w:val="20"/>
                <w:szCs w:val="20"/>
              </w:rPr>
              <w:t>marianum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proofErr w:type="spellStart"/>
            <w:r w:rsidRPr="006D3B6F">
              <w:rPr>
                <w:rFonts w:cs="Calibri"/>
                <w:i/>
                <w:iCs/>
                <w:sz w:val="20"/>
                <w:szCs w:val="20"/>
              </w:rPr>
              <w:t>Sonchus</w:t>
            </w:r>
            <w:proofErr w:type="spellEnd"/>
            <w:r w:rsidRPr="006D3B6F">
              <w:rPr>
                <w:rFonts w:cs="Calibri"/>
                <w:i/>
                <w:iCs/>
                <w:sz w:val="20"/>
                <w:szCs w:val="20"/>
              </w:rPr>
              <w:t xml:space="preserve"> asper</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B53260" w:rsidP="003F4FEB">
            <w:pPr>
              <w:rPr>
                <w:rFonts w:cs="Calibri"/>
                <w:i/>
                <w:iCs/>
                <w:sz w:val="20"/>
                <w:szCs w:val="20"/>
              </w:rPr>
            </w:pPr>
            <w:proofErr w:type="spellStart"/>
            <w:r>
              <w:rPr>
                <w:rFonts w:cs="Calibri"/>
                <w:i/>
                <w:iCs/>
                <w:sz w:val="20"/>
                <w:szCs w:val="20"/>
              </w:rPr>
              <w:t>Sonchus</w:t>
            </w:r>
            <w:proofErr w:type="spellEnd"/>
            <w:r>
              <w:rPr>
                <w:rFonts w:cs="Calibri"/>
                <w:i/>
                <w:iCs/>
                <w:sz w:val="20"/>
                <w:szCs w:val="20"/>
              </w:rPr>
              <w:t xml:space="preserve"> </w:t>
            </w:r>
            <w:proofErr w:type="spellStart"/>
            <w:r>
              <w:rPr>
                <w:rFonts w:cs="Calibri"/>
                <w:i/>
                <w:iCs/>
                <w:sz w:val="20"/>
                <w:szCs w:val="20"/>
              </w:rPr>
              <w:t>olerace</w:t>
            </w:r>
            <w:r w:rsidR="003F4FEB" w:rsidRPr="006D3B6F">
              <w:rPr>
                <w:rFonts w:cs="Calibri"/>
                <w:i/>
                <w:iCs/>
                <w:sz w:val="20"/>
                <w:szCs w:val="20"/>
              </w:rPr>
              <w:t>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Default="003F4FEB" w:rsidP="003F4FEB">
            <w:pPr>
              <w:rPr>
                <w:rFonts w:cs="Calibri"/>
                <w:sz w:val="20"/>
                <w:szCs w:val="20"/>
              </w:rPr>
            </w:pPr>
            <w:r w:rsidRPr="00B12A73">
              <w:rPr>
                <w:rFonts w:cs="Calibri"/>
                <w:sz w:val="20"/>
                <w:szCs w:val="20"/>
              </w:rPr>
              <w:t>+</w:t>
            </w:r>
          </w:p>
          <w:p w:rsidR="00305953" w:rsidRPr="00B12A73" w:rsidRDefault="00305953"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tcPr>
          <w:p w:rsidR="003F4FEB" w:rsidRPr="006D3B6F" w:rsidRDefault="003F4FEB" w:rsidP="003F4FEB">
            <w:pPr>
              <w:rPr>
                <w:rFonts w:cs="Calibri"/>
                <w:i/>
                <w:iCs/>
                <w:sz w:val="20"/>
                <w:szCs w:val="20"/>
              </w:rPr>
            </w:pPr>
            <w:r w:rsidRPr="006D3B6F">
              <w:rPr>
                <w:rFonts w:cs="Calibri"/>
                <w:i/>
                <w:iCs/>
                <w:sz w:val="20"/>
                <w:szCs w:val="20"/>
              </w:rPr>
              <w:t xml:space="preserve">Xanthium </w:t>
            </w:r>
            <w:proofErr w:type="spellStart"/>
            <w:r w:rsidRPr="006D3B6F">
              <w:rPr>
                <w:rFonts w:cs="Calibri"/>
                <w:i/>
                <w:iCs/>
                <w:sz w:val="20"/>
                <w:szCs w:val="20"/>
              </w:rPr>
              <w:t>spinosum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tcPr>
          <w:p w:rsidR="003F4FEB" w:rsidRPr="00B12A73" w:rsidRDefault="003F4FEB" w:rsidP="003F4FEB">
            <w:pPr>
              <w:rPr>
                <w:rFonts w:cs="Calibri"/>
                <w:sz w:val="20"/>
                <w:szCs w:val="20"/>
              </w:rPr>
            </w:pPr>
          </w:p>
        </w:tc>
        <w:tc>
          <w:tcPr>
            <w:tcW w:w="564"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Boraginaceae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Heliotrop</w:t>
            </w:r>
            <w:r w:rsidR="00DF1C57">
              <w:rPr>
                <w:rFonts w:cs="Calibri"/>
                <w:i/>
                <w:iCs/>
                <w:sz w:val="20"/>
                <w:szCs w:val="20"/>
              </w:rPr>
              <w:t>i</w:t>
            </w:r>
            <w:r w:rsidRPr="006D3B6F">
              <w:rPr>
                <w:rFonts w:cs="Calibri"/>
                <w:i/>
                <w:iCs/>
                <w:sz w:val="20"/>
                <w:szCs w:val="20"/>
              </w:rPr>
              <w:t>um</w:t>
            </w:r>
            <w:proofErr w:type="spellEnd"/>
            <w:r w:rsidRPr="006D3B6F">
              <w:rPr>
                <w:rFonts w:cs="Calibri"/>
                <w:i/>
                <w:iCs/>
                <w:sz w:val="20"/>
                <w:szCs w:val="20"/>
              </w:rPr>
              <w:t xml:space="preserve"> </w:t>
            </w:r>
            <w:proofErr w:type="spellStart"/>
            <w:r w:rsidRPr="006D3B6F">
              <w:rPr>
                <w:rFonts w:cs="Calibri"/>
                <w:i/>
                <w:iCs/>
                <w:sz w:val="20"/>
                <w:szCs w:val="20"/>
              </w:rPr>
              <w:t>europaeum</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Brassicaceae</w:t>
            </w:r>
            <w:proofErr w:type="spellEnd"/>
          </w:p>
        </w:tc>
        <w:tc>
          <w:tcPr>
            <w:tcW w:w="3969" w:type="dxa"/>
            <w:shd w:val="clear" w:color="auto" w:fill="auto"/>
            <w:noWrap/>
            <w:hideMark/>
          </w:tcPr>
          <w:p w:rsidR="003F4FEB" w:rsidRPr="006D3B6F" w:rsidRDefault="003F4FEB" w:rsidP="003F4FEB">
            <w:pPr>
              <w:rPr>
                <w:rFonts w:cs="Calibri"/>
                <w:iCs/>
                <w:sz w:val="20"/>
                <w:szCs w:val="20"/>
              </w:rPr>
            </w:pPr>
            <w:r w:rsidRPr="006D3B6F">
              <w:rPr>
                <w:rFonts w:cs="Calibri"/>
                <w:iCs/>
                <w:sz w:val="20"/>
                <w:szCs w:val="20"/>
              </w:rPr>
              <w:t xml:space="preserve">Unknown </w:t>
            </w:r>
            <w:proofErr w:type="spellStart"/>
            <w:r w:rsidRPr="006D3B6F">
              <w:rPr>
                <w:rFonts w:cs="Calibri"/>
                <w:iCs/>
                <w:sz w:val="20"/>
                <w:szCs w:val="20"/>
              </w:rPr>
              <w:t>Brassicaceae</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tcPr>
          <w:p w:rsidR="003F4FEB" w:rsidRPr="00B12A73" w:rsidRDefault="003F4FEB" w:rsidP="003F4FEB">
            <w:pPr>
              <w:rPr>
                <w:rFonts w:cs="Calibri"/>
                <w:i/>
                <w:iCs/>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Capsella</w:t>
            </w:r>
            <w:proofErr w:type="spellEnd"/>
            <w:r w:rsidRPr="006D3B6F">
              <w:rPr>
                <w:rFonts w:cs="Calibri"/>
                <w:i/>
                <w:iCs/>
                <w:sz w:val="20"/>
                <w:szCs w:val="20"/>
              </w:rPr>
              <w:t xml:space="preserve"> bursa-pastoris</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Lepidium</w:t>
            </w:r>
            <w:proofErr w:type="spellEnd"/>
            <w:r w:rsidRPr="006D3B6F">
              <w:rPr>
                <w:rFonts w:cs="Calibri"/>
                <w:i/>
                <w:iCs/>
                <w:sz w:val="20"/>
                <w:szCs w:val="20"/>
              </w:rPr>
              <w:t xml:space="preserve"> </w:t>
            </w:r>
            <w:proofErr w:type="spellStart"/>
            <w:r w:rsidRPr="006D3B6F">
              <w:rPr>
                <w:rFonts w:cs="Calibri"/>
                <w:i/>
                <w:iCs/>
                <w:sz w:val="20"/>
                <w:szCs w:val="20"/>
              </w:rPr>
              <w:t>africanum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tcPr>
          <w:p w:rsidR="003F4FEB" w:rsidRPr="006D3B6F" w:rsidRDefault="003F4FEB" w:rsidP="003F4FEB">
            <w:pPr>
              <w:rPr>
                <w:rFonts w:cs="Calibri"/>
                <w:sz w:val="20"/>
                <w:szCs w:val="20"/>
              </w:rPr>
            </w:pPr>
          </w:p>
        </w:tc>
        <w:tc>
          <w:tcPr>
            <w:tcW w:w="3969" w:type="dxa"/>
            <w:shd w:val="clear" w:color="auto" w:fill="auto"/>
            <w:noWrap/>
          </w:tcPr>
          <w:p w:rsidR="003F4FEB" w:rsidRPr="006D3B6F" w:rsidRDefault="00DF1C57" w:rsidP="003F4FEB">
            <w:pPr>
              <w:rPr>
                <w:rFonts w:cs="Calibri"/>
                <w:i/>
                <w:iCs/>
                <w:sz w:val="20"/>
                <w:szCs w:val="20"/>
              </w:rPr>
            </w:pPr>
            <w:proofErr w:type="spellStart"/>
            <w:r>
              <w:rPr>
                <w:rFonts w:cs="Calibri"/>
                <w:i/>
                <w:iCs/>
                <w:sz w:val="20"/>
                <w:szCs w:val="20"/>
              </w:rPr>
              <w:t>Lepidium</w:t>
            </w:r>
            <w:proofErr w:type="spellEnd"/>
            <w:r>
              <w:rPr>
                <w:rFonts w:cs="Calibri"/>
                <w:i/>
                <w:iCs/>
                <w:sz w:val="20"/>
                <w:szCs w:val="20"/>
              </w:rPr>
              <w:t xml:space="preserve"> </w:t>
            </w:r>
            <w:proofErr w:type="spellStart"/>
            <w:r>
              <w:rPr>
                <w:rFonts w:cs="Calibri"/>
                <w:i/>
                <w:iCs/>
                <w:sz w:val="20"/>
                <w:szCs w:val="20"/>
              </w:rPr>
              <w:t>draba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FFFFFF"/>
            <w:noWrap/>
          </w:tcPr>
          <w:p w:rsidR="003F4FEB" w:rsidRPr="00B12A73" w:rsidRDefault="003F4FEB" w:rsidP="003F4FEB">
            <w:pPr>
              <w:rPr>
                <w:rFonts w:cs="Calibri"/>
                <w:sz w:val="20"/>
                <w:szCs w:val="20"/>
              </w:rPr>
            </w:pPr>
            <w:r w:rsidRPr="00B12A73">
              <w:rPr>
                <w:rFonts w:cs="Calibri"/>
                <w:sz w:val="20"/>
                <w:szCs w:val="20"/>
              </w:rPr>
              <w:t>+</w:t>
            </w:r>
          </w:p>
        </w:tc>
        <w:tc>
          <w:tcPr>
            <w:tcW w:w="564" w:type="dxa"/>
            <w:shd w:val="clear" w:color="auto" w:fill="B6DDE8" w:themeFill="accent5" w:themeFillTint="66"/>
            <w:noWrap/>
          </w:tcPr>
          <w:p w:rsidR="003F4FEB" w:rsidRPr="00B12A73" w:rsidRDefault="003F4FEB" w:rsidP="003F4FEB">
            <w:pPr>
              <w:rPr>
                <w:rFonts w:cs="Calibri"/>
                <w:sz w:val="20"/>
                <w:szCs w:val="20"/>
              </w:rPr>
            </w:pPr>
          </w:p>
        </w:tc>
        <w:tc>
          <w:tcPr>
            <w:tcW w:w="570" w:type="dxa"/>
            <w:shd w:val="clear" w:color="auto" w:fill="FFFFFF"/>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c>
          <w:tcPr>
            <w:tcW w:w="567" w:type="dxa"/>
            <w:shd w:val="clear" w:color="auto" w:fill="auto"/>
            <w:noWrap/>
          </w:tcPr>
          <w:p w:rsidR="003F4FEB" w:rsidRPr="00B12A73" w:rsidRDefault="003F4FEB" w:rsidP="003F4FEB">
            <w:pPr>
              <w:rPr>
                <w:rFonts w:cs="Calibri"/>
                <w:sz w:val="20"/>
                <w:szCs w:val="20"/>
              </w:rPr>
            </w:pPr>
          </w:p>
        </w:tc>
        <w:tc>
          <w:tcPr>
            <w:tcW w:w="567" w:type="dxa"/>
            <w:shd w:val="clear" w:color="auto" w:fill="B6DDE8" w:themeFill="accent5" w:themeFillTint="66"/>
            <w:noWrap/>
          </w:tcPr>
          <w:p w:rsidR="003F4FEB" w:rsidRPr="00B12A73" w:rsidRDefault="003F4FEB" w:rsidP="003F4FEB">
            <w:pPr>
              <w:rPr>
                <w:rFonts w:cs="Calibri"/>
                <w:sz w:val="20"/>
                <w:szCs w:val="20"/>
              </w:rPr>
            </w:pP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Cactaceae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Opuntia</w:t>
            </w:r>
            <w:proofErr w:type="spellEnd"/>
            <w:r w:rsidRPr="006D3B6F">
              <w:rPr>
                <w:rFonts w:cs="Calibri"/>
                <w:i/>
                <w:iCs/>
                <w:sz w:val="20"/>
                <w:szCs w:val="20"/>
              </w:rPr>
              <w:t xml:space="preserve"> </w:t>
            </w:r>
            <w:proofErr w:type="spellStart"/>
            <w:r w:rsidRPr="006D3B6F">
              <w:rPr>
                <w:rFonts w:cs="Calibri"/>
                <w:i/>
                <w:iCs/>
                <w:sz w:val="20"/>
                <w:szCs w:val="20"/>
              </w:rPr>
              <w:t>ficus-indica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lastRenderedPageBreak/>
              <w:t>Caryophyllaceae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Cerastium</w:t>
            </w:r>
            <w:proofErr w:type="spellEnd"/>
            <w:r w:rsidRPr="006D3B6F">
              <w:rPr>
                <w:rFonts w:cs="Calibri"/>
                <w:i/>
                <w:iCs/>
                <w:sz w:val="20"/>
                <w:szCs w:val="20"/>
              </w:rPr>
              <w:t xml:space="preserve"> </w:t>
            </w:r>
            <w:r w:rsidRPr="006D3B6F">
              <w:rPr>
                <w:rFonts w:cs="Calibri"/>
                <w:iCs/>
                <w:sz w:val="20"/>
                <w:szCs w:val="20"/>
              </w:rPr>
              <w:t>sp.</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Polycarpon</w:t>
            </w:r>
            <w:proofErr w:type="spellEnd"/>
            <w:r w:rsidRPr="006D3B6F">
              <w:rPr>
                <w:rFonts w:cs="Calibri"/>
                <w:i/>
                <w:iCs/>
                <w:sz w:val="20"/>
                <w:szCs w:val="20"/>
              </w:rPr>
              <w:t xml:space="preserve"> </w:t>
            </w:r>
            <w:proofErr w:type="spellStart"/>
            <w:r w:rsidRPr="006D3B6F">
              <w:rPr>
                <w:rFonts w:cs="Calibri"/>
                <w:i/>
                <w:iCs/>
                <w:sz w:val="20"/>
                <w:szCs w:val="20"/>
              </w:rPr>
              <w:t>tetraphyllum</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Silene</w:t>
            </w:r>
            <w:proofErr w:type="spellEnd"/>
            <w:r w:rsidRPr="006D3B6F">
              <w:rPr>
                <w:rFonts w:cs="Calibri"/>
                <w:i/>
                <w:iCs/>
                <w:sz w:val="20"/>
                <w:szCs w:val="20"/>
              </w:rPr>
              <w:t xml:space="preserve"> </w:t>
            </w:r>
            <w:r w:rsidRPr="006D3B6F">
              <w:rPr>
                <w:rFonts w:cs="Calibri"/>
                <w:iCs/>
                <w:sz w:val="20"/>
                <w:szCs w:val="20"/>
              </w:rPr>
              <w:t>sp.</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Spergularia</w:t>
            </w:r>
            <w:proofErr w:type="spellEnd"/>
            <w:r w:rsidRPr="006D3B6F">
              <w:rPr>
                <w:rFonts w:cs="Calibri"/>
                <w:i/>
                <w:iCs/>
                <w:sz w:val="20"/>
                <w:szCs w:val="20"/>
              </w:rPr>
              <w:t xml:space="preserve"> media </w:t>
            </w:r>
            <w:proofErr w:type="spellStart"/>
            <w:r w:rsidRPr="006D3B6F">
              <w:rPr>
                <w:rFonts w:cs="Calibri"/>
                <w:iCs/>
                <w:sz w:val="20"/>
                <w:szCs w:val="20"/>
              </w:rPr>
              <w:t>s.s.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Chenopodiaceae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Chenopodium</w:t>
            </w:r>
            <w:proofErr w:type="spellEnd"/>
            <w:r w:rsidRPr="006D3B6F">
              <w:rPr>
                <w:rFonts w:cs="Calibri"/>
                <w:i/>
                <w:iCs/>
                <w:sz w:val="20"/>
                <w:szCs w:val="20"/>
              </w:rPr>
              <w:t xml:space="preserve"> </w:t>
            </w:r>
            <w:r w:rsidRPr="006D3B6F">
              <w:rPr>
                <w:rFonts w:cs="Calibri"/>
                <w:iCs/>
                <w:sz w:val="20"/>
                <w:szCs w:val="20"/>
              </w:rPr>
              <w:t>sp.</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Chenopodium</w:t>
            </w:r>
            <w:proofErr w:type="spellEnd"/>
            <w:r w:rsidRPr="006D3B6F">
              <w:rPr>
                <w:rFonts w:cs="Calibri"/>
                <w:i/>
                <w:iCs/>
                <w:sz w:val="20"/>
                <w:szCs w:val="20"/>
              </w:rPr>
              <w:t xml:space="preserve"> album</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4B464F" w:rsidP="003F4FEB">
            <w:pPr>
              <w:jc w:val="right"/>
              <w:rPr>
                <w:rFonts w:cs="Calibri"/>
                <w:sz w:val="20"/>
                <w:szCs w:val="20"/>
              </w:rPr>
            </w:pPr>
            <w:proofErr w:type="spellStart"/>
            <w:r>
              <w:rPr>
                <w:rFonts w:cs="Calibri"/>
                <w:sz w:val="20"/>
                <w:szCs w:val="20"/>
              </w:rPr>
              <w:t>Dipsa</w:t>
            </w:r>
            <w:r w:rsidR="003F4FEB" w:rsidRPr="006D3B6F">
              <w:rPr>
                <w:rFonts w:cs="Calibri"/>
                <w:sz w:val="20"/>
                <w:szCs w:val="20"/>
              </w:rPr>
              <w:t>caceae</w:t>
            </w:r>
            <w:proofErr w:type="spellEnd"/>
          </w:p>
        </w:tc>
        <w:tc>
          <w:tcPr>
            <w:tcW w:w="3969" w:type="dxa"/>
            <w:shd w:val="clear" w:color="auto" w:fill="auto"/>
            <w:noWrap/>
            <w:hideMark/>
          </w:tcPr>
          <w:p w:rsidR="003F4FEB" w:rsidRPr="006D3B6F" w:rsidRDefault="004B464F" w:rsidP="003F4FEB">
            <w:pPr>
              <w:rPr>
                <w:rFonts w:cs="Calibri"/>
                <w:i/>
                <w:iCs/>
                <w:sz w:val="20"/>
                <w:szCs w:val="20"/>
              </w:rPr>
            </w:pPr>
            <w:proofErr w:type="spellStart"/>
            <w:r>
              <w:rPr>
                <w:rFonts w:cs="Calibri"/>
                <w:i/>
                <w:iCs/>
                <w:sz w:val="20"/>
                <w:szCs w:val="20"/>
              </w:rPr>
              <w:t>Dipsa</w:t>
            </w:r>
            <w:r w:rsidR="003F4FEB">
              <w:rPr>
                <w:rFonts w:cs="Calibri"/>
                <w:i/>
                <w:iCs/>
                <w:sz w:val="20"/>
                <w:szCs w:val="20"/>
              </w:rPr>
              <w:t>cus</w:t>
            </w:r>
            <w:proofErr w:type="spellEnd"/>
            <w:r w:rsidR="003F4FEB">
              <w:rPr>
                <w:rFonts w:cs="Calibri"/>
                <w:i/>
                <w:iCs/>
                <w:sz w:val="20"/>
                <w:szCs w:val="20"/>
              </w:rPr>
              <w:t xml:space="preserve"> </w:t>
            </w:r>
            <w:proofErr w:type="spellStart"/>
            <w:r w:rsidR="003F4FEB">
              <w:rPr>
                <w:rFonts w:cs="Calibri"/>
                <w:i/>
                <w:iCs/>
                <w:sz w:val="20"/>
                <w:szCs w:val="20"/>
              </w:rPr>
              <w:t>fullonum</w:t>
            </w:r>
            <w:proofErr w:type="spellEnd"/>
            <w:r w:rsidR="003F4FEB">
              <w:rPr>
                <w:rFonts w:cs="Calibri"/>
                <w:i/>
                <w:iCs/>
                <w:sz w:val="20"/>
                <w:szCs w:val="20"/>
              </w:rPr>
              <w:t xml:space="preserve"> </w:t>
            </w:r>
            <w:r w:rsidR="003F4FEB" w:rsidRPr="0069565E">
              <w:rPr>
                <w:rFonts w:cs="Calibri"/>
                <w:iCs/>
                <w:sz w:val="20"/>
                <w:szCs w:val="20"/>
              </w:rPr>
              <w:t>subsp.</w:t>
            </w:r>
            <w:r w:rsidR="003F4FEB">
              <w:rPr>
                <w:rFonts w:cs="Calibri"/>
                <w:i/>
                <w:iCs/>
                <w:sz w:val="20"/>
                <w:szCs w:val="20"/>
              </w:rPr>
              <w:t xml:space="preserve"> </w:t>
            </w:r>
            <w:proofErr w:type="spellStart"/>
            <w:r w:rsidR="003F4FEB">
              <w:rPr>
                <w:rFonts w:cs="Calibri"/>
                <w:i/>
                <w:iCs/>
                <w:sz w:val="20"/>
                <w:szCs w:val="20"/>
              </w:rPr>
              <w:t>f</w:t>
            </w:r>
            <w:r w:rsidR="003F4FEB" w:rsidRPr="006D3B6F">
              <w:rPr>
                <w:rFonts w:cs="Calibri"/>
                <w:i/>
                <w:iCs/>
                <w:sz w:val="20"/>
                <w:szCs w:val="20"/>
              </w:rPr>
              <w:t>ullonum</w:t>
            </w:r>
            <w:proofErr w:type="spellEnd"/>
            <w:r w:rsidR="003F4FEB">
              <w:rPr>
                <w:rFonts w:cs="Calibri"/>
                <w:i/>
                <w:iCs/>
                <w:sz w:val="20"/>
                <w:szCs w:val="20"/>
              </w:rPr>
              <w:t xml:space="preserve"> #</w:t>
            </w:r>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tcPr>
          <w:p w:rsidR="003F4FEB" w:rsidRPr="00B12A73" w:rsidRDefault="003F4FEB" w:rsidP="003F4FEB">
            <w:pPr>
              <w:rPr>
                <w:rFonts w:cs="Calibri"/>
                <w:i/>
                <w:iCs/>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Fabaceae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Melilotus</w:t>
            </w:r>
            <w:proofErr w:type="spellEnd"/>
            <w:r w:rsidRPr="006D3B6F">
              <w:rPr>
                <w:rFonts w:cs="Calibri"/>
                <w:i/>
                <w:iCs/>
                <w:sz w:val="20"/>
                <w:szCs w:val="20"/>
              </w:rPr>
              <w:t xml:space="preserve"> </w:t>
            </w:r>
            <w:r w:rsidRPr="006D3B6F">
              <w:rPr>
                <w:rFonts w:cs="Calibri"/>
                <w:iCs/>
                <w:sz w:val="20"/>
                <w:szCs w:val="20"/>
              </w:rPr>
              <w:t>sp.</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Medicago</w:t>
            </w:r>
            <w:proofErr w:type="spellEnd"/>
            <w:r w:rsidRPr="006D3B6F">
              <w:rPr>
                <w:rFonts w:cs="Calibri"/>
                <w:i/>
                <w:iCs/>
                <w:sz w:val="20"/>
                <w:szCs w:val="20"/>
              </w:rPr>
              <w:t xml:space="preserve"> </w:t>
            </w:r>
            <w:proofErr w:type="spellStart"/>
            <w:r w:rsidRPr="006D3B6F">
              <w:rPr>
                <w:rFonts w:cs="Calibri"/>
                <w:i/>
                <w:iCs/>
                <w:sz w:val="20"/>
                <w:szCs w:val="20"/>
              </w:rPr>
              <w:t>polymorpha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B53260" w:rsidP="003F4FEB">
            <w:pPr>
              <w:rPr>
                <w:rFonts w:cs="Calibri"/>
                <w:i/>
                <w:iCs/>
                <w:sz w:val="20"/>
                <w:szCs w:val="20"/>
              </w:rPr>
            </w:pPr>
            <w:r>
              <w:rPr>
                <w:rFonts w:cs="Calibri"/>
                <w:i/>
                <w:iCs/>
                <w:sz w:val="20"/>
                <w:szCs w:val="20"/>
              </w:rPr>
              <w:t>Tr</w:t>
            </w:r>
            <w:r w:rsidR="003F4FEB" w:rsidRPr="006D3B6F">
              <w:rPr>
                <w:rFonts w:cs="Calibri"/>
                <w:i/>
                <w:iCs/>
                <w:sz w:val="20"/>
                <w:szCs w:val="20"/>
              </w:rPr>
              <w:t xml:space="preserve">ifolium </w:t>
            </w:r>
            <w:r w:rsidR="003F4FEB">
              <w:rPr>
                <w:rFonts w:cs="Calibri"/>
                <w:iCs/>
                <w:sz w:val="20"/>
                <w:szCs w:val="20"/>
              </w:rPr>
              <w:t>unknown sp. #1</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B53260" w:rsidP="003F4FEB">
            <w:pPr>
              <w:rPr>
                <w:rFonts w:cs="Calibri"/>
                <w:i/>
                <w:iCs/>
                <w:sz w:val="20"/>
                <w:szCs w:val="20"/>
              </w:rPr>
            </w:pPr>
            <w:r>
              <w:rPr>
                <w:rFonts w:cs="Calibri"/>
                <w:i/>
                <w:iCs/>
                <w:sz w:val="20"/>
                <w:szCs w:val="20"/>
              </w:rPr>
              <w:t>Tr</w:t>
            </w:r>
            <w:r w:rsidR="003F4FEB" w:rsidRPr="006D3B6F">
              <w:rPr>
                <w:rFonts w:cs="Calibri"/>
                <w:i/>
                <w:iCs/>
                <w:sz w:val="20"/>
                <w:szCs w:val="20"/>
              </w:rPr>
              <w:t>ifolium</w:t>
            </w:r>
            <w:r w:rsidR="003F4FEB">
              <w:rPr>
                <w:rFonts w:cs="Calibri"/>
                <w:i/>
                <w:iCs/>
                <w:sz w:val="20"/>
                <w:szCs w:val="20"/>
              </w:rPr>
              <w:t xml:space="preserve"> </w:t>
            </w:r>
            <w:r w:rsidR="003F4FEB" w:rsidRPr="00614057">
              <w:rPr>
                <w:rFonts w:cs="Calibri"/>
                <w:iCs/>
                <w:sz w:val="20"/>
                <w:szCs w:val="20"/>
              </w:rPr>
              <w:t>unknown sp. #2</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Trifolium </w:t>
            </w:r>
            <w:proofErr w:type="spellStart"/>
            <w:r w:rsidRPr="006D3B6F">
              <w:rPr>
                <w:rFonts w:cs="Calibri"/>
                <w:i/>
                <w:iCs/>
                <w:sz w:val="20"/>
                <w:szCs w:val="20"/>
              </w:rPr>
              <w:t>arvense</w:t>
            </w:r>
            <w:proofErr w:type="spellEnd"/>
            <w:r w:rsidR="00B53260">
              <w:rPr>
                <w:rFonts w:cs="Calibri"/>
                <w:i/>
                <w:iCs/>
                <w:sz w:val="20"/>
                <w:szCs w:val="20"/>
              </w:rPr>
              <w:t xml:space="preserve"> </w:t>
            </w:r>
            <w:r w:rsidR="00B53260" w:rsidRPr="00B53260">
              <w:rPr>
                <w:rFonts w:cs="Calibri"/>
                <w:iCs/>
                <w:sz w:val="20"/>
                <w:szCs w:val="20"/>
              </w:rPr>
              <w:t xml:space="preserve">var. </w:t>
            </w:r>
            <w:proofErr w:type="spellStart"/>
            <w:r w:rsidR="00B53260">
              <w:rPr>
                <w:rFonts w:cs="Calibri"/>
                <w:i/>
                <w:iCs/>
                <w:sz w:val="20"/>
                <w:szCs w:val="20"/>
              </w:rPr>
              <w:t>arvense</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Ulex</w:t>
            </w:r>
            <w:proofErr w:type="spellEnd"/>
            <w:r w:rsidRPr="006D3B6F">
              <w:rPr>
                <w:rFonts w:cs="Calibri"/>
                <w:i/>
                <w:iCs/>
                <w:sz w:val="20"/>
                <w:szCs w:val="20"/>
              </w:rPr>
              <w:t xml:space="preserve"> </w:t>
            </w:r>
            <w:proofErr w:type="spellStart"/>
            <w:r w:rsidRPr="006D3B6F">
              <w:rPr>
                <w:rFonts w:cs="Calibri"/>
                <w:i/>
                <w:iCs/>
                <w:sz w:val="20"/>
                <w:szCs w:val="20"/>
              </w:rPr>
              <w:t>europaeus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Fumariaceae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Fumaria</w:t>
            </w:r>
            <w:proofErr w:type="spellEnd"/>
            <w:r w:rsidRPr="006D3B6F">
              <w:rPr>
                <w:rFonts w:cs="Calibri"/>
                <w:i/>
                <w:iCs/>
                <w:sz w:val="20"/>
                <w:szCs w:val="20"/>
              </w:rPr>
              <w:t xml:space="preserve"> </w:t>
            </w:r>
            <w:r w:rsidRPr="006D3B6F">
              <w:rPr>
                <w:rFonts w:cs="Calibri"/>
                <w:iCs/>
                <w:sz w:val="20"/>
                <w:szCs w:val="20"/>
              </w:rPr>
              <w:t>sp.</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Gentianaceae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Pr>
                <w:rFonts w:cs="Calibri"/>
                <w:i/>
                <w:iCs/>
                <w:sz w:val="20"/>
                <w:szCs w:val="20"/>
              </w:rPr>
              <w:t>Centaurium</w:t>
            </w:r>
            <w:proofErr w:type="spellEnd"/>
            <w:r>
              <w:rPr>
                <w:rFonts w:cs="Calibri"/>
                <w:i/>
                <w:iCs/>
                <w:sz w:val="20"/>
                <w:szCs w:val="20"/>
              </w:rPr>
              <w:t xml:space="preserve"> </w:t>
            </w:r>
            <w:proofErr w:type="spellStart"/>
            <w:r>
              <w:rPr>
                <w:rFonts w:cs="Calibri"/>
                <w:i/>
                <w:iCs/>
                <w:sz w:val="20"/>
                <w:szCs w:val="20"/>
              </w:rPr>
              <w:t>ery</w:t>
            </w:r>
            <w:r w:rsidRPr="006D3B6F">
              <w:rPr>
                <w:rFonts w:cs="Calibri"/>
                <w:i/>
                <w:iCs/>
                <w:sz w:val="20"/>
                <w:szCs w:val="20"/>
              </w:rPr>
              <w:t>t</w:t>
            </w:r>
            <w:r>
              <w:rPr>
                <w:rFonts w:cs="Calibri"/>
                <w:i/>
                <w:iCs/>
                <w:sz w:val="20"/>
                <w:szCs w:val="20"/>
              </w:rPr>
              <w:t>h</w:t>
            </w:r>
            <w:r w:rsidR="004B464F">
              <w:rPr>
                <w:rFonts w:cs="Calibri"/>
                <w:i/>
                <w:iCs/>
                <w:sz w:val="20"/>
                <w:szCs w:val="20"/>
              </w:rPr>
              <w:t>raea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Geraniaceae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Erodium</w:t>
            </w:r>
            <w:proofErr w:type="spellEnd"/>
            <w:r w:rsidRPr="006D3B6F">
              <w:rPr>
                <w:rFonts w:cs="Calibri"/>
                <w:i/>
                <w:iCs/>
                <w:sz w:val="20"/>
                <w:szCs w:val="20"/>
              </w:rPr>
              <w:t xml:space="preserve"> </w:t>
            </w:r>
            <w:proofErr w:type="spellStart"/>
            <w:r w:rsidRPr="006D3B6F">
              <w:rPr>
                <w:rFonts w:cs="Calibri"/>
                <w:i/>
                <w:iCs/>
                <w:sz w:val="20"/>
                <w:szCs w:val="20"/>
              </w:rPr>
              <w:t>moschatum</w:t>
            </w:r>
            <w:proofErr w:type="spellEnd"/>
          </w:p>
        </w:tc>
        <w:tc>
          <w:tcPr>
            <w:tcW w:w="567" w:type="dxa"/>
            <w:shd w:val="clear" w:color="auto" w:fill="FFFFFF"/>
          </w:tcPr>
          <w:p w:rsidR="003F4FEB" w:rsidRPr="006D3B6F" w:rsidRDefault="003F4FEB" w:rsidP="003F4FEB">
            <w:pPr>
              <w:rPr>
                <w:rFonts w:cs="Calibr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Erodium</w:t>
            </w:r>
            <w:proofErr w:type="spellEnd"/>
            <w:r w:rsidRPr="006D3B6F">
              <w:rPr>
                <w:rFonts w:cs="Calibri"/>
                <w:i/>
                <w:iCs/>
                <w:sz w:val="20"/>
                <w:szCs w:val="20"/>
              </w:rPr>
              <w:t xml:space="preserve"> </w:t>
            </w:r>
            <w:proofErr w:type="spellStart"/>
            <w:r w:rsidRPr="006D3B6F">
              <w:rPr>
                <w:rFonts w:cs="Calibri"/>
                <w:i/>
                <w:iCs/>
                <w:sz w:val="20"/>
                <w:szCs w:val="20"/>
              </w:rPr>
              <w:t>botrys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2</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Lamiaceae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Echium</w:t>
            </w:r>
            <w:proofErr w:type="spellEnd"/>
            <w:r w:rsidRPr="006D3B6F">
              <w:rPr>
                <w:rFonts w:cs="Calibri"/>
                <w:i/>
                <w:iCs/>
                <w:sz w:val="20"/>
                <w:szCs w:val="20"/>
              </w:rPr>
              <w:t xml:space="preserve"> </w:t>
            </w:r>
            <w:proofErr w:type="spellStart"/>
            <w:r w:rsidRPr="006D3B6F">
              <w:rPr>
                <w:rFonts w:cs="Calibri"/>
                <w:i/>
                <w:iCs/>
                <w:sz w:val="20"/>
                <w:szCs w:val="20"/>
              </w:rPr>
              <w:t>vulgare</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Marrubium</w:t>
            </w:r>
            <w:proofErr w:type="spellEnd"/>
            <w:r w:rsidRPr="006D3B6F">
              <w:rPr>
                <w:rFonts w:cs="Calibri"/>
                <w:i/>
                <w:iCs/>
                <w:sz w:val="20"/>
                <w:szCs w:val="20"/>
              </w:rPr>
              <w:t xml:space="preserve"> </w:t>
            </w:r>
            <w:proofErr w:type="spellStart"/>
            <w:r w:rsidRPr="006D3B6F">
              <w:rPr>
                <w:rFonts w:cs="Calibri"/>
                <w:i/>
                <w:iCs/>
                <w:sz w:val="20"/>
                <w:szCs w:val="20"/>
              </w:rPr>
              <w:t>vulgare</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Salvia </w:t>
            </w:r>
            <w:proofErr w:type="spellStart"/>
            <w:r w:rsidRPr="006D3B6F">
              <w:rPr>
                <w:rFonts w:cs="Calibri"/>
                <w:i/>
                <w:iCs/>
                <w:sz w:val="20"/>
                <w:szCs w:val="20"/>
              </w:rPr>
              <w:t>verbenaca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Malvaceae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Malva</w:t>
            </w:r>
            <w:proofErr w:type="spellEnd"/>
            <w:r w:rsidRPr="006D3B6F">
              <w:rPr>
                <w:rFonts w:cs="Calibri"/>
                <w:i/>
                <w:iCs/>
                <w:sz w:val="20"/>
                <w:szCs w:val="20"/>
              </w:rPr>
              <w:t xml:space="preserve"> </w:t>
            </w:r>
            <w:r w:rsidRPr="006D3B6F">
              <w:rPr>
                <w:rFonts w:cs="Calibri"/>
                <w:iCs/>
                <w:sz w:val="20"/>
                <w:szCs w:val="20"/>
              </w:rPr>
              <w:t>sp.</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Modiola</w:t>
            </w:r>
            <w:proofErr w:type="spellEnd"/>
            <w:r w:rsidRPr="006D3B6F">
              <w:rPr>
                <w:rFonts w:cs="Calibri"/>
                <w:i/>
                <w:iCs/>
                <w:sz w:val="20"/>
                <w:szCs w:val="20"/>
              </w:rPr>
              <w:t xml:space="preserve"> </w:t>
            </w:r>
            <w:proofErr w:type="spellStart"/>
            <w:r w:rsidRPr="006D3B6F">
              <w:rPr>
                <w:rFonts w:cs="Calibri"/>
                <w:i/>
                <w:iCs/>
                <w:sz w:val="20"/>
                <w:szCs w:val="20"/>
              </w:rPr>
              <w:t>caroliniana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r w:rsidRPr="006D3B6F">
              <w:rPr>
                <w:rFonts w:cs="Calibri"/>
                <w:sz w:val="20"/>
                <w:szCs w:val="20"/>
              </w:rPr>
              <w:t>Plantaginaceae</w:t>
            </w: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Plantago</w:t>
            </w:r>
            <w:proofErr w:type="spellEnd"/>
            <w:r w:rsidRPr="006D3B6F">
              <w:rPr>
                <w:rFonts w:cs="Calibri"/>
                <w:i/>
                <w:iCs/>
                <w:sz w:val="20"/>
                <w:szCs w:val="20"/>
              </w:rPr>
              <w:t xml:space="preserve"> </w:t>
            </w:r>
            <w:proofErr w:type="spellStart"/>
            <w:r w:rsidRPr="006D3B6F">
              <w:rPr>
                <w:rFonts w:cs="Calibri"/>
                <w:i/>
                <w:iCs/>
                <w:sz w:val="20"/>
                <w:szCs w:val="20"/>
              </w:rPr>
              <w:t>coronopus</w:t>
            </w:r>
            <w:proofErr w:type="spellEnd"/>
            <w:r w:rsidRPr="006D3B6F">
              <w:rPr>
                <w:rFonts w:cs="Calibri"/>
                <w:i/>
                <w:iCs/>
                <w:sz w:val="20"/>
                <w:szCs w:val="20"/>
              </w:rPr>
              <w:t xml:space="preserve"> </w:t>
            </w:r>
            <w:r w:rsidRPr="00DF1C57">
              <w:rPr>
                <w:rFonts w:cs="Calibri"/>
                <w:iCs/>
                <w:sz w:val="20"/>
                <w:szCs w:val="20"/>
              </w:rPr>
              <w:t>subsp.</w:t>
            </w:r>
            <w:r w:rsidR="00DF1C57">
              <w:rPr>
                <w:rFonts w:cs="Calibri"/>
                <w:i/>
                <w:iCs/>
                <w:sz w:val="20"/>
                <w:szCs w:val="20"/>
              </w:rPr>
              <w:t xml:space="preserve"> </w:t>
            </w:r>
            <w:proofErr w:type="spellStart"/>
            <w:r w:rsidR="00DF1C57">
              <w:rPr>
                <w:rFonts w:cs="Calibri"/>
                <w:i/>
                <w:iCs/>
                <w:sz w:val="20"/>
                <w:szCs w:val="20"/>
              </w:rPr>
              <w:t>coronopus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Plantago</w:t>
            </w:r>
            <w:proofErr w:type="spellEnd"/>
            <w:r w:rsidRPr="006D3B6F">
              <w:rPr>
                <w:rFonts w:cs="Calibri"/>
                <w:i/>
                <w:iCs/>
                <w:sz w:val="20"/>
                <w:szCs w:val="20"/>
              </w:rPr>
              <w:t xml:space="preserve"> </w:t>
            </w:r>
            <w:proofErr w:type="spellStart"/>
            <w:r w:rsidRPr="006D3B6F">
              <w:rPr>
                <w:rFonts w:cs="Calibri"/>
                <w:i/>
                <w:iCs/>
                <w:sz w:val="20"/>
                <w:szCs w:val="20"/>
              </w:rPr>
              <w:t>lanceolata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Plantago</w:t>
            </w:r>
            <w:proofErr w:type="spellEnd"/>
            <w:r w:rsidRPr="006D3B6F">
              <w:rPr>
                <w:rFonts w:cs="Calibri"/>
                <w:i/>
                <w:iCs/>
                <w:sz w:val="20"/>
                <w:szCs w:val="20"/>
              </w:rPr>
              <w:t xml:space="preserve"> major</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Polygonaceae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Polygonum</w:t>
            </w:r>
            <w:proofErr w:type="spellEnd"/>
            <w:r w:rsidRPr="006D3B6F">
              <w:rPr>
                <w:rFonts w:cs="Calibri"/>
                <w:i/>
                <w:iCs/>
                <w:sz w:val="20"/>
                <w:szCs w:val="20"/>
              </w:rPr>
              <w:t xml:space="preserve"> </w:t>
            </w:r>
            <w:proofErr w:type="spellStart"/>
            <w:r w:rsidRPr="006D3B6F">
              <w:rPr>
                <w:rFonts w:cs="Calibri"/>
                <w:i/>
                <w:iCs/>
                <w:sz w:val="20"/>
                <w:szCs w:val="20"/>
              </w:rPr>
              <w:t>aviculare</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2</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Rumex</w:t>
            </w:r>
            <w:proofErr w:type="spellEnd"/>
            <w:r w:rsidRPr="006D3B6F">
              <w:rPr>
                <w:rFonts w:cs="Calibri"/>
                <w:i/>
                <w:iCs/>
                <w:sz w:val="20"/>
                <w:szCs w:val="20"/>
              </w:rPr>
              <w:t xml:space="preserve"> </w:t>
            </w:r>
            <w:proofErr w:type="spellStart"/>
            <w:r w:rsidRPr="006D3B6F">
              <w:rPr>
                <w:rFonts w:cs="Calibri"/>
                <w:i/>
                <w:iCs/>
                <w:sz w:val="20"/>
                <w:szCs w:val="20"/>
              </w:rPr>
              <w:t>conglomeratus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Rumex</w:t>
            </w:r>
            <w:proofErr w:type="spellEnd"/>
            <w:r w:rsidRPr="006D3B6F">
              <w:rPr>
                <w:rFonts w:cs="Calibri"/>
                <w:i/>
                <w:iCs/>
                <w:sz w:val="20"/>
                <w:szCs w:val="20"/>
              </w:rPr>
              <w:t xml:space="preserve"> </w:t>
            </w:r>
            <w:proofErr w:type="spellStart"/>
            <w:r w:rsidRPr="006D3B6F">
              <w:rPr>
                <w:rFonts w:cs="Calibri"/>
                <w:i/>
                <w:iCs/>
                <w:sz w:val="20"/>
                <w:szCs w:val="20"/>
              </w:rPr>
              <w:t>crispus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jc w:val="right"/>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Rumex</w:t>
            </w:r>
            <w:proofErr w:type="spellEnd"/>
            <w:r w:rsidRPr="006D3B6F">
              <w:rPr>
                <w:rFonts w:cs="Calibri"/>
                <w:i/>
                <w:iCs/>
                <w:sz w:val="20"/>
                <w:szCs w:val="20"/>
              </w:rPr>
              <w:t xml:space="preserve"> </w:t>
            </w:r>
            <w:proofErr w:type="spellStart"/>
            <w:r w:rsidRPr="006D3B6F">
              <w:rPr>
                <w:rFonts w:cs="Calibri"/>
                <w:i/>
                <w:iCs/>
                <w:sz w:val="20"/>
                <w:szCs w:val="20"/>
              </w:rPr>
              <w:t>pulcher</w:t>
            </w:r>
            <w:proofErr w:type="spellEnd"/>
            <w:r w:rsidR="00DF1C57">
              <w:rPr>
                <w:rFonts w:cs="Calibri"/>
                <w:i/>
                <w:iCs/>
                <w:sz w:val="20"/>
                <w:szCs w:val="20"/>
              </w:rPr>
              <w:t xml:space="preserve"> </w:t>
            </w:r>
            <w:r w:rsidR="00DF1C57" w:rsidRPr="00DF1C57">
              <w:rPr>
                <w:rFonts w:cs="Calibri"/>
                <w:iCs/>
                <w:sz w:val="20"/>
                <w:szCs w:val="20"/>
              </w:rPr>
              <w:t>subsp.</w:t>
            </w:r>
            <w:r w:rsidR="00DF1C57">
              <w:rPr>
                <w:rFonts w:cs="Calibri"/>
                <w:i/>
                <w:iCs/>
                <w:sz w:val="20"/>
                <w:szCs w:val="20"/>
              </w:rPr>
              <w:t xml:space="preserve"> </w:t>
            </w:r>
            <w:proofErr w:type="spellStart"/>
            <w:r w:rsidR="00DF1C57">
              <w:rPr>
                <w:rFonts w:cs="Calibri"/>
                <w:i/>
                <w:iCs/>
                <w:sz w:val="20"/>
                <w:szCs w:val="20"/>
              </w:rPr>
              <w:t>pulcher</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Rosaceae</w:t>
            </w:r>
            <w:proofErr w:type="spellEnd"/>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Rosa </w:t>
            </w:r>
            <w:proofErr w:type="spellStart"/>
            <w:r w:rsidRPr="006D3B6F">
              <w:rPr>
                <w:rFonts w:cs="Calibri"/>
                <w:i/>
                <w:iCs/>
                <w:sz w:val="20"/>
                <w:szCs w:val="20"/>
              </w:rPr>
              <w:t>rubiginosa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Salaceae</w:t>
            </w:r>
            <w:proofErr w:type="spellEnd"/>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Salix </w:t>
            </w:r>
            <w:r w:rsidRPr="006D3B6F">
              <w:rPr>
                <w:rFonts w:cs="Calibri"/>
                <w:iCs/>
                <w:sz w:val="20"/>
                <w:szCs w:val="20"/>
              </w:rPr>
              <w:t>sp.</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Scrophulariaceae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Verbascum</w:t>
            </w:r>
            <w:proofErr w:type="spellEnd"/>
            <w:r w:rsidRPr="006D3B6F">
              <w:rPr>
                <w:rFonts w:cs="Calibri"/>
                <w:i/>
                <w:iCs/>
                <w:sz w:val="20"/>
                <w:szCs w:val="20"/>
              </w:rPr>
              <w:t xml:space="preserve"> </w:t>
            </w:r>
            <w:proofErr w:type="spellStart"/>
            <w:r w:rsidR="00B53260">
              <w:rPr>
                <w:rFonts w:cs="Calibri"/>
                <w:i/>
                <w:iCs/>
                <w:sz w:val="20"/>
                <w:szCs w:val="20"/>
              </w:rPr>
              <w:t>thapsus</w:t>
            </w:r>
            <w:proofErr w:type="spellEnd"/>
            <w:r w:rsidR="00B53260">
              <w:rPr>
                <w:rFonts w:cs="Calibri"/>
                <w:i/>
                <w:iCs/>
                <w:sz w:val="20"/>
                <w:szCs w:val="20"/>
              </w:rPr>
              <w:t xml:space="preserve"> </w:t>
            </w:r>
            <w:r w:rsidR="00B53260" w:rsidRPr="00B53260">
              <w:rPr>
                <w:rFonts w:cs="Calibri"/>
                <w:iCs/>
                <w:sz w:val="20"/>
                <w:szCs w:val="20"/>
              </w:rPr>
              <w:t>subsp.</w:t>
            </w:r>
            <w:r w:rsidR="00B53260">
              <w:rPr>
                <w:rFonts w:cs="Calibri"/>
                <w:i/>
                <w:iCs/>
                <w:sz w:val="20"/>
                <w:szCs w:val="20"/>
              </w:rPr>
              <w:t xml:space="preserve"> </w:t>
            </w:r>
            <w:proofErr w:type="spellStart"/>
            <w:r w:rsidR="00B53260">
              <w:rPr>
                <w:rFonts w:cs="Calibri"/>
                <w:i/>
                <w:iCs/>
                <w:sz w:val="20"/>
                <w:szCs w:val="20"/>
              </w:rPr>
              <w:t>thapsus</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val="restart"/>
            <w:shd w:val="clear" w:color="auto" w:fill="auto"/>
            <w:noWrap/>
            <w:hideMark/>
          </w:tcPr>
          <w:p w:rsidR="003F4FEB" w:rsidRPr="006D3B6F" w:rsidRDefault="003F4FEB" w:rsidP="003F4FEB">
            <w:pPr>
              <w:jc w:val="right"/>
              <w:rPr>
                <w:rFonts w:cs="Calibri"/>
                <w:sz w:val="20"/>
                <w:szCs w:val="20"/>
              </w:rPr>
            </w:pPr>
            <w:proofErr w:type="spellStart"/>
            <w:r w:rsidRPr="006D3B6F">
              <w:rPr>
                <w:rFonts w:cs="Calibri"/>
                <w:sz w:val="20"/>
                <w:szCs w:val="20"/>
              </w:rPr>
              <w:t>Solanaceae</w:t>
            </w:r>
            <w:proofErr w:type="spellEnd"/>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Lycium</w:t>
            </w:r>
            <w:proofErr w:type="spellEnd"/>
            <w:r w:rsidRPr="006D3B6F">
              <w:rPr>
                <w:rFonts w:cs="Calibri"/>
                <w:i/>
                <w:iCs/>
                <w:sz w:val="20"/>
                <w:szCs w:val="20"/>
              </w:rPr>
              <w:t xml:space="preserve"> </w:t>
            </w:r>
            <w:proofErr w:type="spellStart"/>
            <w:r w:rsidRPr="006D3B6F">
              <w:rPr>
                <w:rFonts w:cs="Calibri"/>
                <w:i/>
                <w:iCs/>
                <w:sz w:val="20"/>
                <w:szCs w:val="20"/>
              </w:rPr>
              <w:t>ferocissimum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2</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2</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2</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proofErr w:type="spellStart"/>
            <w:r w:rsidRPr="006D3B6F">
              <w:rPr>
                <w:rFonts w:cs="Calibri"/>
                <w:i/>
                <w:iCs/>
                <w:sz w:val="20"/>
                <w:szCs w:val="20"/>
              </w:rPr>
              <w:t>Nicotiana</w:t>
            </w:r>
            <w:proofErr w:type="spellEnd"/>
            <w:r w:rsidRPr="006D3B6F">
              <w:rPr>
                <w:rFonts w:cs="Calibri"/>
                <w:i/>
                <w:iCs/>
                <w:sz w:val="20"/>
                <w:szCs w:val="20"/>
              </w:rPr>
              <w:t xml:space="preserve"> </w:t>
            </w:r>
            <w:proofErr w:type="spellStart"/>
            <w:r w:rsidRPr="006D3B6F">
              <w:rPr>
                <w:rFonts w:cs="Calibri"/>
                <w:i/>
                <w:iCs/>
                <w:sz w:val="20"/>
                <w:szCs w:val="20"/>
              </w:rPr>
              <w:t>glauca</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Solanum </w:t>
            </w:r>
            <w:proofErr w:type="spellStart"/>
            <w:r w:rsidRPr="006D3B6F">
              <w:rPr>
                <w:rFonts w:cs="Calibri"/>
                <w:i/>
                <w:iCs/>
                <w:sz w:val="20"/>
                <w:szCs w:val="20"/>
              </w:rPr>
              <w:t>linnaeanum</w:t>
            </w:r>
            <w:proofErr w:type="spellEnd"/>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Solanum </w:t>
            </w:r>
            <w:proofErr w:type="spellStart"/>
            <w:r w:rsidRPr="006D3B6F">
              <w:rPr>
                <w:rFonts w:cs="Calibri"/>
                <w:i/>
                <w:iCs/>
                <w:sz w:val="20"/>
                <w:szCs w:val="20"/>
              </w:rPr>
              <w:t>nigrum</w:t>
            </w:r>
            <w:proofErr w:type="spellEnd"/>
            <w:r w:rsidR="00B53260">
              <w:rPr>
                <w:rFonts w:cs="Calibri"/>
                <w:i/>
                <w:iCs/>
                <w:sz w:val="20"/>
                <w:szCs w:val="20"/>
              </w:rPr>
              <w:t xml:space="preserve"> </w:t>
            </w:r>
            <w:proofErr w:type="spellStart"/>
            <w:r w:rsidR="00B53260" w:rsidRPr="00B53260">
              <w:rPr>
                <w:rFonts w:cs="Calibri"/>
                <w:iCs/>
                <w:sz w:val="20"/>
                <w:szCs w:val="20"/>
              </w:rPr>
              <w:t>s.l</w:t>
            </w:r>
            <w:proofErr w:type="spellEnd"/>
            <w:r w:rsidR="00B53260" w:rsidRPr="00B53260">
              <w:rPr>
                <w:rFonts w:cs="Calibri"/>
                <w:iCs/>
                <w:sz w:val="20"/>
                <w:szCs w:val="20"/>
              </w:rPr>
              <w:t>.</w:t>
            </w:r>
          </w:p>
        </w:tc>
        <w:tc>
          <w:tcPr>
            <w:tcW w:w="567" w:type="dxa"/>
            <w:shd w:val="clear" w:color="auto" w:fill="FFFFFF"/>
          </w:tcPr>
          <w:p w:rsidR="003F4FEB" w:rsidRPr="006D3B6F"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FFFFFF"/>
            <w:noWrap/>
            <w:hideMark/>
          </w:tcPr>
          <w:p w:rsidR="003F4FEB" w:rsidRPr="00B12A73" w:rsidRDefault="003F4FEB" w:rsidP="003F4FEB">
            <w:pPr>
              <w:rPr>
                <w:rFonts w:cs="Calibri"/>
                <w:sz w:val="20"/>
                <w:szCs w:val="20"/>
              </w:rPr>
            </w:pPr>
            <w:r>
              <w:rPr>
                <w:rFonts w:cs="Calibri"/>
                <w:sz w:val="20"/>
                <w:szCs w:val="20"/>
              </w:rPr>
              <w:t>1</w:t>
            </w: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r</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Pr>
                <w:rFonts w:cs="Calibri"/>
                <w:sz w:val="20"/>
                <w:szCs w:val="20"/>
              </w:rPr>
              <w:t>+</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r w:rsidR="003F4FEB" w:rsidRPr="006D3B6F" w:rsidTr="00411319">
        <w:trPr>
          <w:trHeight w:val="255"/>
        </w:trPr>
        <w:tc>
          <w:tcPr>
            <w:tcW w:w="1951" w:type="dxa"/>
            <w:vMerge/>
            <w:shd w:val="clear" w:color="auto" w:fill="auto"/>
            <w:noWrap/>
            <w:hideMark/>
          </w:tcPr>
          <w:p w:rsidR="003F4FEB" w:rsidRPr="006D3B6F" w:rsidRDefault="003F4FEB" w:rsidP="003F4FEB">
            <w:pPr>
              <w:rPr>
                <w:rFonts w:cs="Calibri"/>
                <w:sz w:val="20"/>
                <w:szCs w:val="20"/>
              </w:rPr>
            </w:pPr>
          </w:p>
        </w:tc>
        <w:tc>
          <w:tcPr>
            <w:tcW w:w="3969" w:type="dxa"/>
            <w:shd w:val="clear" w:color="auto" w:fill="auto"/>
            <w:noWrap/>
            <w:hideMark/>
          </w:tcPr>
          <w:p w:rsidR="003F4FEB" w:rsidRPr="006D3B6F" w:rsidRDefault="003F4FEB" w:rsidP="003F4FEB">
            <w:pPr>
              <w:rPr>
                <w:rFonts w:cs="Calibri"/>
                <w:i/>
                <w:iCs/>
                <w:sz w:val="20"/>
                <w:szCs w:val="20"/>
              </w:rPr>
            </w:pPr>
            <w:r w:rsidRPr="006D3B6F">
              <w:rPr>
                <w:rFonts w:cs="Calibri"/>
                <w:i/>
                <w:iCs/>
                <w:sz w:val="20"/>
                <w:szCs w:val="20"/>
              </w:rPr>
              <w:t xml:space="preserve">Solanum </w:t>
            </w:r>
            <w:proofErr w:type="spellStart"/>
            <w:r w:rsidRPr="006D3B6F">
              <w:rPr>
                <w:rFonts w:cs="Calibri"/>
                <w:i/>
                <w:iCs/>
                <w:sz w:val="20"/>
                <w:szCs w:val="20"/>
              </w:rPr>
              <w:t>pseudocapsicum</w:t>
            </w:r>
            <w:proofErr w:type="spellEnd"/>
            <w:r>
              <w:rPr>
                <w:rFonts w:cs="Calibri"/>
                <w:i/>
                <w:iCs/>
                <w:sz w:val="20"/>
                <w:szCs w:val="20"/>
              </w:rPr>
              <w:t xml:space="preserve"> #</w:t>
            </w:r>
          </w:p>
        </w:tc>
        <w:tc>
          <w:tcPr>
            <w:tcW w:w="567" w:type="dxa"/>
            <w:shd w:val="clear" w:color="auto" w:fill="FFFFFF"/>
          </w:tcPr>
          <w:p w:rsidR="003F4FEB" w:rsidRPr="006D3B6F" w:rsidRDefault="003F4FEB" w:rsidP="003F4FEB">
            <w:pPr>
              <w:rPr>
                <w:rFonts w:cs="Calibri"/>
                <w:i/>
                <w:iCs/>
                <w:sz w:val="20"/>
                <w:szCs w:val="20"/>
              </w:rPr>
            </w:pPr>
          </w:p>
        </w:tc>
        <w:tc>
          <w:tcPr>
            <w:tcW w:w="567" w:type="dxa"/>
            <w:shd w:val="clear" w:color="auto" w:fill="B6DDE8" w:themeFill="accent5" w:themeFillTint="66"/>
          </w:tcPr>
          <w:p w:rsidR="003F4FEB" w:rsidRPr="00B12A73" w:rsidRDefault="003F4FEB" w:rsidP="003F4FEB">
            <w:pPr>
              <w:rPr>
                <w:rFonts w:cs="Calibri"/>
                <w:i/>
                <w:iCs/>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p>
        </w:tc>
        <w:tc>
          <w:tcPr>
            <w:tcW w:w="567" w:type="dxa"/>
            <w:shd w:val="clear" w:color="auto" w:fill="FFFFFF"/>
            <w:noWrap/>
            <w:hideMark/>
          </w:tcPr>
          <w:p w:rsidR="003F4FEB" w:rsidRPr="00B12A73" w:rsidRDefault="003F4FEB" w:rsidP="003F4FEB">
            <w:pPr>
              <w:rPr>
                <w:rFonts w:cs="Calibri"/>
                <w:sz w:val="20"/>
                <w:szCs w:val="20"/>
              </w:rPr>
            </w:pPr>
          </w:p>
        </w:tc>
        <w:tc>
          <w:tcPr>
            <w:tcW w:w="564"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70" w:type="dxa"/>
            <w:shd w:val="clear" w:color="auto" w:fill="FFFFFF"/>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c>
          <w:tcPr>
            <w:tcW w:w="567" w:type="dxa"/>
            <w:shd w:val="clear" w:color="auto" w:fill="auto"/>
            <w:noWrap/>
            <w:hideMark/>
          </w:tcPr>
          <w:p w:rsidR="003F4FEB" w:rsidRPr="00B12A73" w:rsidRDefault="003F4FEB" w:rsidP="003F4FEB">
            <w:pPr>
              <w:rPr>
                <w:rFonts w:cs="Calibri"/>
                <w:sz w:val="20"/>
                <w:szCs w:val="20"/>
              </w:rPr>
            </w:pPr>
            <w:r w:rsidRPr="00B12A73">
              <w:rPr>
                <w:rFonts w:cs="Calibri"/>
                <w:sz w:val="20"/>
                <w:szCs w:val="20"/>
              </w:rPr>
              <w:t>1</w:t>
            </w:r>
          </w:p>
        </w:tc>
        <w:tc>
          <w:tcPr>
            <w:tcW w:w="567" w:type="dxa"/>
            <w:shd w:val="clear" w:color="auto" w:fill="B6DDE8" w:themeFill="accent5" w:themeFillTint="66"/>
            <w:noWrap/>
            <w:hideMark/>
          </w:tcPr>
          <w:p w:rsidR="003F4FEB" w:rsidRPr="00B12A73" w:rsidRDefault="003F4FEB" w:rsidP="003F4FEB">
            <w:pPr>
              <w:rPr>
                <w:rFonts w:cs="Calibri"/>
                <w:sz w:val="20"/>
                <w:szCs w:val="20"/>
              </w:rPr>
            </w:pPr>
            <w:r w:rsidRPr="00B12A73">
              <w:rPr>
                <w:rFonts w:cs="Calibri"/>
                <w:sz w:val="20"/>
                <w:szCs w:val="20"/>
              </w:rPr>
              <w:t> </w:t>
            </w:r>
          </w:p>
        </w:tc>
      </w:tr>
    </w:tbl>
    <w:p w:rsidR="003F4FEB" w:rsidRDefault="003F4FEB" w:rsidP="003F4FEB"/>
    <w:p w:rsidR="00305953" w:rsidRDefault="00305953" w:rsidP="003F4FEB"/>
    <w:p w:rsidR="00305953" w:rsidRDefault="00305953" w:rsidP="003F4FEB"/>
    <w:p w:rsidR="00305953" w:rsidRDefault="00305953" w:rsidP="003F4FEB">
      <w:pPr>
        <w:pStyle w:val="HA"/>
        <w:sectPr w:rsidR="00305953" w:rsidSect="00305953">
          <w:footerReference w:type="default" r:id="rId47"/>
          <w:footerReference w:type="first" r:id="rId48"/>
          <w:pgSz w:w="16840" w:h="11907" w:orient="landscape" w:code="9"/>
          <w:pgMar w:top="1134" w:right="1134" w:bottom="1134" w:left="1134" w:header="709" w:footer="567" w:gutter="0"/>
          <w:cols w:space="708"/>
          <w:formProt w:val="0"/>
          <w:titlePg/>
          <w:docGrid w:linePitch="360"/>
        </w:sectPr>
      </w:pPr>
      <w:bookmarkStart w:id="55" w:name="_Toc384054270"/>
      <w:bookmarkStart w:id="56" w:name="_Toc392058336"/>
    </w:p>
    <w:p w:rsidR="003F4FEB" w:rsidRPr="006A7D8D" w:rsidRDefault="003F4FEB" w:rsidP="003F4FEB">
      <w:pPr>
        <w:pStyle w:val="HA"/>
      </w:pPr>
      <w:bookmarkStart w:id="57" w:name="_Toc428343277"/>
      <w:r>
        <w:lastRenderedPageBreak/>
        <w:t xml:space="preserve">Appendix 2: </w:t>
      </w:r>
      <w:r w:rsidRPr="006A7D8D">
        <w:t>Notes on plant identification</w:t>
      </w:r>
      <w:bookmarkEnd w:id="55"/>
      <w:bookmarkEnd w:id="56"/>
      <w:bookmarkEnd w:id="57"/>
    </w:p>
    <w:p w:rsidR="003F4FEB" w:rsidRPr="005E51B7" w:rsidRDefault="003F4FEB" w:rsidP="003F4FEB">
      <w:pPr>
        <w:pStyle w:val="DSEBody"/>
        <w:rPr>
          <w:rFonts w:asciiTheme="minorHAnsi" w:hAnsiTheme="minorHAnsi"/>
          <w:sz w:val="22"/>
          <w:szCs w:val="22"/>
          <w:lang w:val="en-US"/>
        </w:rPr>
      </w:pPr>
      <w:r w:rsidRPr="005E51B7">
        <w:rPr>
          <w:rFonts w:asciiTheme="minorHAnsi" w:hAnsiTheme="minorHAnsi"/>
          <w:sz w:val="22"/>
          <w:szCs w:val="22"/>
          <w:lang w:val="en-US"/>
        </w:rPr>
        <w:t xml:space="preserve">Some plants displayed characteristics or variations worthy of note.  These include plants that were difficult to assign to a species, plants which occurred in several apparently distinct but unrecognized </w:t>
      </w:r>
      <w:r w:rsidR="00411319" w:rsidRPr="005E51B7">
        <w:rPr>
          <w:rFonts w:asciiTheme="minorHAnsi" w:hAnsiTheme="minorHAnsi"/>
          <w:sz w:val="22"/>
          <w:szCs w:val="22"/>
          <w:lang w:val="en-US"/>
        </w:rPr>
        <w:t>forms</w:t>
      </w:r>
      <w:r w:rsidRPr="005E51B7">
        <w:rPr>
          <w:rFonts w:asciiTheme="minorHAnsi" w:hAnsiTheme="minorHAnsi"/>
          <w:sz w:val="22"/>
          <w:szCs w:val="22"/>
          <w:lang w:val="en-US"/>
        </w:rPr>
        <w:t xml:space="preserve"> and plants which could be assigned to a sub-specific rank not formally recognized, but commonly noted and/or listed on the curation version of the VBA database:</w:t>
      </w:r>
    </w:p>
    <w:p w:rsidR="003F4FEB" w:rsidRPr="005E51B7" w:rsidRDefault="003F4FEB" w:rsidP="003F4FEB">
      <w:pPr>
        <w:pStyle w:val="DSEBody"/>
        <w:numPr>
          <w:ilvl w:val="0"/>
          <w:numId w:val="39"/>
        </w:numPr>
        <w:rPr>
          <w:rFonts w:asciiTheme="minorHAnsi" w:hAnsiTheme="minorHAnsi"/>
          <w:sz w:val="22"/>
          <w:szCs w:val="22"/>
          <w:lang w:val="en-US"/>
        </w:rPr>
      </w:pPr>
      <w:proofErr w:type="spellStart"/>
      <w:r w:rsidRPr="005E51B7">
        <w:rPr>
          <w:rFonts w:asciiTheme="minorHAnsi" w:hAnsiTheme="minorHAnsi"/>
          <w:i/>
          <w:sz w:val="22"/>
          <w:szCs w:val="22"/>
          <w:lang w:val="en-US"/>
        </w:rPr>
        <w:t>Dichondra</w:t>
      </w:r>
      <w:proofErr w:type="spellEnd"/>
      <w:r w:rsidRPr="005E51B7">
        <w:rPr>
          <w:rFonts w:asciiTheme="minorHAnsi" w:hAnsiTheme="minorHAnsi"/>
          <w:i/>
          <w:sz w:val="22"/>
          <w:szCs w:val="22"/>
          <w:lang w:val="en-US"/>
        </w:rPr>
        <w:t xml:space="preserve"> </w:t>
      </w:r>
      <w:r w:rsidRPr="005E51B7">
        <w:rPr>
          <w:rFonts w:asciiTheme="minorHAnsi" w:hAnsiTheme="minorHAnsi"/>
          <w:sz w:val="22"/>
          <w:szCs w:val="22"/>
          <w:lang w:val="en-US"/>
        </w:rPr>
        <w:t xml:space="preserve">sp. 1.  This species is recorded doubtfully.  The specimen examined had the short, recurved pedicels and the short calyx of </w:t>
      </w:r>
      <w:r w:rsidRPr="005E51B7">
        <w:rPr>
          <w:rFonts w:asciiTheme="minorHAnsi" w:hAnsiTheme="minorHAnsi"/>
          <w:i/>
          <w:sz w:val="22"/>
          <w:szCs w:val="22"/>
          <w:lang w:val="en-US"/>
        </w:rPr>
        <w:t>D.</w:t>
      </w:r>
      <w:r w:rsidRPr="005E51B7">
        <w:rPr>
          <w:rFonts w:asciiTheme="minorHAnsi" w:hAnsiTheme="minorHAnsi"/>
          <w:sz w:val="22"/>
          <w:szCs w:val="22"/>
          <w:lang w:val="en-US"/>
        </w:rPr>
        <w:t xml:space="preserve"> sp. 1.  The leaf indumentum was intermediate between the two species, but fitted </w:t>
      </w:r>
      <w:r w:rsidRPr="005E51B7">
        <w:rPr>
          <w:rFonts w:asciiTheme="minorHAnsi" w:hAnsiTheme="minorHAnsi"/>
          <w:i/>
          <w:sz w:val="22"/>
          <w:szCs w:val="22"/>
          <w:lang w:val="en-US"/>
        </w:rPr>
        <w:t xml:space="preserve">D. </w:t>
      </w:r>
      <w:proofErr w:type="spellStart"/>
      <w:r w:rsidRPr="005E51B7">
        <w:rPr>
          <w:rFonts w:asciiTheme="minorHAnsi" w:hAnsiTheme="minorHAnsi"/>
          <w:i/>
          <w:sz w:val="22"/>
          <w:szCs w:val="22"/>
          <w:lang w:val="en-US"/>
        </w:rPr>
        <w:t>repens</w:t>
      </w:r>
      <w:proofErr w:type="spellEnd"/>
      <w:r w:rsidRPr="005E51B7">
        <w:rPr>
          <w:rFonts w:asciiTheme="minorHAnsi" w:hAnsiTheme="minorHAnsi"/>
          <w:i/>
          <w:sz w:val="22"/>
          <w:szCs w:val="22"/>
          <w:lang w:val="en-US"/>
        </w:rPr>
        <w:t xml:space="preserve"> </w:t>
      </w:r>
      <w:r w:rsidRPr="005E51B7">
        <w:rPr>
          <w:rFonts w:asciiTheme="minorHAnsi" w:hAnsiTheme="minorHAnsi"/>
          <w:sz w:val="22"/>
          <w:szCs w:val="22"/>
          <w:lang w:val="en-US"/>
        </w:rPr>
        <w:t>more closely.  The specimen was collected among rocks in a drainage line.</w:t>
      </w:r>
    </w:p>
    <w:p w:rsidR="003F4FEB" w:rsidRPr="005E51B7" w:rsidRDefault="003F4FEB" w:rsidP="003F4FEB">
      <w:pPr>
        <w:pStyle w:val="DSEBody"/>
        <w:numPr>
          <w:ilvl w:val="0"/>
          <w:numId w:val="39"/>
        </w:numPr>
        <w:rPr>
          <w:rFonts w:asciiTheme="minorHAnsi" w:hAnsiTheme="minorHAnsi"/>
          <w:sz w:val="22"/>
          <w:szCs w:val="22"/>
          <w:lang w:val="en-US"/>
        </w:rPr>
      </w:pPr>
      <w:proofErr w:type="spellStart"/>
      <w:r w:rsidRPr="005E51B7">
        <w:rPr>
          <w:rFonts w:asciiTheme="minorHAnsi" w:hAnsiTheme="minorHAnsi"/>
          <w:i/>
          <w:sz w:val="22"/>
          <w:szCs w:val="22"/>
          <w:lang w:val="en-US"/>
        </w:rPr>
        <w:t>Enchylaena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tomentosa</w:t>
      </w:r>
      <w:proofErr w:type="spellEnd"/>
      <w:r w:rsidRPr="005E51B7">
        <w:rPr>
          <w:rFonts w:asciiTheme="minorHAnsi" w:hAnsiTheme="minorHAnsi"/>
          <w:sz w:val="22"/>
          <w:szCs w:val="22"/>
          <w:lang w:val="en-US"/>
        </w:rPr>
        <w:t>.  This species occurs locally in two distinct forms:</w:t>
      </w:r>
    </w:p>
    <w:p w:rsidR="003F4FEB" w:rsidRPr="005E51B7" w:rsidRDefault="003F4FEB" w:rsidP="003F4FEB">
      <w:pPr>
        <w:pStyle w:val="DSEBody"/>
        <w:numPr>
          <w:ilvl w:val="1"/>
          <w:numId w:val="39"/>
        </w:numPr>
        <w:rPr>
          <w:rFonts w:asciiTheme="minorHAnsi" w:hAnsiTheme="minorHAnsi"/>
          <w:sz w:val="22"/>
          <w:szCs w:val="22"/>
          <w:lang w:val="en-US"/>
        </w:rPr>
      </w:pPr>
      <w:r w:rsidRPr="005E51B7">
        <w:rPr>
          <w:rFonts w:asciiTheme="minorHAnsi" w:hAnsiTheme="minorHAnsi"/>
          <w:sz w:val="22"/>
          <w:szCs w:val="22"/>
          <w:lang w:val="en-US"/>
        </w:rPr>
        <w:t xml:space="preserve">A very distinctive, </w:t>
      </w:r>
      <w:r w:rsidR="00411319" w:rsidRPr="005E51B7">
        <w:rPr>
          <w:rFonts w:asciiTheme="minorHAnsi" w:hAnsiTheme="minorHAnsi"/>
          <w:sz w:val="22"/>
          <w:szCs w:val="22"/>
          <w:lang w:val="en-US"/>
        </w:rPr>
        <w:t>woody upright</w:t>
      </w:r>
      <w:r w:rsidRPr="005E51B7">
        <w:rPr>
          <w:rFonts w:asciiTheme="minorHAnsi" w:hAnsiTheme="minorHAnsi"/>
          <w:sz w:val="22"/>
          <w:szCs w:val="22"/>
          <w:lang w:val="en-US"/>
        </w:rPr>
        <w:t xml:space="preserve"> form to ~1m high with whitish foliage and red-pink fruits </w:t>
      </w:r>
      <w:r w:rsidR="003079E4" w:rsidRPr="005E51B7">
        <w:rPr>
          <w:rFonts w:asciiTheme="minorHAnsi" w:hAnsiTheme="minorHAnsi"/>
          <w:sz w:val="22"/>
          <w:szCs w:val="22"/>
          <w:lang w:val="en-US"/>
        </w:rPr>
        <w:t>occurs</w:t>
      </w:r>
      <w:r w:rsidRPr="005E51B7">
        <w:rPr>
          <w:rFonts w:asciiTheme="minorHAnsi" w:hAnsiTheme="minorHAnsi"/>
          <w:sz w:val="22"/>
          <w:szCs w:val="22"/>
          <w:lang w:val="en-US"/>
        </w:rPr>
        <w:t xml:space="preserve"> on dry rocky slopes, only within Escarpment </w:t>
      </w:r>
      <w:proofErr w:type="spellStart"/>
      <w:r w:rsidR="00411319" w:rsidRPr="005E51B7">
        <w:rPr>
          <w:rFonts w:asciiTheme="minorHAnsi" w:hAnsiTheme="minorHAnsi"/>
          <w:sz w:val="22"/>
          <w:szCs w:val="22"/>
          <w:lang w:val="en-US"/>
        </w:rPr>
        <w:t>Shrubland</w:t>
      </w:r>
      <w:proofErr w:type="spellEnd"/>
      <w:r w:rsidR="00411319" w:rsidRPr="005E51B7">
        <w:rPr>
          <w:rFonts w:asciiTheme="minorHAnsi" w:hAnsiTheme="minorHAnsi"/>
          <w:sz w:val="22"/>
          <w:szCs w:val="22"/>
          <w:lang w:val="en-US"/>
        </w:rPr>
        <w:t xml:space="preserve"> (</w:t>
      </w:r>
      <w:r w:rsidRPr="005E51B7">
        <w:rPr>
          <w:rFonts w:asciiTheme="minorHAnsi" w:hAnsiTheme="minorHAnsi"/>
          <w:sz w:val="22"/>
          <w:szCs w:val="22"/>
          <w:lang w:val="en-US"/>
        </w:rPr>
        <w:t>Cover illustration).</w:t>
      </w:r>
    </w:p>
    <w:p w:rsidR="003F4FEB" w:rsidRPr="005E51B7" w:rsidRDefault="003F4FEB" w:rsidP="003F4FEB">
      <w:pPr>
        <w:pStyle w:val="DSEBody"/>
        <w:numPr>
          <w:ilvl w:val="1"/>
          <w:numId w:val="39"/>
        </w:numPr>
        <w:rPr>
          <w:rFonts w:asciiTheme="minorHAnsi" w:hAnsiTheme="minorHAnsi"/>
          <w:sz w:val="22"/>
          <w:szCs w:val="22"/>
          <w:lang w:val="en-US"/>
        </w:rPr>
      </w:pPr>
      <w:r w:rsidRPr="005E51B7">
        <w:rPr>
          <w:rFonts w:asciiTheme="minorHAnsi" w:hAnsiTheme="minorHAnsi"/>
          <w:sz w:val="22"/>
          <w:szCs w:val="22"/>
          <w:lang w:val="en-US"/>
        </w:rPr>
        <w:t xml:space="preserve">A grey-green sub-erect to sprawling form occurs in grassland and in nutrient-enriched places under trees.  Its </w:t>
      </w:r>
      <w:r w:rsidR="00EB799D">
        <w:rPr>
          <w:rFonts w:asciiTheme="minorHAnsi" w:hAnsiTheme="minorHAnsi"/>
          <w:sz w:val="22"/>
          <w:szCs w:val="22"/>
          <w:lang w:val="en-US"/>
        </w:rPr>
        <w:t xml:space="preserve">mature </w:t>
      </w:r>
      <w:r w:rsidRPr="005E51B7">
        <w:rPr>
          <w:rFonts w:asciiTheme="minorHAnsi" w:hAnsiTheme="minorHAnsi"/>
          <w:sz w:val="22"/>
          <w:szCs w:val="22"/>
          <w:lang w:val="en-US"/>
        </w:rPr>
        <w:t xml:space="preserve">fruit </w:t>
      </w:r>
      <w:proofErr w:type="spellStart"/>
      <w:r w:rsidRPr="005E51B7">
        <w:rPr>
          <w:rFonts w:asciiTheme="minorHAnsi" w:hAnsiTheme="minorHAnsi"/>
          <w:sz w:val="22"/>
          <w:szCs w:val="22"/>
          <w:lang w:val="en-US"/>
        </w:rPr>
        <w:t>colour</w:t>
      </w:r>
      <w:proofErr w:type="spellEnd"/>
      <w:r w:rsidRPr="005E51B7">
        <w:rPr>
          <w:rFonts w:asciiTheme="minorHAnsi" w:hAnsiTheme="minorHAnsi"/>
          <w:sz w:val="22"/>
          <w:szCs w:val="22"/>
          <w:lang w:val="en-US"/>
        </w:rPr>
        <w:t xml:space="preserve"> was not clearly observed, but is apparently greenish-orange-red.</w:t>
      </w:r>
      <w:r w:rsidRPr="005E51B7">
        <w:rPr>
          <w:rFonts w:asciiTheme="minorHAnsi" w:hAnsiTheme="minorHAnsi"/>
          <w:i/>
          <w:sz w:val="22"/>
          <w:szCs w:val="22"/>
          <w:lang w:val="en-US"/>
        </w:rPr>
        <w:t xml:space="preserve"> </w:t>
      </w:r>
    </w:p>
    <w:p w:rsidR="003F4FEB" w:rsidRPr="005E51B7" w:rsidRDefault="003F4FEB" w:rsidP="003F4FEB">
      <w:pPr>
        <w:pStyle w:val="DSEBody"/>
        <w:numPr>
          <w:ilvl w:val="0"/>
          <w:numId w:val="39"/>
        </w:numPr>
        <w:rPr>
          <w:rFonts w:asciiTheme="minorHAnsi" w:hAnsiTheme="minorHAnsi"/>
          <w:sz w:val="22"/>
          <w:szCs w:val="22"/>
          <w:lang w:val="en-US"/>
        </w:rPr>
      </w:pPr>
      <w:proofErr w:type="spellStart"/>
      <w:r w:rsidRPr="005E51B7">
        <w:rPr>
          <w:rFonts w:asciiTheme="minorHAnsi" w:hAnsiTheme="minorHAnsi"/>
          <w:i/>
          <w:sz w:val="22"/>
          <w:szCs w:val="22"/>
          <w:lang w:val="en-US"/>
        </w:rPr>
        <w:t>Haloragis</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aspera</w:t>
      </w:r>
      <w:proofErr w:type="spellEnd"/>
      <w:r w:rsidRPr="005E51B7">
        <w:rPr>
          <w:rFonts w:asciiTheme="minorHAnsi" w:hAnsiTheme="minorHAnsi"/>
          <w:sz w:val="22"/>
          <w:szCs w:val="22"/>
          <w:lang w:val="en-US"/>
        </w:rPr>
        <w:t xml:space="preserve">.  Most specimens keyed equally well to </w:t>
      </w:r>
      <w:r w:rsidRPr="005E51B7">
        <w:rPr>
          <w:rFonts w:asciiTheme="minorHAnsi" w:hAnsiTheme="minorHAnsi"/>
          <w:i/>
          <w:sz w:val="22"/>
          <w:szCs w:val="22"/>
          <w:lang w:val="en-US"/>
        </w:rPr>
        <w:t xml:space="preserve">H. </w:t>
      </w:r>
      <w:proofErr w:type="spellStart"/>
      <w:r w:rsidRPr="005E51B7">
        <w:rPr>
          <w:rFonts w:asciiTheme="minorHAnsi" w:hAnsiTheme="minorHAnsi"/>
          <w:i/>
          <w:sz w:val="22"/>
          <w:szCs w:val="22"/>
          <w:lang w:val="en-US"/>
        </w:rPr>
        <w:t>aspera</w:t>
      </w:r>
      <w:proofErr w:type="spellEnd"/>
      <w:r w:rsidRPr="005E51B7">
        <w:rPr>
          <w:rFonts w:asciiTheme="minorHAnsi" w:hAnsiTheme="minorHAnsi"/>
          <w:sz w:val="22"/>
          <w:szCs w:val="22"/>
          <w:lang w:val="en-US"/>
        </w:rPr>
        <w:t xml:space="preserve"> or </w:t>
      </w:r>
      <w:r w:rsidRPr="005E51B7">
        <w:rPr>
          <w:rFonts w:asciiTheme="minorHAnsi" w:hAnsiTheme="minorHAnsi"/>
          <w:i/>
          <w:sz w:val="22"/>
          <w:szCs w:val="22"/>
          <w:lang w:val="en-US"/>
        </w:rPr>
        <w:t xml:space="preserve">H. </w:t>
      </w:r>
      <w:proofErr w:type="spellStart"/>
      <w:r w:rsidRPr="005E51B7">
        <w:rPr>
          <w:rFonts w:asciiTheme="minorHAnsi" w:hAnsiTheme="minorHAnsi"/>
          <w:i/>
          <w:sz w:val="22"/>
          <w:szCs w:val="22"/>
          <w:lang w:val="en-US"/>
        </w:rPr>
        <w:t>heterophylla</w:t>
      </w:r>
      <w:proofErr w:type="spellEnd"/>
      <w:r w:rsidRPr="005E51B7">
        <w:rPr>
          <w:rFonts w:asciiTheme="minorHAnsi" w:hAnsiTheme="minorHAnsi"/>
          <w:sz w:val="22"/>
          <w:szCs w:val="22"/>
          <w:lang w:val="en-US"/>
        </w:rPr>
        <w:t xml:space="preserve">.  It was not felt that two distinct entities were really present, and the name </w:t>
      </w:r>
      <w:r w:rsidRPr="005E51B7">
        <w:rPr>
          <w:rFonts w:asciiTheme="minorHAnsi" w:hAnsiTheme="minorHAnsi"/>
          <w:i/>
          <w:sz w:val="22"/>
          <w:szCs w:val="22"/>
          <w:lang w:val="en-US"/>
        </w:rPr>
        <w:t xml:space="preserve">H. </w:t>
      </w:r>
      <w:proofErr w:type="spellStart"/>
      <w:r w:rsidRPr="005E51B7">
        <w:rPr>
          <w:rFonts w:asciiTheme="minorHAnsi" w:hAnsiTheme="minorHAnsi"/>
          <w:i/>
          <w:sz w:val="22"/>
          <w:szCs w:val="22"/>
          <w:lang w:val="en-US"/>
        </w:rPr>
        <w:t>aspera</w:t>
      </w:r>
      <w:proofErr w:type="spellEnd"/>
      <w:r w:rsidRPr="005E51B7">
        <w:rPr>
          <w:rFonts w:asciiTheme="minorHAnsi" w:hAnsiTheme="minorHAnsi"/>
          <w:sz w:val="22"/>
          <w:szCs w:val="22"/>
          <w:lang w:val="en-US"/>
        </w:rPr>
        <w:t xml:space="preserve"> was chosen for all material.</w:t>
      </w:r>
    </w:p>
    <w:p w:rsidR="003F4FEB" w:rsidRPr="005E51B7" w:rsidRDefault="003F4FEB" w:rsidP="003F4FEB">
      <w:pPr>
        <w:pStyle w:val="DSEBody"/>
        <w:numPr>
          <w:ilvl w:val="0"/>
          <w:numId w:val="39"/>
        </w:numPr>
        <w:rPr>
          <w:rFonts w:asciiTheme="minorHAnsi" w:hAnsiTheme="minorHAnsi"/>
          <w:sz w:val="22"/>
          <w:szCs w:val="22"/>
          <w:lang w:val="en-US"/>
        </w:rPr>
      </w:pPr>
      <w:proofErr w:type="spellStart"/>
      <w:proofErr w:type="gramStart"/>
      <w:r w:rsidRPr="005E51B7">
        <w:rPr>
          <w:rFonts w:asciiTheme="minorHAnsi" w:hAnsiTheme="minorHAnsi"/>
          <w:i/>
          <w:sz w:val="22"/>
          <w:szCs w:val="22"/>
          <w:lang w:val="en-US"/>
        </w:rPr>
        <w:t>Lepidium</w:t>
      </w:r>
      <w:proofErr w:type="spellEnd"/>
      <w:r w:rsidRPr="005E51B7">
        <w:rPr>
          <w:rFonts w:asciiTheme="minorHAnsi" w:hAnsiTheme="minorHAnsi"/>
          <w:i/>
          <w:sz w:val="22"/>
          <w:szCs w:val="22"/>
          <w:lang w:val="en-US"/>
        </w:rPr>
        <w:t xml:space="preserve"> ?</w:t>
      </w:r>
      <w:proofErr w:type="spellStart"/>
      <w:proofErr w:type="gramEnd"/>
      <w:r w:rsidRPr="005E51B7">
        <w:rPr>
          <w:rFonts w:asciiTheme="minorHAnsi" w:hAnsiTheme="minorHAnsi"/>
          <w:i/>
          <w:sz w:val="22"/>
          <w:szCs w:val="22"/>
          <w:lang w:val="en-US"/>
        </w:rPr>
        <w:t>pseudotasmanicum</w:t>
      </w:r>
      <w:proofErr w:type="spellEnd"/>
      <w:r w:rsidRPr="005E51B7">
        <w:rPr>
          <w:rFonts w:asciiTheme="minorHAnsi" w:hAnsiTheme="minorHAnsi"/>
          <w:sz w:val="22"/>
          <w:szCs w:val="22"/>
          <w:lang w:val="en-US"/>
        </w:rPr>
        <w:t xml:space="preserve">.  This taxon is recorded with doubt.  A single specimen examined closely had conspicuously </w:t>
      </w:r>
      <w:proofErr w:type="spellStart"/>
      <w:r w:rsidRPr="005E51B7">
        <w:rPr>
          <w:rFonts w:asciiTheme="minorHAnsi" w:hAnsiTheme="minorHAnsi"/>
          <w:sz w:val="22"/>
          <w:szCs w:val="22"/>
          <w:lang w:val="en-US"/>
        </w:rPr>
        <w:t>papillose</w:t>
      </w:r>
      <w:proofErr w:type="spellEnd"/>
      <w:r w:rsidRPr="005E51B7">
        <w:rPr>
          <w:rFonts w:asciiTheme="minorHAnsi" w:hAnsiTheme="minorHAnsi"/>
          <w:sz w:val="22"/>
          <w:szCs w:val="22"/>
          <w:lang w:val="en-US"/>
        </w:rPr>
        <w:t xml:space="preserve"> stems (excluding the very-common </w:t>
      </w:r>
      <w:r w:rsidRPr="005E51B7">
        <w:rPr>
          <w:rFonts w:asciiTheme="minorHAnsi" w:hAnsiTheme="minorHAnsi"/>
          <w:i/>
          <w:sz w:val="22"/>
          <w:szCs w:val="22"/>
          <w:lang w:val="en-US"/>
        </w:rPr>
        <w:t xml:space="preserve">L. </w:t>
      </w:r>
      <w:proofErr w:type="spellStart"/>
      <w:r w:rsidRPr="005E51B7">
        <w:rPr>
          <w:rFonts w:asciiTheme="minorHAnsi" w:hAnsiTheme="minorHAnsi"/>
          <w:i/>
          <w:sz w:val="22"/>
          <w:szCs w:val="22"/>
          <w:lang w:val="en-US"/>
        </w:rPr>
        <w:t>africanum</w:t>
      </w:r>
      <w:proofErr w:type="spellEnd"/>
      <w:r w:rsidRPr="005E51B7">
        <w:rPr>
          <w:rFonts w:asciiTheme="minorHAnsi" w:hAnsiTheme="minorHAnsi"/>
          <w:sz w:val="22"/>
          <w:szCs w:val="22"/>
          <w:lang w:val="en-US"/>
        </w:rPr>
        <w:t xml:space="preserve">), and pedicels with hairs on one side only (excluding </w:t>
      </w:r>
      <w:r w:rsidRPr="005E51B7">
        <w:rPr>
          <w:rFonts w:asciiTheme="minorHAnsi" w:hAnsiTheme="minorHAnsi"/>
          <w:i/>
          <w:sz w:val="22"/>
          <w:szCs w:val="22"/>
          <w:lang w:val="en-US"/>
        </w:rPr>
        <w:t xml:space="preserve">L. </w:t>
      </w:r>
      <w:proofErr w:type="spellStart"/>
      <w:r w:rsidRPr="005E51B7">
        <w:rPr>
          <w:rFonts w:asciiTheme="minorHAnsi" w:hAnsiTheme="minorHAnsi"/>
          <w:i/>
          <w:sz w:val="22"/>
          <w:szCs w:val="22"/>
          <w:lang w:val="en-US"/>
        </w:rPr>
        <w:t>hyssopifolium</w:t>
      </w:r>
      <w:proofErr w:type="spellEnd"/>
      <w:r w:rsidRPr="005E51B7">
        <w:rPr>
          <w:rFonts w:asciiTheme="minorHAnsi" w:hAnsiTheme="minorHAnsi"/>
          <w:sz w:val="22"/>
          <w:szCs w:val="22"/>
          <w:lang w:val="en-US"/>
        </w:rPr>
        <w:t xml:space="preserve">).  The plant keyed to </w:t>
      </w:r>
      <w:r w:rsidRPr="005E51B7">
        <w:rPr>
          <w:rFonts w:asciiTheme="minorHAnsi" w:hAnsiTheme="minorHAnsi"/>
          <w:i/>
          <w:sz w:val="22"/>
          <w:szCs w:val="22"/>
          <w:lang w:val="en-US"/>
        </w:rPr>
        <w:t xml:space="preserve">L. </w:t>
      </w:r>
      <w:proofErr w:type="spellStart"/>
      <w:r w:rsidRPr="005E51B7">
        <w:rPr>
          <w:rFonts w:asciiTheme="minorHAnsi" w:hAnsiTheme="minorHAnsi"/>
          <w:i/>
          <w:sz w:val="22"/>
          <w:szCs w:val="22"/>
          <w:lang w:val="en-US"/>
        </w:rPr>
        <w:t>pseudotasmanicum</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sz w:val="22"/>
          <w:szCs w:val="22"/>
          <w:lang w:val="en-US"/>
        </w:rPr>
        <w:t>Entwisle</w:t>
      </w:r>
      <w:proofErr w:type="spellEnd"/>
      <w:r w:rsidRPr="005E51B7">
        <w:rPr>
          <w:rFonts w:asciiTheme="minorHAnsi" w:hAnsiTheme="minorHAnsi"/>
          <w:sz w:val="22"/>
          <w:szCs w:val="22"/>
          <w:lang w:val="en-US"/>
        </w:rPr>
        <w:t xml:space="preserve"> 1996) but did not have the usual divided basal leaves of that species, and the plants in the field did not occur in particularly rocky places where this species is usually found. </w:t>
      </w:r>
    </w:p>
    <w:p w:rsidR="003F4FEB" w:rsidRPr="005E51B7" w:rsidRDefault="003F4FEB" w:rsidP="003F4FEB">
      <w:pPr>
        <w:pStyle w:val="DSEBody"/>
        <w:numPr>
          <w:ilvl w:val="0"/>
          <w:numId w:val="39"/>
        </w:numPr>
        <w:rPr>
          <w:rFonts w:asciiTheme="minorHAnsi" w:hAnsiTheme="minorHAnsi"/>
          <w:sz w:val="22"/>
          <w:szCs w:val="22"/>
          <w:lang w:val="en-US"/>
        </w:rPr>
      </w:pPr>
      <w:proofErr w:type="spellStart"/>
      <w:r w:rsidRPr="005E51B7">
        <w:rPr>
          <w:rFonts w:asciiTheme="minorHAnsi" w:hAnsiTheme="minorHAnsi"/>
          <w:i/>
          <w:sz w:val="22"/>
          <w:szCs w:val="22"/>
          <w:lang w:val="en-US"/>
        </w:rPr>
        <w:t>Lolium</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temulentum</w:t>
      </w:r>
      <w:proofErr w:type="spellEnd"/>
      <w:r w:rsidRPr="005E51B7">
        <w:rPr>
          <w:rFonts w:asciiTheme="minorHAnsi" w:hAnsiTheme="minorHAnsi"/>
          <w:i/>
          <w:sz w:val="22"/>
          <w:szCs w:val="22"/>
          <w:lang w:val="en-US"/>
        </w:rPr>
        <w:t xml:space="preserve"> / </w:t>
      </w:r>
      <w:proofErr w:type="spellStart"/>
      <w:r w:rsidR="00411319" w:rsidRPr="005E51B7">
        <w:rPr>
          <w:rFonts w:asciiTheme="minorHAnsi" w:hAnsiTheme="minorHAnsi"/>
          <w:i/>
          <w:sz w:val="22"/>
          <w:szCs w:val="22"/>
          <w:lang w:val="en-US"/>
        </w:rPr>
        <w:t>Lolium</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rigidum</w:t>
      </w:r>
      <w:proofErr w:type="spellEnd"/>
      <w:r w:rsidRPr="005E51B7">
        <w:rPr>
          <w:rFonts w:asciiTheme="minorHAnsi" w:hAnsiTheme="minorHAnsi"/>
          <w:sz w:val="22"/>
          <w:szCs w:val="22"/>
          <w:lang w:val="en-US"/>
        </w:rPr>
        <w:t xml:space="preserve">.  A few culms were noted bearing lemmas with long (&gt;5mm) fine awns, referable to </w:t>
      </w:r>
      <w:proofErr w:type="spellStart"/>
      <w:r w:rsidRPr="005E51B7">
        <w:rPr>
          <w:rFonts w:asciiTheme="minorHAnsi" w:hAnsiTheme="minorHAnsi"/>
          <w:i/>
          <w:sz w:val="22"/>
          <w:szCs w:val="22"/>
          <w:lang w:val="en-US"/>
        </w:rPr>
        <w:t>Lolium</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temulentum</w:t>
      </w:r>
      <w:proofErr w:type="spellEnd"/>
      <w:r w:rsidRPr="005E51B7">
        <w:rPr>
          <w:rFonts w:asciiTheme="minorHAnsi" w:hAnsiTheme="minorHAnsi"/>
          <w:sz w:val="22"/>
          <w:szCs w:val="22"/>
          <w:lang w:val="en-US"/>
        </w:rPr>
        <w:t xml:space="preserve">.  These all occurred within vast stands of </w:t>
      </w:r>
      <w:r w:rsidRPr="005E51B7">
        <w:rPr>
          <w:rFonts w:asciiTheme="minorHAnsi" w:hAnsiTheme="minorHAnsi"/>
          <w:i/>
          <w:sz w:val="22"/>
          <w:szCs w:val="22"/>
          <w:lang w:val="en-US"/>
        </w:rPr>
        <w:t xml:space="preserve">L. </w:t>
      </w:r>
      <w:proofErr w:type="spellStart"/>
      <w:r w:rsidRPr="005E51B7">
        <w:rPr>
          <w:rFonts w:asciiTheme="minorHAnsi" w:hAnsiTheme="minorHAnsi"/>
          <w:i/>
          <w:sz w:val="22"/>
          <w:szCs w:val="22"/>
          <w:lang w:val="en-US"/>
        </w:rPr>
        <w:t>rigidum</w:t>
      </w:r>
      <w:proofErr w:type="spellEnd"/>
      <w:r w:rsidRPr="005E51B7">
        <w:rPr>
          <w:rFonts w:asciiTheme="minorHAnsi" w:hAnsiTheme="minorHAnsi"/>
          <w:sz w:val="22"/>
          <w:szCs w:val="22"/>
          <w:lang w:val="en-US"/>
        </w:rPr>
        <w:t>, and were not considered worthy of separate note.</w:t>
      </w:r>
    </w:p>
    <w:p w:rsidR="003F4FEB" w:rsidRPr="005E51B7" w:rsidRDefault="003F4FEB" w:rsidP="003F4FEB">
      <w:pPr>
        <w:pStyle w:val="DSEBody"/>
        <w:numPr>
          <w:ilvl w:val="0"/>
          <w:numId w:val="39"/>
        </w:numPr>
        <w:rPr>
          <w:rFonts w:asciiTheme="minorHAnsi" w:hAnsiTheme="minorHAnsi"/>
          <w:sz w:val="22"/>
          <w:szCs w:val="22"/>
          <w:lang w:val="en-US"/>
        </w:rPr>
      </w:pPr>
      <w:proofErr w:type="spellStart"/>
      <w:r w:rsidRPr="005E51B7">
        <w:rPr>
          <w:rFonts w:asciiTheme="minorHAnsi" w:hAnsiTheme="minorHAnsi"/>
          <w:i/>
          <w:sz w:val="22"/>
          <w:szCs w:val="22"/>
          <w:lang w:val="en-US"/>
        </w:rPr>
        <w:t>Lomandra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filiformis</w:t>
      </w:r>
      <w:proofErr w:type="spellEnd"/>
      <w:r w:rsidRPr="005E51B7">
        <w:rPr>
          <w:rFonts w:asciiTheme="minorHAnsi" w:hAnsiTheme="minorHAnsi"/>
          <w:sz w:val="22"/>
          <w:szCs w:val="22"/>
          <w:lang w:val="en-US"/>
        </w:rPr>
        <w:t xml:space="preserve"> subsp. </w:t>
      </w:r>
      <w:proofErr w:type="spellStart"/>
      <w:r w:rsidRPr="005E51B7">
        <w:rPr>
          <w:rFonts w:asciiTheme="minorHAnsi" w:hAnsiTheme="minorHAnsi"/>
          <w:i/>
          <w:sz w:val="22"/>
          <w:szCs w:val="22"/>
          <w:lang w:val="en-US"/>
        </w:rPr>
        <w:t>filiformis</w:t>
      </w:r>
      <w:proofErr w:type="spellEnd"/>
      <w:r w:rsidRPr="005E51B7">
        <w:rPr>
          <w:rFonts w:asciiTheme="minorHAnsi" w:hAnsiTheme="minorHAnsi"/>
          <w:sz w:val="22"/>
          <w:szCs w:val="22"/>
          <w:lang w:val="en-US"/>
        </w:rPr>
        <w:t>.  This taxon includes a great deal of variation across its range.  All plants recorded on the property were rhizomatous, with khaki-</w:t>
      </w:r>
      <w:proofErr w:type="spellStart"/>
      <w:r w:rsidRPr="005E51B7">
        <w:rPr>
          <w:rFonts w:asciiTheme="minorHAnsi" w:hAnsiTheme="minorHAnsi"/>
          <w:sz w:val="22"/>
          <w:szCs w:val="22"/>
          <w:lang w:val="en-US"/>
        </w:rPr>
        <w:t>coloured</w:t>
      </w:r>
      <w:proofErr w:type="spellEnd"/>
      <w:r w:rsidRPr="005E51B7">
        <w:rPr>
          <w:rFonts w:asciiTheme="minorHAnsi" w:hAnsiTheme="minorHAnsi"/>
          <w:sz w:val="22"/>
          <w:szCs w:val="22"/>
          <w:lang w:val="en-US"/>
        </w:rPr>
        <w:t xml:space="preserve"> leaves appearing in tufts (not </w:t>
      </w:r>
      <w:r w:rsidR="00411319">
        <w:rPr>
          <w:rFonts w:asciiTheme="minorHAnsi" w:hAnsiTheme="minorHAnsi"/>
          <w:sz w:val="22"/>
          <w:szCs w:val="22"/>
          <w:lang w:val="en-US"/>
        </w:rPr>
        <w:t>glaucous</w:t>
      </w:r>
      <w:r w:rsidRPr="005E51B7">
        <w:rPr>
          <w:rFonts w:asciiTheme="minorHAnsi" w:hAnsiTheme="minorHAnsi"/>
          <w:sz w:val="22"/>
          <w:szCs w:val="22"/>
          <w:lang w:val="en-US"/>
        </w:rPr>
        <w:t xml:space="preserve"> tussocks).</w:t>
      </w:r>
    </w:p>
    <w:p w:rsidR="003F4FEB" w:rsidRPr="005E51B7" w:rsidRDefault="003F4FEB" w:rsidP="003F4FEB">
      <w:pPr>
        <w:pStyle w:val="DSEBody"/>
        <w:numPr>
          <w:ilvl w:val="0"/>
          <w:numId w:val="39"/>
        </w:numPr>
        <w:rPr>
          <w:rFonts w:asciiTheme="minorHAnsi" w:hAnsiTheme="minorHAnsi"/>
          <w:sz w:val="22"/>
          <w:szCs w:val="22"/>
          <w:lang w:val="en-US"/>
        </w:rPr>
      </w:pPr>
      <w:proofErr w:type="spellStart"/>
      <w:r w:rsidRPr="005E51B7">
        <w:rPr>
          <w:rFonts w:asciiTheme="minorHAnsi" w:hAnsiTheme="minorHAnsi"/>
          <w:i/>
          <w:sz w:val="22"/>
          <w:szCs w:val="22"/>
          <w:lang w:val="en-US"/>
        </w:rPr>
        <w:t>Juncus</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subsecundus</w:t>
      </w:r>
      <w:proofErr w:type="spellEnd"/>
      <w:r w:rsidRPr="005E51B7">
        <w:rPr>
          <w:rFonts w:asciiTheme="minorHAnsi" w:hAnsiTheme="minorHAnsi"/>
          <w:sz w:val="22"/>
          <w:szCs w:val="22"/>
          <w:lang w:val="en-US"/>
        </w:rPr>
        <w:t xml:space="preserve">.  A conservative view of this very variable species was taken.  Numerous specimens were assigned to this species which approached a number of other species, based on variation in culm striations, inflorescence </w:t>
      </w:r>
      <w:r w:rsidR="00411319" w:rsidRPr="005E51B7">
        <w:rPr>
          <w:rFonts w:asciiTheme="minorHAnsi" w:hAnsiTheme="minorHAnsi"/>
          <w:sz w:val="22"/>
          <w:szCs w:val="22"/>
          <w:lang w:val="en-US"/>
        </w:rPr>
        <w:t>architecture</w:t>
      </w:r>
      <w:r w:rsidRPr="005E51B7">
        <w:rPr>
          <w:rFonts w:asciiTheme="minorHAnsi" w:hAnsiTheme="minorHAnsi"/>
          <w:sz w:val="22"/>
          <w:szCs w:val="22"/>
          <w:lang w:val="en-US"/>
        </w:rPr>
        <w:t xml:space="preserve"> and stature.  Some approached species listed here in their own right (e.g</w:t>
      </w:r>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Juncus</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flavidus</w:t>
      </w:r>
      <w:proofErr w:type="spellEnd"/>
      <w:r w:rsidRPr="005E51B7">
        <w:rPr>
          <w:rFonts w:asciiTheme="minorHAnsi" w:hAnsiTheme="minorHAnsi"/>
          <w:sz w:val="22"/>
          <w:szCs w:val="22"/>
          <w:lang w:val="en-US"/>
        </w:rPr>
        <w:t xml:space="preserve">, </w:t>
      </w:r>
      <w:proofErr w:type="spellStart"/>
      <w:r w:rsidRPr="005E51B7">
        <w:rPr>
          <w:rFonts w:asciiTheme="minorHAnsi" w:hAnsiTheme="minorHAnsi"/>
          <w:i/>
          <w:sz w:val="22"/>
          <w:szCs w:val="22"/>
          <w:lang w:val="en-US"/>
        </w:rPr>
        <w:t>Juncus</w:t>
      </w:r>
      <w:proofErr w:type="spellEnd"/>
      <w:r w:rsidRPr="005E51B7">
        <w:rPr>
          <w:rFonts w:asciiTheme="minorHAnsi" w:hAnsiTheme="minorHAnsi"/>
          <w:i/>
          <w:sz w:val="22"/>
          <w:szCs w:val="22"/>
          <w:lang w:val="en-US"/>
        </w:rPr>
        <w:t xml:space="preserve"> radula</w:t>
      </w:r>
      <w:r w:rsidRPr="005E51B7">
        <w:rPr>
          <w:rFonts w:asciiTheme="minorHAnsi" w:hAnsiTheme="minorHAnsi"/>
          <w:sz w:val="22"/>
          <w:szCs w:val="22"/>
          <w:lang w:val="en-US"/>
        </w:rPr>
        <w:t xml:space="preserve">), while other specimens approached </w:t>
      </w:r>
      <w:proofErr w:type="spellStart"/>
      <w:r w:rsidRPr="005E51B7">
        <w:rPr>
          <w:rFonts w:asciiTheme="minorHAnsi" w:hAnsiTheme="minorHAnsi"/>
          <w:i/>
          <w:sz w:val="22"/>
          <w:szCs w:val="22"/>
          <w:lang w:val="en-US"/>
        </w:rPr>
        <w:t>Juncus</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remotiflorus</w:t>
      </w:r>
      <w:proofErr w:type="spellEnd"/>
      <w:r w:rsidRPr="005E51B7">
        <w:rPr>
          <w:rFonts w:asciiTheme="minorHAnsi" w:hAnsiTheme="minorHAnsi"/>
          <w:sz w:val="22"/>
          <w:szCs w:val="22"/>
          <w:lang w:val="en-US"/>
        </w:rPr>
        <w:t>, which was not recorded with clear enough features to warrant listing.</w:t>
      </w:r>
    </w:p>
    <w:p w:rsidR="003F4FEB" w:rsidRPr="005E51B7" w:rsidRDefault="003F4FEB" w:rsidP="003F4FEB">
      <w:pPr>
        <w:pStyle w:val="DSEBody"/>
        <w:numPr>
          <w:ilvl w:val="0"/>
          <w:numId w:val="39"/>
        </w:numPr>
        <w:rPr>
          <w:rFonts w:asciiTheme="minorHAnsi" w:hAnsiTheme="minorHAnsi"/>
          <w:sz w:val="22"/>
          <w:szCs w:val="22"/>
          <w:lang w:val="en-US"/>
        </w:rPr>
      </w:pPr>
      <w:proofErr w:type="spellStart"/>
      <w:r w:rsidRPr="005E51B7">
        <w:rPr>
          <w:rFonts w:asciiTheme="minorHAnsi" w:hAnsiTheme="minorHAnsi"/>
          <w:i/>
          <w:sz w:val="22"/>
          <w:szCs w:val="22"/>
          <w:lang w:val="en-US"/>
        </w:rPr>
        <w:t>Medicago</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polymorpha</w:t>
      </w:r>
      <w:proofErr w:type="spellEnd"/>
      <w:r w:rsidRPr="005E51B7">
        <w:rPr>
          <w:rFonts w:asciiTheme="minorHAnsi" w:hAnsiTheme="minorHAnsi"/>
          <w:sz w:val="22"/>
          <w:szCs w:val="22"/>
          <w:lang w:val="en-US"/>
        </w:rPr>
        <w:t xml:space="preserve">.  Plants occurred with </w:t>
      </w:r>
      <w:proofErr w:type="spellStart"/>
      <w:r w:rsidRPr="005E51B7">
        <w:rPr>
          <w:rFonts w:asciiTheme="minorHAnsi" w:hAnsiTheme="minorHAnsi"/>
          <w:sz w:val="22"/>
          <w:szCs w:val="22"/>
          <w:lang w:val="en-US"/>
        </w:rPr>
        <w:t>spinose</w:t>
      </w:r>
      <w:proofErr w:type="spellEnd"/>
      <w:r w:rsidRPr="005E51B7">
        <w:rPr>
          <w:rFonts w:asciiTheme="minorHAnsi" w:hAnsiTheme="minorHAnsi"/>
          <w:sz w:val="22"/>
          <w:szCs w:val="22"/>
          <w:lang w:val="en-US"/>
        </w:rPr>
        <w:t xml:space="preserve"> or non-</w:t>
      </w:r>
      <w:proofErr w:type="spellStart"/>
      <w:r w:rsidRPr="005E51B7">
        <w:rPr>
          <w:rFonts w:asciiTheme="minorHAnsi" w:hAnsiTheme="minorHAnsi"/>
          <w:sz w:val="22"/>
          <w:szCs w:val="22"/>
          <w:lang w:val="en-US"/>
        </w:rPr>
        <w:t>spinose</w:t>
      </w:r>
      <w:proofErr w:type="spellEnd"/>
      <w:r w:rsidRPr="005E51B7">
        <w:rPr>
          <w:rFonts w:asciiTheme="minorHAnsi" w:hAnsiTheme="minorHAnsi"/>
          <w:sz w:val="22"/>
          <w:szCs w:val="22"/>
          <w:lang w:val="en-US"/>
        </w:rPr>
        <w:t xml:space="preserve"> pods.</w:t>
      </w:r>
    </w:p>
    <w:p w:rsidR="003F4FEB" w:rsidRPr="005E51B7" w:rsidRDefault="003F4FEB" w:rsidP="003F4FEB">
      <w:pPr>
        <w:pStyle w:val="DSEBody"/>
        <w:numPr>
          <w:ilvl w:val="0"/>
          <w:numId w:val="39"/>
        </w:numPr>
        <w:rPr>
          <w:rFonts w:asciiTheme="minorHAnsi" w:hAnsiTheme="minorHAnsi"/>
          <w:sz w:val="22"/>
          <w:szCs w:val="22"/>
          <w:lang w:val="en-US"/>
        </w:rPr>
      </w:pPr>
      <w:proofErr w:type="spellStart"/>
      <w:r w:rsidRPr="005E51B7">
        <w:rPr>
          <w:rFonts w:asciiTheme="minorHAnsi" w:hAnsiTheme="minorHAnsi"/>
          <w:i/>
          <w:sz w:val="22"/>
          <w:szCs w:val="22"/>
          <w:lang w:val="en-US"/>
        </w:rPr>
        <w:t>Triglochin</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striata</w:t>
      </w:r>
      <w:proofErr w:type="spellEnd"/>
      <w:r w:rsidRPr="005E51B7">
        <w:rPr>
          <w:rFonts w:asciiTheme="minorHAnsi" w:hAnsiTheme="minorHAnsi"/>
          <w:sz w:val="22"/>
          <w:szCs w:val="22"/>
          <w:lang w:val="en-US"/>
        </w:rPr>
        <w:t>.  All plants noted were the ‘</w:t>
      </w:r>
      <w:proofErr w:type="spellStart"/>
      <w:r w:rsidRPr="005E51B7">
        <w:rPr>
          <w:rFonts w:asciiTheme="minorHAnsi" w:hAnsiTheme="minorHAnsi"/>
          <w:sz w:val="22"/>
          <w:szCs w:val="22"/>
          <w:lang w:val="en-US"/>
        </w:rPr>
        <w:t>terete</w:t>
      </w:r>
      <w:proofErr w:type="spellEnd"/>
      <w:r w:rsidRPr="005E51B7">
        <w:rPr>
          <w:rFonts w:asciiTheme="minorHAnsi" w:hAnsiTheme="minorHAnsi"/>
          <w:sz w:val="22"/>
          <w:szCs w:val="22"/>
          <w:lang w:val="en-US"/>
        </w:rPr>
        <w:t xml:space="preserve"> leaved form’ (with leaves up to 40</w:t>
      </w:r>
      <w:r w:rsidR="00976C48">
        <w:rPr>
          <w:rFonts w:asciiTheme="minorHAnsi" w:hAnsiTheme="minorHAnsi"/>
          <w:sz w:val="22"/>
          <w:szCs w:val="22"/>
          <w:lang w:val="en-US"/>
        </w:rPr>
        <w:t>cm) recognized informally by DELWP</w:t>
      </w:r>
      <w:r w:rsidRPr="005E51B7">
        <w:rPr>
          <w:rFonts w:asciiTheme="minorHAnsi" w:hAnsiTheme="minorHAnsi"/>
          <w:sz w:val="22"/>
          <w:szCs w:val="22"/>
          <w:lang w:val="en-US"/>
        </w:rPr>
        <w:t>’s VBA database.</w:t>
      </w:r>
    </w:p>
    <w:p w:rsidR="003F4FEB" w:rsidRPr="005E51B7" w:rsidRDefault="003F4FEB" w:rsidP="003F4FEB">
      <w:pPr>
        <w:pStyle w:val="DSEBody"/>
        <w:numPr>
          <w:ilvl w:val="0"/>
          <w:numId w:val="39"/>
        </w:numPr>
        <w:rPr>
          <w:rFonts w:asciiTheme="minorHAnsi" w:hAnsiTheme="minorHAnsi"/>
          <w:sz w:val="22"/>
          <w:szCs w:val="22"/>
          <w:lang w:val="en-US"/>
        </w:rPr>
      </w:pPr>
      <w:proofErr w:type="spellStart"/>
      <w:r w:rsidRPr="005E51B7">
        <w:rPr>
          <w:rFonts w:asciiTheme="minorHAnsi" w:hAnsiTheme="minorHAnsi"/>
          <w:i/>
          <w:sz w:val="22"/>
          <w:szCs w:val="22"/>
          <w:lang w:val="en-US"/>
        </w:rPr>
        <w:t>Rytidosperma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caespitosum</w:t>
      </w:r>
      <w:proofErr w:type="spellEnd"/>
      <w:r w:rsidRPr="005E51B7">
        <w:rPr>
          <w:rFonts w:asciiTheme="minorHAnsi" w:hAnsiTheme="minorHAnsi"/>
          <w:sz w:val="22"/>
          <w:szCs w:val="22"/>
          <w:lang w:val="en-US"/>
        </w:rPr>
        <w:t>.  This species occurs locally in two forms:</w:t>
      </w:r>
    </w:p>
    <w:p w:rsidR="003F4FEB" w:rsidRPr="005E51B7" w:rsidRDefault="003F4FEB" w:rsidP="003F4FEB">
      <w:pPr>
        <w:pStyle w:val="DSEBody"/>
        <w:numPr>
          <w:ilvl w:val="1"/>
          <w:numId w:val="39"/>
        </w:numPr>
        <w:rPr>
          <w:rFonts w:asciiTheme="minorHAnsi" w:hAnsiTheme="minorHAnsi"/>
          <w:sz w:val="22"/>
          <w:szCs w:val="22"/>
          <w:lang w:val="en-US"/>
        </w:rPr>
      </w:pPr>
      <w:r w:rsidRPr="005E51B7">
        <w:rPr>
          <w:rFonts w:asciiTheme="minorHAnsi" w:hAnsiTheme="minorHAnsi"/>
          <w:sz w:val="22"/>
          <w:szCs w:val="22"/>
          <w:lang w:val="en-US"/>
        </w:rPr>
        <w:t>A form with large ovate panicles occurs occasionally in rocky grassland.</w:t>
      </w:r>
    </w:p>
    <w:p w:rsidR="003F4FEB" w:rsidRPr="005E51B7" w:rsidRDefault="003F4FEB" w:rsidP="003F4FEB">
      <w:pPr>
        <w:pStyle w:val="DSEBody"/>
        <w:numPr>
          <w:ilvl w:val="1"/>
          <w:numId w:val="39"/>
        </w:numPr>
        <w:rPr>
          <w:rFonts w:asciiTheme="minorHAnsi" w:hAnsiTheme="minorHAnsi"/>
          <w:sz w:val="22"/>
          <w:szCs w:val="22"/>
          <w:lang w:val="en-US"/>
        </w:rPr>
      </w:pPr>
      <w:r w:rsidRPr="005E51B7">
        <w:rPr>
          <w:rFonts w:asciiTheme="minorHAnsi" w:hAnsiTheme="minorHAnsi"/>
          <w:sz w:val="22"/>
          <w:szCs w:val="22"/>
          <w:lang w:val="en-US"/>
        </w:rPr>
        <w:t xml:space="preserve">The widespread form with a </w:t>
      </w:r>
      <w:proofErr w:type="spellStart"/>
      <w:r w:rsidRPr="005E51B7">
        <w:rPr>
          <w:rFonts w:asciiTheme="minorHAnsi" w:hAnsiTheme="minorHAnsi"/>
          <w:sz w:val="22"/>
          <w:szCs w:val="22"/>
          <w:lang w:val="en-US"/>
        </w:rPr>
        <w:t>lanceolate</w:t>
      </w:r>
      <w:proofErr w:type="spellEnd"/>
      <w:r w:rsidRPr="005E51B7">
        <w:rPr>
          <w:rFonts w:asciiTheme="minorHAnsi" w:hAnsiTheme="minorHAnsi"/>
          <w:sz w:val="22"/>
          <w:szCs w:val="22"/>
          <w:lang w:val="en-US"/>
        </w:rPr>
        <w:t xml:space="preserve"> panicle is widespread.</w:t>
      </w:r>
    </w:p>
    <w:p w:rsidR="003F4FEB" w:rsidRPr="005E51B7" w:rsidRDefault="003F4FEB" w:rsidP="003F4FEB">
      <w:pPr>
        <w:pStyle w:val="DSEBody"/>
        <w:numPr>
          <w:ilvl w:val="0"/>
          <w:numId w:val="39"/>
        </w:numPr>
        <w:rPr>
          <w:rFonts w:asciiTheme="minorHAnsi" w:hAnsiTheme="minorHAnsi"/>
          <w:sz w:val="22"/>
          <w:szCs w:val="22"/>
          <w:lang w:val="en-US"/>
        </w:rPr>
      </w:pPr>
      <w:proofErr w:type="spellStart"/>
      <w:r w:rsidRPr="005E51B7">
        <w:rPr>
          <w:rFonts w:asciiTheme="minorHAnsi" w:hAnsiTheme="minorHAnsi"/>
          <w:i/>
          <w:sz w:val="22"/>
          <w:szCs w:val="22"/>
          <w:lang w:val="en-US"/>
        </w:rPr>
        <w:t>Spergularia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brevifolia</w:t>
      </w:r>
      <w:proofErr w:type="spellEnd"/>
      <w:r w:rsidRPr="005E51B7">
        <w:rPr>
          <w:rFonts w:asciiTheme="minorHAnsi" w:hAnsiTheme="minorHAnsi"/>
          <w:sz w:val="22"/>
          <w:szCs w:val="22"/>
          <w:lang w:val="en-US"/>
        </w:rPr>
        <w:t xml:space="preserve">.  Specimens examined conform in all particulars to </w:t>
      </w:r>
      <w:r w:rsidRPr="005E51B7">
        <w:rPr>
          <w:rFonts w:asciiTheme="minorHAnsi" w:hAnsiTheme="minorHAnsi"/>
          <w:i/>
          <w:sz w:val="22"/>
          <w:szCs w:val="22"/>
          <w:lang w:val="en-US"/>
        </w:rPr>
        <w:t xml:space="preserve">S. </w:t>
      </w:r>
      <w:proofErr w:type="spellStart"/>
      <w:r w:rsidRPr="005E51B7">
        <w:rPr>
          <w:rFonts w:asciiTheme="minorHAnsi" w:hAnsiTheme="minorHAnsi"/>
          <w:i/>
          <w:sz w:val="22"/>
          <w:szCs w:val="22"/>
          <w:lang w:val="en-US"/>
        </w:rPr>
        <w:t>brevifolia</w:t>
      </w:r>
      <w:proofErr w:type="spellEnd"/>
      <w:r w:rsidRPr="005E51B7">
        <w:rPr>
          <w:rFonts w:asciiTheme="minorHAnsi" w:hAnsiTheme="minorHAnsi"/>
          <w:sz w:val="22"/>
          <w:szCs w:val="22"/>
          <w:lang w:val="en-US"/>
        </w:rPr>
        <w:t>, except the seeds are prominently winged.  No other species is a more likely candidate.  The plants occur occasionally in open grassland, particularly in bare areas such as vehicle tracks.</w:t>
      </w:r>
    </w:p>
    <w:p w:rsidR="003F4FEB" w:rsidRDefault="003F4FEB" w:rsidP="003F4FEB">
      <w:pPr>
        <w:pStyle w:val="DSEBody"/>
        <w:numPr>
          <w:ilvl w:val="0"/>
          <w:numId w:val="39"/>
        </w:numPr>
        <w:rPr>
          <w:rFonts w:asciiTheme="minorHAnsi" w:hAnsiTheme="minorHAnsi"/>
          <w:sz w:val="22"/>
          <w:szCs w:val="22"/>
          <w:lang w:val="en-US"/>
        </w:rPr>
      </w:pPr>
      <w:proofErr w:type="spellStart"/>
      <w:r w:rsidRPr="005E51B7">
        <w:rPr>
          <w:rFonts w:asciiTheme="minorHAnsi" w:hAnsiTheme="minorHAnsi"/>
          <w:i/>
          <w:sz w:val="22"/>
          <w:szCs w:val="22"/>
          <w:lang w:val="en-US"/>
        </w:rPr>
        <w:lastRenderedPageBreak/>
        <w:t>Wahlenbergia</w:t>
      </w:r>
      <w:proofErr w:type="spellEnd"/>
      <w:r w:rsidRPr="005E51B7">
        <w:rPr>
          <w:rFonts w:asciiTheme="minorHAnsi" w:hAnsiTheme="minorHAnsi"/>
          <w:i/>
          <w:sz w:val="22"/>
          <w:szCs w:val="22"/>
          <w:lang w:val="en-US"/>
        </w:rPr>
        <w:t xml:space="preserve"> </w:t>
      </w:r>
      <w:proofErr w:type="spellStart"/>
      <w:r w:rsidRPr="005E51B7">
        <w:rPr>
          <w:rFonts w:asciiTheme="minorHAnsi" w:hAnsiTheme="minorHAnsi"/>
          <w:i/>
          <w:sz w:val="22"/>
          <w:szCs w:val="22"/>
          <w:lang w:val="en-US"/>
        </w:rPr>
        <w:t>luteola</w:t>
      </w:r>
      <w:proofErr w:type="spellEnd"/>
      <w:r w:rsidRPr="005E51B7">
        <w:rPr>
          <w:rFonts w:asciiTheme="minorHAnsi" w:hAnsiTheme="minorHAnsi"/>
          <w:sz w:val="22"/>
          <w:szCs w:val="22"/>
          <w:lang w:val="en-US"/>
        </w:rPr>
        <w:t xml:space="preserve">.  This species occurs in typical form on the </w:t>
      </w:r>
      <w:r w:rsidR="003079E4" w:rsidRPr="005E51B7">
        <w:rPr>
          <w:rFonts w:asciiTheme="minorHAnsi" w:hAnsiTheme="minorHAnsi"/>
          <w:sz w:val="22"/>
          <w:szCs w:val="22"/>
          <w:lang w:val="en-US"/>
        </w:rPr>
        <w:t>escarpment</w:t>
      </w:r>
      <w:r w:rsidRPr="005E51B7">
        <w:rPr>
          <w:rFonts w:asciiTheme="minorHAnsi" w:hAnsiTheme="minorHAnsi"/>
          <w:sz w:val="22"/>
          <w:szCs w:val="22"/>
          <w:lang w:val="en-US"/>
        </w:rPr>
        <w:t xml:space="preserve">.  Other anomalous plants of very different appearance were collected from several stony rises, and are here assigned reluctantly to this taxon.  Those plants key to </w:t>
      </w:r>
      <w:r w:rsidRPr="005E51B7">
        <w:rPr>
          <w:rFonts w:asciiTheme="minorHAnsi" w:hAnsiTheme="minorHAnsi"/>
          <w:i/>
          <w:sz w:val="22"/>
          <w:szCs w:val="22"/>
          <w:lang w:val="en-US"/>
        </w:rPr>
        <w:t xml:space="preserve">W. </w:t>
      </w:r>
      <w:proofErr w:type="spellStart"/>
      <w:r w:rsidRPr="005E51B7">
        <w:rPr>
          <w:rFonts w:asciiTheme="minorHAnsi" w:hAnsiTheme="minorHAnsi"/>
          <w:i/>
          <w:sz w:val="22"/>
          <w:szCs w:val="22"/>
          <w:lang w:val="en-US"/>
        </w:rPr>
        <w:t>gymnoclada</w:t>
      </w:r>
      <w:proofErr w:type="spellEnd"/>
      <w:r w:rsidRPr="005E51B7">
        <w:rPr>
          <w:rFonts w:asciiTheme="minorHAnsi" w:hAnsiTheme="minorHAnsi"/>
          <w:sz w:val="22"/>
          <w:szCs w:val="22"/>
          <w:lang w:val="en-US"/>
        </w:rPr>
        <w:t xml:space="preserve"> in Walsh (1999), being strongly rhizomatous (&gt;1m along rock fissures), usually having long naked stems beneath the flowers, and small hairy leaves with thickened margins.  They display the yellow-backed flowers typical of </w:t>
      </w:r>
      <w:r w:rsidRPr="005E51B7">
        <w:rPr>
          <w:rFonts w:asciiTheme="minorHAnsi" w:hAnsiTheme="minorHAnsi"/>
          <w:i/>
          <w:sz w:val="22"/>
          <w:szCs w:val="22"/>
          <w:lang w:val="en-US"/>
        </w:rPr>
        <w:t xml:space="preserve">W. </w:t>
      </w:r>
      <w:proofErr w:type="spellStart"/>
      <w:r w:rsidRPr="005E51B7">
        <w:rPr>
          <w:rFonts w:asciiTheme="minorHAnsi" w:hAnsiTheme="minorHAnsi"/>
          <w:i/>
          <w:sz w:val="22"/>
          <w:szCs w:val="22"/>
          <w:lang w:val="en-US"/>
        </w:rPr>
        <w:t>luteola</w:t>
      </w:r>
      <w:proofErr w:type="spellEnd"/>
      <w:r w:rsidRPr="005E51B7">
        <w:rPr>
          <w:rFonts w:asciiTheme="minorHAnsi" w:hAnsiTheme="minorHAnsi"/>
          <w:sz w:val="22"/>
          <w:szCs w:val="22"/>
          <w:lang w:val="en-US"/>
        </w:rPr>
        <w:t xml:space="preserve"> and also common in </w:t>
      </w:r>
      <w:r w:rsidRPr="005E51B7">
        <w:rPr>
          <w:rFonts w:asciiTheme="minorHAnsi" w:hAnsiTheme="minorHAnsi"/>
          <w:i/>
          <w:sz w:val="22"/>
          <w:szCs w:val="22"/>
          <w:lang w:val="en-US"/>
        </w:rPr>
        <w:t xml:space="preserve">W. </w:t>
      </w:r>
      <w:proofErr w:type="spellStart"/>
      <w:r w:rsidRPr="005E51B7">
        <w:rPr>
          <w:rFonts w:asciiTheme="minorHAnsi" w:hAnsiTheme="minorHAnsi"/>
          <w:i/>
          <w:sz w:val="22"/>
          <w:szCs w:val="22"/>
          <w:lang w:val="en-US"/>
        </w:rPr>
        <w:t>gymnoclada</w:t>
      </w:r>
      <w:proofErr w:type="spellEnd"/>
      <w:r w:rsidRPr="005E51B7">
        <w:rPr>
          <w:rFonts w:asciiTheme="minorHAnsi" w:hAnsiTheme="minorHAnsi"/>
          <w:sz w:val="22"/>
          <w:szCs w:val="22"/>
          <w:lang w:val="en-US"/>
        </w:rPr>
        <w:t xml:space="preserve">.  Given </w:t>
      </w:r>
      <w:r w:rsidRPr="005E51B7">
        <w:rPr>
          <w:rFonts w:asciiTheme="minorHAnsi" w:hAnsiTheme="minorHAnsi"/>
          <w:i/>
          <w:sz w:val="22"/>
          <w:szCs w:val="22"/>
          <w:lang w:val="en-US"/>
        </w:rPr>
        <w:t xml:space="preserve">W. </w:t>
      </w:r>
      <w:proofErr w:type="spellStart"/>
      <w:r w:rsidRPr="005E51B7">
        <w:rPr>
          <w:rFonts w:asciiTheme="minorHAnsi" w:hAnsiTheme="minorHAnsi"/>
          <w:i/>
          <w:sz w:val="22"/>
          <w:szCs w:val="22"/>
          <w:lang w:val="en-US"/>
        </w:rPr>
        <w:t>gymnoclada</w:t>
      </w:r>
      <w:proofErr w:type="spellEnd"/>
      <w:r w:rsidRPr="005E51B7">
        <w:rPr>
          <w:rFonts w:asciiTheme="minorHAnsi" w:hAnsiTheme="minorHAnsi"/>
          <w:sz w:val="22"/>
          <w:szCs w:val="22"/>
          <w:lang w:val="en-US"/>
        </w:rPr>
        <w:t xml:space="preserve"> occurs in a different habitat and geographic location, it was considered prudent to list only </w:t>
      </w:r>
      <w:r w:rsidRPr="005E51B7">
        <w:rPr>
          <w:rFonts w:asciiTheme="minorHAnsi" w:hAnsiTheme="minorHAnsi"/>
          <w:i/>
          <w:sz w:val="22"/>
          <w:szCs w:val="22"/>
          <w:lang w:val="en-US"/>
        </w:rPr>
        <w:t xml:space="preserve">W. </w:t>
      </w:r>
      <w:proofErr w:type="spellStart"/>
      <w:r w:rsidRPr="005E51B7">
        <w:rPr>
          <w:rFonts w:asciiTheme="minorHAnsi" w:hAnsiTheme="minorHAnsi"/>
          <w:i/>
          <w:sz w:val="22"/>
          <w:szCs w:val="22"/>
          <w:lang w:val="en-US"/>
        </w:rPr>
        <w:t>luteola</w:t>
      </w:r>
      <w:proofErr w:type="spellEnd"/>
      <w:r w:rsidRPr="005E51B7">
        <w:rPr>
          <w:rFonts w:asciiTheme="minorHAnsi" w:hAnsiTheme="minorHAnsi"/>
          <w:sz w:val="22"/>
          <w:szCs w:val="22"/>
          <w:lang w:val="en-US"/>
        </w:rPr>
        <w:t>.</w:t>
      </w:r>
    </w:p>
    <w:p w:rsidR="00305953" w:rsidRPr="005E51B7" w:rsidRDefault="00305953" w:rsidP="00305953">
      <w:pPr>
        <w:pStyle w:val="DSEBody"/>
        <w:ind w:left="720"/>
        <w:rPr>
          <w:rFonts w:asciiTheme="minorHAnsi" w:hAnsiTheme="minorHAnsi"/>
          <w:sz w:val="22"/>
          <w:szCs w:val="22"/>
          <w:lang w:val="en-US"/>
        </w:rPr>
      </w:pPr>
    </w:p>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8A7E20" w:rsidRDefault="008A7E20" w:rsidP="00590EF3"/>
    <w:p w:rsidR="009F61FE" w:rsidRDefault="009F61FE" w:rsidP="003917F9">
      <w:pPr>
        <w:sectPr w:rsidR="009F61FE" w:rsidSect="00E761BA">
          <w:pgSz w:w="11907" w:h="16840" w:code="9"/>
          <w:pgMar w:top="1134" w:right="1134" w:bottom="1134" w:left="1134" w:header="709" w:footer="567" w:gutter="0"/>
          <w:cols w:space="708"/>
          <w:formProt w:val="0"/>
          <w:titlePg/>
          <w:docGrid w:linePitch="360"/>
        </w:sectPr>
      </w:pPr>
    </w:p>
    <w:p w:rsidR="006C2C00" w:rsidRDefault="006C2C00" w:rsidP="003917F9"/>
    <w:p w:rsidR="006C2C00" w:rsidRDefault="006C2C00" w:rsidP="003917F9"/>
    <w:p w:rsidR="006C2C00" w:rsidRDefault="006C2C00" w:rsidP="003917F9">
      <w:pPr>
        <w:sectPr w:rsidR="006C2C00" w:rsidSect="003917F9">
          <w:headerReference w:type="first" r:id="rId49"/>
          <w:footerReference w:type="first" r:id="rId50"/>
          <w:pgSz w:w="11907" w:h="16840" w:code="9"/>
          <w:pgMar w:top="1134" w:right="1134" w:bottom="1134" w:left="1134" w:header="709" w:footer="567" w:gutter="0"/>
          <w:pgNumType w:start="1"/>
          <w:cols w:space="708"/>
          <w:formProt w:val="0"/>
          <w:titlePg/>
          <w:docGrid w:linePitch="360"/>
        </w:sectPr>
      </w:pPr>
    </w:p>
    <w:p w:rsidR="009F61FE" w:rsidRDefault="009F61FE" w:rsidP="003917F9"/>
    <w:sectPr w:rsidR="009F61FE" w:rsidSect="006C2C00">
      <w:type w:val="continuous"/>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2E71" w:rsidRDefault="00372E71">
      <w:r>
        <w:separator/>
      </w:r>
    </w:p>
  </w:endnote>
  <w:endnote w:type="continuationSeparator" w:id="0">
    <w:p w:rsidR="00372E71" w:rsidRDefault="00372E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Default="00372E71" w:rsidP="00207A7C">
    <w:pPr>
      <w:pStyle w:val="Footer"/>
    </w:pPr>
    <w:r>
      <w:rPr>
        <w:noProof/>
        <w:lang w:eastAsia="en-AU"/>
      </w:rPr>
      <w:drawing>
        <wp:anchor distT="0" distB="0" distL="114300" distR="114300" simplePos="0" relativeHeight="251660288" behindDoc="0" locked="0" layoutInCell="1" allowOverlap="1" wp14:anchorId="0A060C1A" wp14:editId="250AF54C">
          <wp:simplePos x="0" y="0"/>
          <wp:positionH relativeFrom="column">
            <wp:posOffset>4993005</wp:posOffset>
          </wp:positionH>
          <wp:positionV relativeFrom="paragraph">
            <wp:posOffset>-134671</wp:posOffset>
          </wp:positionV>
          <wp:extent cx="1470355" cy="426602"/>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70355" cy="426602"/>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Default="00372E71"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A2F6D">
      <w:rPr>
        <w:rStyle w:val="PageNumber"/>
        <w:noProof/>
      </w:rPr>
      <w:t>37</w:t>
    </w:r>
    <w:r>
      <w:rPr>
        <w:rStyle w:val="PageNumber"/>
      </w:rPr>
      <w:fldChar w:fldCharType="end"/>
    </w:r>
  </w:p>
  <w:p w:rsidR="00372E71" w:rsidRDefault="00372E71" w:rsidP="00607A4C">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Default="00372E71" w:rsidP="0034152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Pr="00EA4AEF" w:rsidRDefault="00372E71" w:rsidP="00312353">
    <w:pPr>
      <w:pStyle w:val="zFooter"/>
      <w:rPr>
        <w:rStyle w:val="zRptPgNum"/>
        <w:color w:val="auto"/>
      </w:rPr>
    </w:pPr>
    <w:r>
      <w:rPr>
        <w:rStyle w:val="zRptPgNum"/>
        <w:b/>
        <w:color w:val="auto"/>
      </w:rPr>
      <w:t>MSA Vegetation Inventory Report:</w:t>
    </w:r>
    <w:r w:rsidRPr="00EA4AEF">
      <w:rPr>
        <w:rStyle w:val="zRptPgNum"/>
        <w:color w:val="auto"/>
      </w:rPr>
      <w:t xml:space="preserve"> </w:t>
    </w:r>
    <w:r>
      <w:rPr>
        <w:rStyle w:val="zRptPgNum"/>
        <w:color w:val="auto"/>
      </w:rPr>
      <w:t xml:space="preserve">Western Grasslands Reserve - Wilsons Block </w:t>
    </w:r>
  </w:p>
  <w:p w:rsidR="00372E71" w:rsidRPr="003F347D" w:rsidRDefault="00372E71" w:rsidP="00EA4AE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3A2F6D">
      <w:rPr>
        <w:rStyle w:val="zRptPgNum"/>
        <w:noProof/>
      </w:rPr>
      <w:t>24</w:t>
    </w:r>
    <w:r w:rsidRPr="003F347D">
      <w:rPr>
        <w:rStyle w:val="zRptPgNum"/>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Pr="00EA4AEF" w:rsidRDefault="00372E71" w:rsidP="00CF32F8">
    <w:pPr>
      <w:pStyle w:val="zFooter"/>
      <w:rPr>
        <w:rStyle w:val="zRptPgNum"/>
        <w:color w:val="auto"/>
      </w:rPr>
    </w:pPr>
    <w:r>
      <w:rPr>
        <w:rStyle w:val="zRptPgNum"/>
        <w:b/>
        <w:color w:val="auto"/>
      </w:rPr>
      <w:t>MSA Vegetation Inventory Report:</w:t>
    </w:r>
    <w:r w:rsidRPr="00EA4AEF">
      <w:rPr>
        <w:rStyle w:val="zRptPgNum"/>
        <w:color w:val="auto"/>
      </w:rPr>
      <w:t xml:space="preserve"> </w:t>
    </w:r>
    <w:r>
      <w:rPr>
        <w:rStyle w:val="zRptPgNum"/>
        <w:color w:val="auto"/>
      </w:rPr>
      <w:t xml:space="preserve">Western Grasslands Reserve - Wilsons Block </w:t>
    </w:r>
  </w:p>
  <w:p w:rsidR="00372E71" w:rsidRPr="00040071" w:rsidRDefault="00372E71" w:rsidP="006C2C00">
    <w:pPr>
      <w:pStyle w:val="zFooter"/>
      <w:rPr>
        <w:rStyle w:val="zRptPgNum"/>
      </w:rPr>
    </w:pPr>
    <w:r w:rsidRPr="00040071">
      <w:rPr>
        <w:rStyle w:val="zRptPgNum"/>
      </w:rPr>
      <w:fldChar w:fldCharType="begin"/>
    </w:r>
    <w:r w:rsidRPr="00040071">
      <w:rPr>
        <w:rStyle w:val="zRptPgNum"/>
      </w:rPr>
      <w:instrText xml:space="preserve"> PAGE  \* Arabic  \* MERGEFORMAT </w:instrText>
    </w:r>
    <w:r w:rsidRPr="00040071">
      <w:rPr>
        <w:rStyle w:val="zRptPgNum"/>
      </w:rPr>
      <w:fldChar w:fldCharType="separate"/>
    </w:r>
    <w:r w:rsidR="003A2F6D">
      <w:rPr>
        <w:rStyle w:val="zRptPgNum"/>
        <w:noProof/>
      </w:rPr>
      <w:t>1</w:t>
    </w:r>
    <w:r w:rsidRPr="00040071">
      <w:rPr>
        <w:rStyle w:val="zRptPgNum"/>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Pr="00EA4AEF" w:rsidRDefault="00372E71" w:rsidP="00312353">
    <w:pPr>
      <w:pStyle w:val="zFooter"/>
      <w:rPr>
        <w:rStyle w:val="zRptPgNum"/>
        <w:color w:val="auto"/>
      </w:rPr>
    </w:pPr>
    <w:r>
      <w:rPr>
        <w:rStyle w:val="zRptPgNum"/>
        <w:b/>
        <w:color w:val="auto"/>
      </w:rPr>
      <w:t>MSA Vegetation Inventory Report:</w:t>
    </w:r>
    <w:r w:rsidRPr="00EA4AEF">
      <w:rPr>
        <w:rStyle w:val="zRptPgNum"/>
        <w:color w:val="auto"/>
      </w:rPr>
      <w:t xml:space="preserve"> </w:t>
    </w:r>
    <w:r>
      <w:rPr>
        <w:rStyle w:val="zRptPgNum"/>
        <w:color w:val="auto"/>
      </w:rPr>
      <w:t xml:space="preserve">Western Grasslands Reserve - Wilsons Block </w:t>
    </w:r>
  </w:p>
  <w:p w:rsidR="00372E71" w:rsidRPr="00040071" w:rsidRDefault="00372E71" w:rsidP="00CF32F8">
    <w:pPr>
      <w:pStyle w:val="zFooter"/>
      <w:rPr>
        <w:rStyle w:val="zRptPgNum"/>
      </w:rPr>
    </w:pPr>
    <w:r w:rsidRPr="00040071">
      <w:rPr>
        <w:rStyle w:val="zRptPgNum"/>
      </w:rPr>
      <w:fldChar w:fldCharType="begin"/>
    </w:r>
    <w:r w:rsidRPr="00040071">
      <w:rPr>
        <w:rStyle w:val="zRptPgNum"/>
      </w:rPr>
      <w:instrText xml:space="preserve"> PAGE  \* Arabic  \* MERGEFORMAT </w:instrText>
    </w:r>
    <w:r w:rsidRPr="00040071">
      <w:rPr>
        <w:rStyle w:val="zRptPgNum"/>
      </w:rPr>
      <w:fldChar w:fldCharType="separate"/>
    </w:r>
    <w:r w:rsidR="003A2F6D">
      <w:rPr>
        <w:rStyle w:val="zRptPgNum"/>
        <w:noProof/>
      </w:rPr>
      <w:t>23</w:t>
    </w:r>
    <w:r w:rsidRPr="00040071">
      <w:rPr>
        <w:rStyle w:val="zRptPgNum"/>
      </w:rPr>
      <w:fldChar w:fldCharType="end"/>
    </w:r>
  </w:p>
  <w:p w:rsidR="00372E71" w:rsidRPr="006B4615" w:rsidRDefault="00372E71" w:rsidP="003F4FEB">
    <w:pPr>
      <w:pStyle w:val="Footer"/>
      <w:rPr>
        <w:szCs w:val="14"/>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Pr="00EA4AEF" w:rsidRDefault="00372E71" w:rsidP="00312353">
    <w:pPr>
      <w:pStyle w:val="zFooter"/>
      <w:rPr>
        <w:rStyle w:val="zRptPgNum"/>
        <w:color w:val="auto"/>
      </w:rPr>
    </w:pPr>
    <w:r>
      <w:rPr>
        <w:rStyle w:val="zRptPgNum"/>
        <w:b/>
        <w:color w:val="auto"/>
      </w:rPr>
      <w:t>MSA Vegetation Inventory Report:</w:t>
    </w:r>
    <w:r w:rsidRPr="00EA4AEF">
      <w:rPr>
        <w:rStyle w:val="zRptPgNum"/>
        <w:color w:val="auto"/>
      </w:rPr>
      <w:t xml:space="preserve"> </w:t>
    </w:r>
    <w:r>
      <w:rPr>
        <w:rStyle w:val="zRptPgNum"/>
        <w:color w:val="auto"/>
      </w:rPr>
      <w:t xml:space="preserve">Western Grasslands Reserve - Wilsons Block </w:t>
    </w:r>
  </w:p>
  <w:p w:rsidR="00372E71" w:rsidRPr="00A60CCB" w:rsidRDefault="00372E71" w:rsidP="00DE01BF">
    <w:pPr>
      <w:pStyle w:val="zFooter"/>
      <w:rPr>
        <w:color w:val="228591"/>
      </w:rPr>
    </w:pPr>
    <w:r w:rsidRPr="00A60CCB">
      <w:rPr>
        <w:rStyle w:val="zRptPgNum"/>
      </w:rPr>
      <w:fldChar w:fldCharType="begin"/>
    </w:r>
    <w:r w:rsidRPr="00A60CCB">
      <w:rPr>
        <w:rStyle w:val="zRptPgNum"/>
      </w:rPr>
      <w:instrText xml:space="preserve"> PAGE   \* MERGEFORMAT </w:instrText>
    </w:r>
    <w:r w:rsidRPr="00A60CCB">
      <w:rPr>
        <w:rStyle w:val="zRptPgNum"/>
      </w:rPr>
      <w:fldChar w:fldCharType="separate"/>
    </w:r>
    <w:r w:rsidR="003A2F6D">
      <w:rPr>
        <w:rStyle w:val="zRptPgNum"/>
        <w:noProof/>
      </w:rPr>
      <w:t>38</w:t>
    </w:r>
    <w:r w:rsidRPr="00A60CCB">
      <w:rPr>
        <w:rStyle w:val="zRptPgNum"/>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Pr="00EA4AEF" w:rsidRDefault="00372E71" w:rsidP="00312353">
    <w:pPr>
      <w:pStyle w:val="zFooter"/>
      <w:rPr>
        <w:rStyle w:val="zRptPgNum"/>
        <w:color w:val="auto"/>
      </w:rPr>
    </w:pPr>
    <w:r>
      <w:rPr>
        <w:rStyle w:val="zRptPgNum"/>
        <w:b/>
        <w:color w:val="auto"/>
      </w:rPr>
      <w:t>MSA Vegetation Inventory Report:</w:t>
    </w:r>
    <w:r w:rsidRPr="00EA4AEF">
      <w:rPr>
        <w:rStyle w:val="zRptPgNum"/>
        <w:color w:val="auto"/>
      </w:rPr>
      <w:t xml:space="preserve"> </w:t>
    </w:r>
    <w:r>
      <w:rPr>
        <w:rStyle w:val="zRptPgNum"/>
        <w:color w:val="auto"/>
      </w:rPr>
      <w:t xml:space="preserve">Western Grasslands Reserve - Wilsons Block </w:t>
    </w:r>
  </w:p>
  <w:p w:rsidR="00372E71" w:rsidRPr="00A60CCB" w:rsidRDefault="00372E71" w:rsidP="00DE01BF">
    <w:pPr>
      <w:pStyle w:val="zFooter"/>
      <w:rPr>
        <w:color w:val="228591"/>
      </w:rPr>
    </w:pPr>
    <w:r w:rsidRPr="00A60CCB">
      <w:rPr>
        <w:rStyle w:val="zRptPgNum"/>
      </w:rPr>
      <w:fldChar w:fldCharType="begin"/>
    </w:r>
    <w:r w:rsidRPr="00A60CCB">
      <w:rPr>
        <w:rStyle w:val="zRptPgNum"/>
      </w:rPr>
      <w:instrText xml:space="preserve"> PAGE   \* MERGEFORMAT </w:instrText>
    </w:r>
    <w:r w:rsidRPr="00A60CCB">
      <w:rPr>
        <w:rStyle w:val="zRptPgNum"/>
      </w:rPr>
      <w:fldChar w:fldCharType="separate"/>
    </w:r>
    <w:r w:rsidR="003A2F6D">
      <w:rPr>
        <w:rStyle w:val="zRptPgNum"/>
        <w:noProof/>
      </w:rPr>
      <w:t>37</w:t>
    </w:r>
    <w:r w:rsidRPr="00A60CCB">
      <w:rPr>
        <w:rStyle w:val="zRptPgNum"/>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Pr="009F61FE" w:rsidRDefault="00372E71" w:rsidP="009F61FE">
    <w:pPr>
      <w:pStyle w:val="Footer"/>
      <w:rPr>
        <w:rStyle w:val="zRptPgNum"/>
        <w:color w:val="auto"/>
      </w:rPr>
    </w:pPr>
    <w:r>
      <w:rPr>
        <w:noProof/>
        <w:lang w:eastAsia="en-AU"/>
      </w:rPr>
      <mc:AlternateContent>
        <mc:Choice Requires="wps">
          <w:drawing>
            <wp:anchor distT="0" distB="0" distL="114300" distR="114300" simplePos="0" relativeHeight="251658240" behindDoc="0" locked="0" layoutInCell="1" allowOverlap="1" wp14:anchorId="6CA590FF" wp14:editId="26B8730F">
              <wp:simplePos x="0" y="0"/>
              <wp:positionH relativeFrom="column">
                <wp:posOffset>368935</wp:posOffset>
              </wp:positionH>
              <wp:positionV relativeFrom="paragraph">
                <wp:posOffset>-2204720</wp:posOffset>
              </wp:positionV>
              <wp:extent cx="2966720" cy="1473200"/>
              <wp:effectExtent l="0" t="0" r="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2E71" w:rsidRDefault="00372E71">
                          <w:pPr>
                            <w:rPr>
                              <w:rFonts w:ascii="Arial" w:hAnsi="Arial" w:cs="Arial"/>
                              <w:color w:val="FFFFFF"/>
                            </w:rPr>
                          </w:pPr>
                        </w:p>
                        <w:p w:rsidR="00372E71" w:rsidRDefault="00372E71">
                          <w:pPr>
                            <w:rPr>
                              <w:rFonts w:ascii="Arial" w:hAnsi="Arial" w:cs="Arial"/>
                              <w:color w:val="FFFFFF"/>
                            </w:rPr>
                          </w:pPr>
                        </w:p>
                        <w:p w:rsidR="00372E71" w:rsidRDefault="00372E71">
                          <w:pPr>
                            <w:rPr>
                              <w:rFonts w:ascii="Arial" w:hAnsi="Arial" w:cs="Arial"/>
                              <w:color w:val="FFFFFF"/>
                            </w:rPr>
                          </w:pPr>
                        </w:p>
                        <w:p w:rsidR="00372E71" w:rsidRDefault="00372E71">
                          <w:pPr>
                            <w:rPr>
                              <w:rFonts w:ascii="Arial" w:hAnsi="Arial" w:cs="Arial"/>
                              <w:color w:val="FFFFFF"/>
                            </w:rPr>
                          </w:pPr>
                        </w:p>
                        <w:p w:rsidR="00372E71" w:rsidRDefault="00372E71">
                          <w:pPr>
                            <w:rPr>
                              <w:rFonts w:ascii="Arial" w:hAnsi="Arial" w:cs="Arial"/>
                              <w:color w:val="FFFFFF"/>
                            </w:rPr>
                          </w:pPr>
                        </w:p>
                        <w:p w:rsidR="00372E71" w:rsidRPr="0090189E" w:rsidRDefault="00372E71">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DP0rwIAALo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Qq&#10;qB1GnHRQogc6anQrRhSb7Ay9SsHovgczPcKxsTRMVX8nyq8KcbFuCN/RGynF0FBSQXS+eenOnk44&#10;yoBshw+iAjdkr4UFGmvZGUBIBgJ0qNLjuTImlBIOgySKlgFclXDnh8tLqL31QdLT814q/Y6KDplF&#10;hiWU3sKTw53SJhySnkyMNy4K1ra2/C1/dgCG0wk4h6fmzoRhq/kj8ZJNvIlDJwyijRN6ee7cFOvQ&#10;iQp/ucgv8/U6938av36YNqyqKDduTsrywz+r3FHjkybO2lKiZZWBMyEpuduuW4kOBJRd2HFMyMzM&#10;fR6GTQJweUHJD0LvNkicIoqXTliECydZerHj+cltEnlhEubFc0p3jNN/p4SGDCeLYDGp6bfcPDte&#10;cyNpxzT0jpZ1GY7PRiQ1GtzwypZWE9ZO61kqTPhPqYBynwptFWtEOslVj9sRUIyMt6J6BO1KAcoC&#10;FULDg0Uj5HeMBmgeGVbf9kRSjNr3HPSf+GFous18I+eb7XxDeAlQGdYYTcu1njrUvpds14Cn6cdx&#10;cQN/pmZWzU9RHX8aNAhL6tjMTAea763VU8td/QIAAP//AwBQSwMEFAAGAAgAAAAhAF0k1rLfAAAA&#10;DAEAAA8AAABkcnMvZG93bnJldi54bWxMj8tOwzAQRfdI/IM1SOxaJykmUYhToSI+gILE1kncOMIe&#10;R7HzoF/PsILlzBzdObc6bs6yRU9h8Cgh3SfANLa+G7CX8PH+uiuAhaiwU9ajlvCtAxzr25tKlZ1f&#10;8U0v59gzCsFQKgkmxrHkPLRGOxX2ftRIt4ufnIo0Tj3vJrVSuLM8S5JH7tSA9MGoUZ+Mbr/Os5PQ&#10;XueX4jQ0y3rNP/NmM1Zc0Ep5f7c9PwGLeot/MPzqkzrU5NT4GbvArARRpERK2B0e8gwYESITB2AN&#10;rdJUZMDriv8vUf8AAAD//wMAUEsBAi0AFAAGAAgAAAAhALaDOJL+AAAA4QEAABMAAAAAAAAAAAAA&#10;AAAAAAAAAFtDb250ZW50X1R5cGVzXS54bWxQSwECLQAUAAYACAAAACEAOP0h/9YAAACUAQAACwAA&#10;AAAAAAAAAAAAAAAvAQAAX3JlbHMvLnJlbHNQSwECLQAUAAYACAAAACEAdUAz9K8CAAC6BQAADgAA&#10;AAAAAAAAAAAAAAAuAgAAZHJzL2Uyb0RvYy54bWxQSwECLQAUAAYACAAAACEAXSTWst8AAAAMAQAA&#10;DwAAAAAAAAAAAAAAAAAJBQAAZHJzL2Rvd25yZXYueG1sUEsFBgAAAAAEAAQA8wAAABUGAAAAAA==&#10;" filled="f" stroked="f">
              <v:textbox inset=",7.2pt,,7.2pt">
                <w:txbxContent>
                  <w:p w:rsidR="00372E71" w:rsidRDefault="00372E71">
                    <w:pPr>
                      <w:rPr>
                        <w:rFonts w:ascii="Arial" w:hAnsi="Arial" w:cs="Arial"/>
                        <w:color w:val="FFFFFF"/>
                      </w:rPr>
                    </w:pPr>
                  </w:p>
                  <w:p w:rsidR="00372E71" w:rsidRDefault="00372E71">
                    <w:pPr>
                      <w:rPr>
                        <w:rFonts w:ascii="Arial" w:hAnsi="Arial" w:cs="Arial"/>
                        <w:color w:val="FFFFFF"/>
                      </w:rPr>
                    </w:pPr>
                  </w:p>
                  <w:p w:rsidR="00372E71" w:rsidRDefault="00372E71">
                    <w:pPr>
                      <w:rPr>
                        <w:rFonts w:ascii="Arial" w:hAnsi="Arial" w:cs="Arial"/>
                        <w:color w:val="FFFFFF"/>
                      </w:rPr>
                    </w:pPr>
                  </w:p>
                  <w:p w:rsidR="00372E71" w:rsidRDefault="00372E71">
                    <w:pPr>
                      <w:rPr>
                        <w:rFonts w:ascii="Arial" w:hAnsi="Arial" w:cs="Arial"/>
                        <w:color w:val="FFFFFF"/>
                      </w:rPr>
                    </w:pPr>
                  </w:p>
                  <w:p w:rsidR="00372E71" w:rsidRDefault="00372E71">
                    <w:pPr>
                      <w:rPr>
                        <w:rFonts w:ascii="Arial" w:hAnsi="Arial" w:cs="Arial"/>
                        <w:color w:val="FFFFFF"/>
                      </w:rPr>
                    </w:pPr>
                  </w:p>
                  <w:p w:rsidR="00372E71" w:rsidRPr="0090189E" w:rsidRDefault="00372E71">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2E71" w:rsidRPr="00D07E53" w:rsidRDefault="00372E71">
      <w:pPr>
        <w:rPr>
          <w:color w:val="FFFFFF"/>
        </w:rPr>
      </w:pPr>
      <w:r w:rsidRPr="00D07E53">
        <w:rPr>
          <w:color w:val="FFFFFF"/>
        </w:rPr>
        <w:separator/>
      </w:r>
    </w:p>
  </w:footnote>
  <w:footnote w:type="continuationSeparator" w:id="0">
    <w:p w:rsidR="00372E71" w:rsidRDefault="00372E7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Default="00372E71">
    <w:pPr>
      <w:pStyle w:val="Header"/>
    </w:pPr>
    <w:r>
      <w:rPr>
        <w:noProof/>
        <w:lang w:eastAsia="en-AU"/>
      </w:rPr>
      <w:drawing>
        <wp:anchor distT="0" distB="0" distL="114300" distR="114300" simplePos="0" relativeHeight="251657216" behindDoc="1" locked="0" layoutInCell="1" allowOverlap="1" wp14:anchorId="2140A018" wp14:editId="474A7230">
          <wp:simplePos x="0" y="0"/>
          <wp:positionH relativeFrom="column">
            <wp:posOffset>-342900</wp:posOffset>
          </wp:positionH>
          <wp:positionV relativeFrom="paragraph">
            <wp:posOffset>-111760</wp:posOffset>
          </wp:positionV>
          <wp:extent cx="6805295" cy="3149600"/>
          <wp:effectExtent l="0" t="0" r="0" b="0"/>
          <wp:wrapNone/>
          <wp:docPr id="19" name="Picture 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Default="00372E71" w:rsidP="003424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Default="00372E71" w:rsidP="009046B1">
    <w:pPr>
      <w:pStyle w:val="z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Default="00372E71">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Default="00372E71">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Default="00372E71" w:rsidP="003F4FEB">
    <w:pPr>
      <w:pStyle w:val="DSE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2E71" w:rsidRDefault="00372E71" w:rsidP="009046B1">
    <w:pPr>
      <w:pStyle w:val="zHeader"/>
    </w:pPr>
    <w:r>
      <w:rPr>
        <w:noProof/>
        <w:lang w:eastAsia="en-AU"/>
      </w:rPr>
      <w:drawing>
        <wp:anchor distT="0" distB="0" distL="114300" distR="114300" simplePos="0" relativeHeight="251656192" behindDoc="1" locked="0" layoutInCell="1" allowOverlap="1" wp14:anchorId="4710D377" wp14:editId="6B8D504C">
          <wp:simplePos x="0" y="0"/>
          <wp:positionH relativeFrom="column">
            <wp:posOffset>-353060</wp:posOffset>
          </wp:positionH>
          <wp:positionV relativeFrom="paragraph">
            <wp:posOffset>-101600</wp:posOffset>
          </wp:positionV>
          <wp:extent cx="6837680" cy="9627870"/>
          <wp:effectExtent l="0" t="0" r="1270" b="0"/>
          <wp:wrapNone/>
          <wp:docPr id="21" name="Picture 21"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nsid w:val="06D55B3F"/>
    <w:multiLevelType w:val="hybridMultilevel"/>
    <w:tmpl w:val="72FA3F0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9C7468E"/>
    <w:multiLevelType w:val="hybridMultilevel"/>
    <w:tmpl w:val="DEE0BE3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0AAD5188"/>
    <w:multiLevelType w:val="hybridMultilevel"/>
    <w:tmpl w:val="2AD2085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11940AFC"/>
    <w:multiLevelType w:val="hybridMultilevel"/>
    <w:tmpl w:val="27DEEE9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208F55E6"/>
    <w:multiLevelType w:val="multilevel"/>
    <w:tmpl w:val="19C038B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9">
    <w:nsid w:val="227C37AF"/>
    <w:multiLevelType w:val="hybridMultilevel"/>
    <w:tmpl w:val="EF8A090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24C858C9"/>
    <w:multiLevelType w:val="hybridMultilevel"/>
    <w:tmpl w:val="B1A0F72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2BCE2D19"/>
    <w:multiLevelType w:val="hybridMultilevel"/>
    <w:tmpl w:val="A58C9F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nsid w:val="2F823B44"/>
    <w:multiLevelType w:val="hybridMultilevel"/>
    <w:tmpl w:val="DDB8933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356D41CC"/>
    <w:multiLevelType w:val="hybridMultilevel"/>
    <w:tmpl w:val="DF344A1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36A06306"/>
    <w:multiLevelType w:val="multilevel"/>
    <w:tmpl w:val="6A246D7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37766CFE"/>
    <w:multiLevelType w:val="hybridMultilevel"/>
    <w:tmpl w:val="560CA690"/>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3AD112B0"/>
    <w:multiLevelType w:val="hybridMultilevel"/>
    <w:tmpl w:val="520AD59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nsid w:val="3CE841AF"/>
    <w:multiLevelType w:val="multilevel"/>
    <w:tmpl w:val="3E6ABD0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lowerLetter"/>
      <w:lvlText w:val="%4."/>
      <w:lvlJc w:val="left"/>
      <w:pPr>
        <w:tabs>
          <w:tab w:val="num" w:pos="2520"/>
        </w:tabs>
        <w:ind w:left="2520" w:hanging="360"/>
      </w:pPr>
      <w:rPr>
        <w:rFonts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9">
    <w:nsid w:val="3D4410E0"/>
    <w:multiLevelType w:val="hybridMultilevel"/>
    <w:tmpl w:val="1CC63A7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478203D1"/>
    <w:multiLevelType w:val="hybridMultilevel"/>
    <w:tmpl w:val="2884DCB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47B523AD"/>
    <w:multiLevelType w:val="hybridMultilevel"/>
    <w:tmpl w:val="BBA684C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48A17AC5"/>
    <w:multiLevelType w:val="hybridMultilevel"/>
    <w:tmpl w:val="5D6E9AE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4ABB21D8"/>
    <w:multiLevelType w:val="hybridMultilevel"/>
    <w:tmpl w:val="0292EF1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591A0D65"/>
    <w:multiLevelType w:val="hybridMultilevel"/>
    <w:tmpl w:val="0CD82D2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5B9B1233"/>
    <w:multiLevelType w:val="multilevel"/>
    <w:tmpl w:val="838628A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60195803"/>
    <w:multiLevelType w:val="multilevel"/>
    <w:tmpl w:val="838628A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nsid w:val="616B19F9"/>
    <w:multiLevelType w:val="multilevel"/>
    <w:tmpl w:val="B134B110"/>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8">
    <w:nsid w:val="6443296F"/>
    <w:multiLevelType w:val="hybridMultilevel"/>
    <w:tmpl w:val="62DCFB5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B1438B5"/>
    <w:multiLevelType w:val="hybridMultilevel"/>
    <w:tmpl w:val="7B54AA3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6B2709B8"/>
    <w:multiLevelType w:val="hybridMultilevel"/>
    <w:tmpl w:val="26643BD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
    <w:nsid w:val="6EDB0EA5"/>
    <w:multiLevelType w:val="hybridMultilevel"/>
    <w:tmpl w:val="26666C88"/>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79520DA6"/>
    <w:multiLevelType w:val="hybridMultilevel"/>
    <w:tmpl w:val="985CA41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7F9C5FDB"/>
    <w:multiLevelType w:val="hybridMultilevel"/>
    <w:tmpl w:val="2B26D63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3"/>
  </w:num>
  <w:num w:numId="2">
    <w:abstractNumId w:val="22"/>
  </w:num>
  <w:num w:numId="3">
    <w:abstractNumId w:val="16"/>
  </w:num>
  <w:num w:numId="4">
    <w:abstractNumId w:val="1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5"/>
  </w:num>
  <w:num w:numId="16">
    <w:abstractNumId w:val="13"/>
  </w:num>
  <w:num w:numId="17">
    <w:abstractNumId w:val="36"/>
  </w:num>
  <w:num w:numId="18">
    <w:abstractNumId w:val="35"/>
  </w:num>
  <w:num w:numId="19">
    <w:abstractNumId w:val="41"/>
  </w:num>
  <w:num w:numId="20">
    <w:abstractNumId w:val="37"/>
  </w:num>
  <w:num w:numId="21">
    <w:abstractNumId w:val="18"/>
  </w:num>
  <w:num w:numId="22">
    <w:abstractNumId w:val="28"/>
  </w:num>
  <w:num w:numId="23">
    <w:abstractNumId w:val="10"/>
  </w:num>
  <w:num w:numId="24">
    <w:abstractNumId w:val="29"/>
  </w:num>
  <w:num w:numId="25">
    <w:abstractNumId w:val="31"/>
  </w:num>
  <w:num w:numId="26">
    <w:abstractNumId w:val="38"/>
  </w:num>
  <w:num w:numId="27">
    <w:abstractNumId w:val="20"/>
  </w:num>
  <w:num w:numId="28">
    <w:abstractNumId w:val="23"/>
  </w:num>
  <w:num w:numId="29">
    <w:abstractNumId w:val="19"/>
  </w:num>
  <w:num w:numId="30">
    <w:abstractNumId w:val="24"/>
  </w:num>
  <w:num w:numId="31">
    <w:abstractNumId w:val="17"/>
  </w:num>
  <w:num w:numId="32">
    <w:abstractNumId w:val="32"/>
  </w:num>
  <w:num w:numId="33">
    <w:abstractNumId w:val="27"/>
  </w:num>
  <w:num w:numId="34">
    <w:abstractNumId w:val="44"/>
  </w:num>
  <w:num w:numId="35">
    <w:abstractNumId w:val="15"/>
  </w:num>
  <w:num w:numId="36">
    <w:abstractNumId w:val="14"/>
  </w:num>
  <w:num w:numId="37">
    <w:abstractNumId w:val="39"/>
  </w:num>
  <w:num w:numId="38">
    <w:abstractNumId w:val="34"/>
  </w:num>
  <w:num w:numId="39">
    <w:abstractNumId w:val="42"/>
  </w:num>
  <w:num w:numId="40">
    <w:abstractNumId w:val="43"/>
  </w:num>
  <w:num w:numId="41">
    <w:abstractNumId w:val="21"/>
  </w:num>
  <w:num w:numId="42">
    <w:abstractNumId w:val="26"/>
  </w:num>
  <w:num w:numId="43">
    <w:abstractNumId w:val="12"/>
  </w:num>
  <w:num w:numId="44">
    <w:abstractNumId w:val="40"/>
  </w:num>
  <w:num w:numId="45">
    <w:abstractNumId w:val="33"/>
  </w:num>
  <w:num w:numId="46">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activeWritingStyle w:appName="MSWord" w:lang="en-US" w:vendorID="64" w:dllVersion="131078" w:nlCheck="1" w:checkStyle="1"/>
  <w:activeWritingStyle w:appName="MSWord" w:lang="en-AU" w:vendorID="64" w:dllVersion="131078" w:nlCheck="1" w:checkStyle="1"/>
  <w:proofState w:spelling="clean" w:grammar="clean"/>
  <w:attachedTemplate r:id="rId1"/>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911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C7C"/>
    <w:rsid w:val="00003CB6"/>
    <w:rsid w:val="00012793"/>
    <w:rsid w:val="00012B6A"/>
    <w:rsid w:val="00014002"/>
    <w:rsid w:val="000305E4"/>
    <w:rsid w:val="00033DF0"/>
    <w:rsid w:val="00037DB0"/>
    <w:rsid w:val="00040071"/>
    <w:rsid w:val="00041156"/>
    <w:rsid w:val="00055FB4"/>
    <w:rsid w:val="00060A68"/>
    <w:rsid w:val="00073528"/>
    <w:rsid w:val="00076886"/>
    <w:rsid w:val="000862CF"/>
    <w:rsid w:val="0008754B"/>
    <w:rsid w:val="0009699E"/>
    <w:rsid w:val="000A5E54"/>
    <w:rsid w:val="000B4782"/>
    <w:rsid w:val="000C3259"/>
    <w:rsid w:val="000D009F"/>
    <w:rsid w:val="000E02A3"/>
    <w:rsid w:val="000E0643"/>
    <w:rsid w:val="000E067D"/>
    <w:rsid w:val="000E3720"/>
    <w:rsid w:val="000E6BF2"/>
    <w:rsid w:val="000F0DA7"/>
    <w:rsid w:val="000F64DD"/>
    <w:rsid w:val="00100BAC"/>
    <w:rsid w:val="00120C40"/>
    <w:rsid w:val="001235F2"/>
    <w:rsid w:val="00125205"/>
    <w:rsid w:val="0016331C"/>
    <w:rsid w:val="00177115"/>
    <w:rsid w:val="001A0C66"/>
    <w:rsid w:val="001A243B"/>
    <w:rsid w:val="001A5BC3"/>
    <w:rsid w:val="001B2EC4"/>
    <w:rsid w:val="001C459C"/>
    <w:rsid w:val="001E2024"/>
    <w:rsid w:val="001E5CCD"/>
    <w:rsid w:val="001E7978"/>
    <w:rsid w:val="001F0158"/>
    <w:rsid w:val="00207A7C"/>
    <w:rsid w:val="00212907"/>
    <w:rsid w:val="002237C8"/>
    <w:rsid w:val="00235C7F"/>
    <w:rsid w:val="00236B80"/>
    <w:rsid w:val="0025127D"/>
    <w:rsid w:val="002526EA"/>
    <w:rsid w:val="00257BF1"/>
    <w:rsid w:val="0026474F"/>
    <w:rsid w:val="00274E8B"/>
    <w:rsid w:val="00281AEE"/>
    <w:rsid w:val="00283141"/>
    <w:rsid w:val="002851DB"/>
    <w:rsid w:val="00285925"/>
    <w:rsid w:val="00285FC1"/>
    <w:rsid w:val="002A0D3A"/>
    <w:rsid w:val="002A1784"/>
    <w:rsid w:val="002C5BA2"/>
    <w:rsid w:val="002E0F63"/>
    <w:rsid w:val="002E2E15"/>
    <w:rsid w:val="002F042B"/>
    <w:rsid w:val="00304B70"/>
    <w:rsid w:val="00305953"/>
    <w:rsid w:val="003079E4"/>
    <w:rsid w:val="00312353"/>
    <w:rsid w:val="00324269"/>
    <w:rsid w:val="0033002F"/>
    <w:rsid w:val="00330679"/>
    <w:rsid w:val="00341520"/>
    <w:rsid w:val="00341B72"/>
    <w:rsid w:val="00342235"/>
    <w:rsid w:val="003424E6"/>
    <w:rsid w:val="003442F7"/>
    <w:rsid w:val="0036305A"/>
    <w:rsid w:val="00371E21"/>
    <w:rsid w:val="00372E71"/>
    <w:rsid w:val="003760E7"/>
    <w:rsid w:val="003778E8"/>
    <w:rsid w:val="00380CD5"/>
    <w:rsid w:val="00390622"/>
    <w:rsid w:val="003917F9"/>
    <w:rsid w:val="00391E5B"/>
    <w:rsid w:val="00396A82"/>
    <w:rsid w:val="00396D5A"/>
    <w:rsid w:val="003A2F6D"/>
    <w:rsid w:val="003B1144"/>
    <w:rsid w:val="003B48B4"/>
    <w:rsid w:val="003C0A70"/>
    <w:rsid w:val="003D36D3"/>
    <w:rsid w:val="003D5E59"/>
    <w:rsid w:val="003E1C93"/>
    <w:rsid w:val="003E293E"/>
    <w:rsid w:val="003F347D"/>
    <w:rsid w:val="003F4FEB"/>
    <w:rsid w:val="003F5344"/>
    <w:rsid w:val="003F7936"/>
    <w:rsid w:val="00402B41"/>
    <w:rsid w:val="00411319"/>
    <w:rsid w:val="00422EA7"/>
    <w:rsid w:val="00431C87"/>
    <w:rsid w:val="00437824"/>
    <w:rsid w:val="00444D9F"/>
    <w:rsid w:val="004536DF"/>
    <w:rsid w:val="00455AC0"/>
    <w:rsid w:val="004578FA"/>
    <w:rsid w:val="004639FD"/>
    <w:rsid w:val="004A1E00"/>
    <w:rsid w:val="004A2511"/>
    <w:rsid w:val="004A79D2"/>
    <w:rsid w:val="004B464F"/>
    <w:rsid w:val="004C2609"/>
    <w:rsid w:val="004D21CD"/>
    <w:rsid w:val="004D4BA6"/>
    <w:rsid w:val="004D5834"/>
    <w:rsid w:val="004D69BC"/>
    <w:rsid w:val="004E6888"/>
    <w:rsid w:val="004F13FB"/>
    <w:rsid w:val="004F572C"/>
    <w:rsid w:val="005020AA"/>
    <w:rsid w:val="0050769F"/>
    <w:rsid w:val="00507F90"/>
    <w:rsid w:val="00511E41"/>
    <w:rsid w:val="00513E41"/>
    <w:rsid w:val="00520CCE"/>
    <w:rsid w:val="005211F6"/>
    <w:rsid w:val="0052495D"/>
    <w:rsid w:val="00533C54"/>
    <w:rsid w:val="005356D9"/>
    <w:rsid w:val="00540762"/>
    <w:rsid w:val="00543898"/>
    <w:rsid w:val="00543BA6"/>
    <w:rsid w:val="00550F27"/>
    <w:rsid w:val="00551299"/>
    <w:rsid w:val="00557B67"/>
    <w:rsid w:val="00561093"/>
    <w:rsid w:val="00565E0D"/>
    <w:rsid w:val="00566FE3"/>
    <w:rsid w:val="00590EF3"/>
    <w:rsid w:val="00597BE4"/>
    <w:rsid w:val="005A2157"/>
    <w:rsid w:val="005B3B27"/>
    <w:rsid w:val="005C0C61"/>
    <w:rsid w:val="005C3942"/>
    <w:rsid w:val="005D3469"/>
    <w:rsid w:val="005E2C8F"/>
    <w:rsid w:val="005E51B7"/>
    <w:rsid w:val="005F25C3"/>
    <w:rsid w:val="0060025A"/>
    <w:rsid w:val="00606451"/>
    <w:rsid w:val="00607A4C"/>
    <w:rsid w:val="00624EAC"/>
    <w:rsid w:val="00642596"/>
    <w:rsid w:val="0065086D"/>
    <w:rsid w:val="006623DC"/>
    <w:rsid w:val="00667C34"/>
    <w:rsid w:val="0067421F"/>
    <w:rsid w:val="00674FD6"/>
    <w:rsid w:val="00675636"/>
    <w:rsid w:val="00677847"/>
    <w:rsid w:val="00680549"/>
    <w:rsid w:val="00683338"/>
    <w:rsid w:val="006A26BE"/>
    <w:rsid w:val="006B3519"/>
    <w:rsid w:val="006C2C00"/>
    <w:rsid w:val="006C3999"/>
    <w:rsid w:val="006D773A"/>
    <w:rsid w:val="006F707D"/>
    <w:rsid w:val="00706E7C"/>
    <w:rsid w:val="00723951"/>
    <w:rsid w:val="00733C34"/>
    <w:rsid w:val="00742B35"/>
    <w:rsid w:val="00752FC9"/>
    <w:rsid w:val="00756071"/>
    <w:rsid w:val="00763530"/>
    <w:rsid w:val="00764470"/>
    <w:rsid w:val="00767F2D"/>
    <w:rsid w:val="00770A24"/>
    <w:rsid w:val="0077113D"/>
    <w:rsid w:val="00780346"/>
    <w:rsid w:val="00787030"/>
    <w:rsid w:val="007A3996"/>
    <w:rsid w:val="007B5505"/>
    <w:rsid w:val="007B59C4"/>
    <w:rsid w:val="007D5166"/>
    <w:rsid w:val="007D642E"/>
    <w:rsid w:val="007E2CC1"/>
    <w:rsid w:val="007F3B1C"/>
    <w:rsid w:val="00801A56"/>
    <w:rsid w:val="00805556"/>
    <w:rsid w:val="00807E7F"/>
    <w:rsid w:val="00815DD4"/>
    <w:rsid w:val="008231E7"/>
    <w:rsid w:val="00823E6F"/>
    <w:rsid w:val="008245B2"/>
    <w:rsid w:val="0083541B"/>
    <w:rsid w:val="00837ECD"/>
    <w:rsid w:val="00840FC2"/>
    <w:rsid w:val="00842339"/>
    <w:rsid w:val="00844C4C"/>
    <w:rsid w:val="00851319"/>
    <w:rsid w:val="00852A30"/>
    <w:rsid w:val="008909A5"/>
    <w:rsid w:val="008A6BBA"/>
    <w:rsid w:val="008A7E20"/>
    <w:rsid w:val="008B4AB3"/>
    <w:rsid w:val="008B61B5"/>
    <w:rsid w:val="008C345D"/>
    <w:rsid w:val="008C7C77"/>
    <w:rsid w:val="008C7CE8"/>
    <w:rsid w:val="008D09F0"/>
    <w:rsid w:val="008D5ABD"/>
    <w:rsid w:val="008D6812"/>
    <w:rsid w:val="008D74FE"/>
    <w:rsid w:val="008F4372"/>
    <w:rsid w:val="008F43A4"/>
    <w:rsid w:val="008F4932"/>
    <w:rsid w:val="0090189E"/>
    <w:rsid w:val="009046B1"/>
    <w:rsid w:val="00926BDE"/>
    <w:rsid w:val="009354F3"/>
    <w:rsid w:val="00951623"/>
    <w:rsid w:val="009575FF"/>
    <w:rsid w:val="00962D3B"/>
    <w:rsid w:val="00963A50"/>
    <w:rsid w:val="009719C3"/>
    <w:rsid w:val="009730D5"/>
    <w:rsid w:val="00976419"/>
    <w:rsid w:val="00976C48"/>
    <w:rsid w:val="00981EA2"/>
    <w:rsid w:val="00982B80"/>
    <w:rsid w:val="00991C27"/>
    <w:rsid w:val="00992BDA"/>
    <w:rsid w:val="00995AD5"/>
    <w:rsid w:val="009C3727"/>
    <w:rsid w:val="009C4216"/>
    <w:rsid w:val="009D4A09"/>
    <w:rsid w:val="009D61CA"/>
    <w:rsid w:val="009F4E32"/>
    <w:rsid w:val="009F61FE"/>
    <w:rsid w:val="00A0021E"/>
    <w:rsid w:val="00A03F1F"/>
    <w:rsid w:val="00A04614"/>
    <w:rsid w:val="00A068E6"/>
    <w:rsid w:val="00A1529A"/>
    <w:rsid w:val="00A15796"/>
    <w:rsid w:val="00A27602"/>
    <w:rsid w:val="00A378C9"/>
    <w:rsid w:val="00A37BFA"/>
    <w:rsid w:val="00A43966"/>
    <w:rsid w:val="00A44130"/>
    <w:rsid w:val="00A60CCB"/>
    <w:rsid w:val="00A67D11"/>
    <w:rsid w:val="00A730A4"/>
    <w:rsid w:val="00A735F0"/>
    <w:rsid w:val="00A74AEE"/>
    <w:rsid w:val="00A75160"/>
    <w:rsid w:val="00A8335E"/>
    <w:rsid w:val="00A84DFA"/>
    <w:rsid w:val="00A85081"/>
    <w:rsid w:val="00A85977"/>
    <w:rsid w:val="00A94AB2"/>
    <w:rsid w:val="00A94EC1"/>
    <w:rsid w:val="00AA289E"/>
    <w:rsid w:val="00AB0BF9"/>
    <w:rsid w:val="00AB7602"/>
    <w:rsid w:val="00AE37B5"/>
    <w:rsid w:val="00AE7B03"/>
    <w:rsid w:val="00AF4DB4"/>
    <w:rsid w:val="00AF7962"/>
    <w:rsid w:val="00B0016F"/>
    <w:rsid w:val="00B025B6"/>
    <w:rsid w:val="00B04420"/>
    <w:rsid w:val="00B06452"/>
    <w:rsid w:val="00B106DA"/>
    <w:rsid w:val="00B27FAD"/>
    <w:rsid w:val="00B3061B"/>
    <w:rsid w:val="00B32165"/>
    <w:rsid w:val="00B33849"/>
    <w:rsid w:val="00B508B8"/>
    <w:rsid w:val="00B508D5"/>
    <w:rsid w:val="00B5151F"/>
    <w:rsid w:val="00B53260"/>
    <w:rsid w:val="00B55FDF"/>
    <w:rsid w:val="00B5600F"/>
    <w:rsid w:val="00BB3608"/>
    <w:rsid w:val="00BB37E4"/>
    <w:rsid w:val="00BB6A87"/>
    <w:rsid w:val="00BC3D21"/>
    <w:rsid w:val="00BD2D1B"/>
    <w:rsid w:val="00BD581E"/>
    <w:rsid w:val="00BD60B6"/>
    <w:rsid w:val="00BE1076"/>
    <w:rsid w:val="00BE6AB8"/>
    <w:rsid w:val="00C005CE"/>
    <w:rsid w:val="00C11190"/>
    <w:rsid w:val="00C1159A"/>
    <w:rsid w:val="00C16DF2"/>
    <w:rsid w:val="00C40D68"/>
    <w:rsid w:val="00C46B5E"/>
    <w:rsid w:val="00C6149A"/>
    <w:rsid w:val="00C644EC"/>
    <w:rsid w:val="00C65F1D"/>
    <w:rsid w:val="00C772CA"/>
    <w:rsid w:val="00C80824"/>
    <w:rsid w:val="00C81AC0"/>
    <w:rsid w:val="00CA0B63"/>
    <w:rsid w:val="00CA19B7"/>
    <w:rsid w:val="00CA5BBE"/>
    <w:rsid w:val="00CA77CB"/>
    <w:rsid w:val="00CB2060"/>
    <w:rsid w:val="00CB33BB"/>
    <w:rsid w:val="00CC4DEE"/>
    <w:rsid w:val="00CD1722"/>
    <w:rsid w:val="00CD3A25"/>
    <w:rsid w:val="00CD761E"/>
    <w:rsid w:val="00CE6306"/>
    <w:rsid w:val="00CF32F8"/>
    <w:rsid w:val="00CF34D9"/>
    <w:rsid w:val="00CF3B6C"/>
    <w:rsid w:val="00D066FA"/>
    <w:rsid w:val="00D07E53"/>
    <w:rsid w:val="00D123B4"/>
    <w:rsid w:val="00D1327F"/>
    <w:rsid w:val="00D14A18"/>
    <w:rsid w:val="00D14AE3"/>
    <w:rsid w:val="00D21749"/>
    <w:rsid w:val="00D36091"/>
    <w:rsid w:val="00D57FF0"/>
    <w:rsid w:val="00D73482"/>
    <w:rsid w:val="00D923BD"/>
    <w:rsid w:val="00D95343"/>
    <w:rsid w:val="00D9706E"/>
    <w:rsid w:val="00D971AC"/>
    <w:rsid w:val="00DA0042"/>
    <w:rsid w:val="00DC1725"/>
    <w:rsid w:val="00DC6244"/>
    <w:rsid w:val="00DC7F99"/>
    <w:rsid w:val="00DD4D27"/>
    <w:rsid w:val="00DE01BF"/>
    <w:rsid w:val="00DE3862"/>
    <w:rsid w:val="00DF0074"/>
    <w:rsid w:val="00DF1C57"/>
    <w:rsid w:val="00DF217F"/>
    <w:rsid w:val="00E171C5"/>
    <w:rsid w:val="00E3428D"/>
    <w:rsid w:val="00E44745"/>
    <w:rsid w:val="00E51072"/>
    <w:rsid w:val="00E531CC"/>
    <w:rsid w:val="00E56D27"/>
    <w:rsid w:val="00E6278D"/>
    <w:rsid w:val="00E673C4"/>
    <w:rsid w:val="00E761BA"/>
    <w:rsid w:val="00E80325"/>
    <w:rsid w:val="00E83113"/>
    <w:rsid w:val="00E8448C"/>
    <w:rsid w:val="00EA31C2"/>
    <w:rsid w:val="00EA3DE8"/>
    <w:rsid w:val="00EA4AEF"/>
    <w:rsid w:val="00EB08D9"/>
    <w:rsid w:val="00EB75EA"/>
    <w:rsid w:val="00EB799D"/>
    <w:rsid w:val="00EC1DF2"/>
    <w:rsid w:val="00EC6F19"/>
    <w:rsid w:val="00ED3927"/>
    <w:rsid w:val="00EF1770"/>
    <w:rsid w:val="00EF26D4"/>
    <w:rsid w:val="00EF6205"/>
    <w:rsid w:val="00F101D6"/>
    <w:rsid w:val="00F13D6F"/>
    <w:rsid w:val="00F15DD7"/>
    <w:rsid w:val="00F17F45"/>
    <w:rsid w:val="00F221DA"/>
    <w:rsid w:val="00F3080E"/>
    <w:rsid w:val="00F43AF0"/>
    <w:rsid w:val="00F44BA3"/>
    <w:rsid w:val="00F46148"/>
    <w:rsid w:val="00F47CDE"/>
    <w:rsid w:val="00F50943"/>
    <w:rsid w:val="00F5683B"/>
    <w:rsid w:val="00F649B6"/>
    <w:rsid w:val="00F66A2D"/>
    <w:rsid w:val="00F765D8"/>
    <w:rsid w:val="00F90092"/>
    <w:rsid w:val="00F93DA0"/>
    <w:rsid w:val="00F957B6"/>
    <w:rsid w:val="00F95C7C"/>
    <w:rsid w:val="00FA2953"/>
    <w:rsid w:val="00FB2ECD"/>
    <w:rsid w:val="00FC02F4"/>
    <w:rsid w:val="00FD1C6D"/>
    <w:rsid w:val="00FD25BF"/>
    <w:rsid w:val="00FE229F"/>
    <w:rsid w:val="00FF0B6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11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9"/>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6"/>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23"/>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2"/>
      </w:numPr>
    </w:pPr>
  </w:style>
  <w:style w:type="numbering" w:styleId="1ai">
    <w:name w:val="Outline List 1"/>
    <w:basedOn w:val="NoList"/>
    <w:semiHidden/>
    <w:rsid w:val="004578FA"/>
    <w:pPr>
      <w:numPr>
        <w:numId w:val="3"/>
      </w:numPr>
    </w:pPr>
  </w:style>
  <w:style w:type="numbering" w:styleId="ArticleSection">
    <w:name w:val="Outline List 3"/>
    <w:basedOn w:val="NoList"/>
    <w:semiHidden/>
    <w:rsid w:val="004578FA"/>
    <w:pPr>
      <w:numPr>
        <w:numId w:val="4"/>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5"/>
      </w:numPr>
    </w:pPr>
  </w:style>
  <w:style w:type="paragraph" w:styleId="ListBullet2">
    <w:name w:val="List Bullet 2"/>
    <w:basedOn w:val="Normal"/>
    <w:semiHidden/>
    <w:rsid w:val="004578FA"/>
    <w:pPr>
      <w:numPr>
        <w:numId w:val="6"/>
      </w:numPr>
    </w:pPr>
  </w:style>
  <w:style w:type="paragraph" w:styleId="ListBullet3">
    <w:name w:val="List Bullet 3"/>
    <w:basedOn w:val="Normal"/>
    <w:semiHidden/>
    <w:rsid w:val="004578FA"/>
    <w:pPr>
      <w:numPr>
        <w:numId w:val="7"/>
      </w:numPr>
    </w:pPr>
  </w:style>
  <w:style w:type="paragraph" w:styleId="ListBullet4">
    <w:name w:val="List Bullet 4"/>
    <w:basedOn w:val="Normal"/>
    <w:semiHidden/>
    <w:rsid w:val="004578FA"/>
    <w:pPr>
      <w:numPr>
        <w:numId w:val="8"/>
      </w:numPr>
    </w:pPr>
  </w:style>
  <w:style w:type="paragraph" w:styleId="ListBullet5">
    <w:name w:val="List Bullet 5"/>
    <w:basedOn w:val="Normal"/>
    <w:semiHidden/>
    <w:rsid w:val="004578FA"/>
    <w:pPr>
      <w:numPr>
        <w:numId w:val="9"/>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10"/>
      </w:numPr>
    </w:pPr>
  </w:style>
  <w:style w:type="paragraph" w:styleId="ListNumber2">
    <w:name w:val="List Number 2"/>
    <w:basedOn w:val="Normal"/>
    <w:semiHidden/>
    <w:rsid w:val="004578FA"/>
    <w:pPr>
      <w:numPr>
        <w:numId w:val="11"/>
      </w:numPr>
    </w:pPr>
  </w:style>
  <w:style w:type="paragraph" w:styleId="ListNumber3">
    <w:name w:val="List Number 3"/>
    <w:basedOn w:val="Normal"/>
    <w:semiHidden/>
    <w:rsid w:val="004578FA"/>
    <w:pPr>
      <w:numPr>
        <w:numId w:val="12"/>
      </w:numPr>
    </w:pPr>
  </w:style>
  <w:style w:type="paragraph" w:styleId="ListNumber4">
    <w:name w:val="List Number 4"/>
    <w:basedOn w:val="Normal"/>
    <w:semiHidden/>
    <w:rsid w:val="004578FA"/>
    <w:pPr>
      <w:numPr>
        <w:numId w:val="13"/>
      </w:numPr>
    </w:pPr>
  </w:style>
  <w:style w:type="paragraph" w:styleId="ListNumber5">
    <w:name w:val="List Number 5"/>
    <w:basedOn w:val="Normal"/>
    <w:semiHidden/>
    <w:rsid w:val="004578FA"/>
    <w:pPr>
      <w:numPr>
        <w:numId w:val="14"/>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3F4FEB"/>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3F4FEB"/>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3F4FEB"/>
    <w:pPr>
      <w:spacing w:line="400" w:lineRule="atLeast"/>
    </w:pPr>
    <w:rPr>
      <w:rFonts w:ascii="Arial" w:hAnsi="Arial" w:cs="Arial"/>
      <w:color w:val="FFFFFF"/>
      <w:sz w:val="28"/>
      <w:szCs w:val="24"/>
      <w:lang w:eastAsia="en-US"/>
    </w:rPr>
  </w:style>
  <w:style w:type="paragraph" w:customStyle="1" w:styleId="DSEBullet2">
    <w:name w:val="DSE_Bullet2"/>
    <w:basedOn w:val="DSEBullet"/>
    <w:rsid w:val="003F4FEB"/>
    <w:pPr>
      <w:tabs>
        <w:tab w:val="clear" w:pos="170"/>
        <w:tab w:val="clear" w:pos="1570"/>
        <w:tab w:val="left" w:pos="340"/>
        <w:tab w:val="num" w:pos="1440"/>
      </w:tabs>
      <w:ind w:left="340"/>
    </w:pPr>
  </w:style>
  <w:style w:type="paragraph" w:customStyle="1" w:styleId="DSEBody">
    <w:name w:val="DSE_Body"/>
    <w:link w:val="DSEBodyChar"/>
    <w:uiPriority w:val="99"/>
    <w:rsid w:val="003F4FEB"/>
    <w:pPr>
      <w:spacing w:after="113" w:line="240" w:lineRule="atLeast"/>
    </w:pPr>
    <w:rPr>
      <w:rFonts w:ascii="Arial" w:hAnsi="Arial" w:cs="Arial"/>
      <w:sz w:val="18"/>
      <w:szCs w:val="24"/>
      <w:lang w:eastAsia="en-US"/>
    </w:rPr>
  </w:style>
  <w:style w:type="paragraph" w:customStyle="1" w:styleId="DSEBullet">
    <w:name w:val="DSE_Bullet"/>
    <w:link w:val="DSEBulletChar"/>
    <w:rsid w:val="003F4FEB"/>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3F4FEB"/>
    <w:rPr>
      <w:rFonts w:ascii="Arial" w:hAnsi="Arial"/>
      <w:sz w:val="18"/>
      <w:szCs w:val="24"/>
      <w:lang w:eastAsia="en-US"/>
    </w:rPr>
  </w:style>
  <w:style w:type="paragraph" w:customStyle="1" w:styleId="DSECaption">
    <w:name w:val="DSE_Caption"/>
    <w:rsid w:val="003F4FEB"/>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3F4FEB"/>
    <w:pPr>
      <w:spacing w:line="1172" w:lineRule="atLeast"/>
    </w:pPr>
    <w:rPr>
      <w:rFonts w:ascii="Arial" w:hAnsi="Arial" w:cs="Arial"/>
      <w:color w:val="798D29"/>
      <w:sz w:val="96"/>
      <w:szCs w:val="24"/>
      <w:lang w:eastAsia="en-US"/>
    </w:rPr>
  </w:style>
  <w:style w:type="paragraph" w:customStyle="1" w:styleId="DSECertHAWhite">
    <w:name w:val="DSE_CertHAWhite"/>
    <w:semiHidden/>
    <w:rsid w:val="003F4FEB"/>
    <w:pPr>
      <w:spacing w:line="1172" w:lineRule="exact"/>
    </w:pPr>
    <w:rPr>
      <w:rFonts w:ascii="Arial" w:hAnsi="Arial" w:cs="Arial"/>
      <w:color w:val="FFFFFF"/>
      <w:sz w:val="96"/>
      <w:szCs w:val="24"/>
      <w:lang w:eastAsia="en-US"/>
    </w:rPr>
  </w:style>
  <w:style w:type="paragraph" w:customStyle="1" w:styleId="DSECertHB">
    <w:name w:val="DSE_CertHB"/>
    <w:semiHidden/>
    <w:rsid w:val="003F4FEB"/>
    <w:pPr>
      <w:spacing w:line="720" w:lineRule="atLeast"/>
    </w:pPr>
    <w:rPr>
      <w:rFonts w:ascii="Arial" w:hAnsi="Arial" w:cs="Arial"/>
      <w:color w:val="798D29"/>
      <w:sz w:val="72"/>
      <w:szCs w:val="24"/>
      <w:lang w:eastAsia="en-US"/>
    </w:rPr>
  </w:style>
  <w:style w:type="paragraph" w:customStyle="1" w:styleId="DSECertHBWhite">
    <w:name w:val="DSE_CertHBWhite"/>
    <w:semiHidden/>
    <w:rsid w:val="003F4FEB"/>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3F4FEB"/>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3F4FEB"/>
    <w:rPr>
      <w:rFonts w:ascii="Arial" w:hAnsi="Arial" w:cs="Arial"/>
      <w:color w:val="798D29"/>
      <w:sz w:val="52"/>
      <w:szCs w:val="24"/>
      <w:lang w:eastAsia="en-US"/>
    </w:rPr>
  </w:style>
  <w:style w:type="paragraph" w:customStyle="1" w:styleId="DSECertHCWhite">
    <w:name w:val="DSE_CertHCWhite"/>
    <w:semiHidden/>
    <w:rsid w:val="003F4FEB"/>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3F4FEB"/>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3F4FEB"/>
    <w:rPr>
      <w:rFonts w:ascii="Arial" w:hAnsi="Arial" w:cs="Arial"/>
      <w:color w:val="798D29"/>
      <w:sz w:val="36"/>
      <w:szCs w:val="24"/>
      <w:lang w:eastAsia="en-US"/>
    </w:rPr>
  </w:style>
  <w:style w:type="paragraph" w:customStyle="1" w:styleId="DSECertHDWhite">
    <w:name w:val="DSE_CertHDWhite"/>
    <w:semiHidden/>
    <w:rsid w:val="003F4FEB"/>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3F4FEB"/>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3F4FEB"/>
    <w:rPr>
      <w:rFonts w:ascii="Arial" w:hAnsi="Arial" w:cs="Arial"/>
      <w:color w:val="798D29"/>
      <w:sz w:val="32"/>
      <w:szCs w:val="24"/>
      <w:lang w:eastAsia="en-US"/>
    </w:rPr>
  </w:style>
  <w:style w:type="paragraph" w:customStyle="1" w:styleId="DSECertHEWhite">
    <w:name w:val="DSE_CertHEWhite"/>
    <w:semiHidden/>
    <w:rsid w:val="003F4FEB"/>
    <w:pPr>
      <w:spacing w:line="520" w:lineRule="atLeast"/>
    </w:pPr>
    <w:rPr>
      <w:rFonts w:ascii="Arial" w:hAnsi="Arial" w:cs="Arial"/>
      <w:color w:val="FFFFFF"/>
      <w:sz w:val="32"/>
      <w:szCs w:val="24"/>
      <w:lang w:eastAsia="en-US"/>
    </w:rPr>
  </w:style>
  <w:style w:type="paragraph" w:customStyle="1" w:styleId="DSECertYr">
    <w:name w:val="DSE_CertYr"/>
    <w:semiHidden/>
    <w:rsid w:val="003F4FEB"/>
    <w:pPr>
      <w:spacing w:line="1440" w:lineRule="atLeast"/>
    </w:pPr>
    <w:rPr>
      <w:rFonts w:ascii="Arial" w:hAnsi="Arial" w:cs="Arial"/>
      <w:b/>
      <w:color w:val="798D29"/>
      <w:sz w:val="124"/>
      <w:szCs w:val="24"/>
      <w:lang w:eastAsia="en-US"/>
    </w:rPr>
  </w:style>
  <w:style w:type="paragraph" w:customStyle="1" w:styleId="DSEListAlpha">
    <w:name w:val="DSE_ListAlpha"/>
    <w:rsid w:val="003F4FEB"/>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3F4FEB"/>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3F4FEB"/>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3F4FEB"/>
    <w:pPr>
      <w:spacing w:before="140" w:after="57" w:line="220" w:lineRule="atLeast"/>
    </w:pPr>
    <w:rPr>
      <w:rFonts w:ascii="Arial" w:hAnsi="Arial" w:cs="Arial"/>
      <w:b/>
      <w:sz w:val="18"/>
      <w:szCs w:val="24"/>
      <w:lang w:eastAsia="en-US"/>
    </w:rPr>
  </w:style>
  <w:style w:type="paragraph" w:customStyle="1" w:styleId="DSEHD">
    <w:name w:val="DSE_HD"/>
    <w:next w:val="DSEBody"/>
    <w:rsid w:val="003F4FEB"/>
    <w:pPr>
      <w:spacing w:before="57" w:after="57" w:line="220" w:lineRule="atLeast"/>
    </w:pPr>
    <w:rPr>
      <w:rFonts w:ascii="Arial" w:hAnsi="Arial" w:cs="Arial"/>
      <w:b/>
      <w:i/>
      <w:sz w:val="18"/>
      <w:szCs w:val="24"/>
      <w:lang w:eastAsia="en-US"/>
    </w:rPr>
  </w:style>
  <w:style w:type="paragraph" w:customStyle="1" w:styleId="DSEPullout">
    <w:name w:val="DSE_Pullout"/>
    <w:rsid w:val="003F4FEB"/>
    <w:pPr>
      <w:spacing w:before="85" w:after="170" w:line="300" w:lineRule="atLeast"/>
    </w:pPr>
    <w:rPr>
      <w:rFonts w:ascii="Arial" w:hAnsi="Arial" w:cs="Arial"/>
      <w:color w:val="798D29"/>
      <w:sz w:val="24"/>
      <w:szCs w:val="24"/>
      <w:lang w:eastAsia="en-US"/>
    </w:rPr>
  </w:style>
  <w:style w:type="paragraph" w:customStyle="1" w:styleId="DSETblBdyC">
    <w:name w:val="DSE_TblBdyC"/>
    <w:rsid w:val="003F4FEB"/>
    <w:pPr>
      <w:spacing w:before="80" w:after="60"/>
      <w:jc w:val="center"/>
    </w:pPr>
    <w:rPr>
      <w:rFonts w:ascii="Arial" w:hAnsi="Arial" w:cs="Arial"/>
      <w:sz w:val="18"/>
      <w:szCs w:val="24"/>
      <w:lang w:eastAsia="en-US"/>
    </w:rPr>
  </w:style>
  <w:style w:type="paragraph" w:customStyle="1" w:styleId="DSETblBdyL">
    <w:name w:val="DSE_TblBdyL"/>
    <w:rsid w:val="003F4FEB"/>
    <w:pPr>
      <w:spacing w:before="80" w:after="60"/>
    </w:pPr>
    <w:rPr>
      <w:rFonts w:ascii="Arial" w:hAnsi="Arial" w:cs="Arial"/>
      <w:sz w:val="18"/>
      <w:szCs w:val="24"/>
      <w:lang w:eastAsia="en-US"/>
    </w:rPr>
  </w:style>
  <w:style w:type="paragraph" w:customStyle="1" w:styleId="DSETblBdyR">
    <w:name w:val="DSE_TblBdyR"/>
    <w:rsid w:val="003F4FEB"/>
    <w:pPr>
      <w:spacing w:before="80" w:after="60"/>
      <w:jc w:val="right"/>
    </w:pPr>
    <w:rPr>
      <w:rFonts w:ascii="Arial" w:hAnsi="Arial" w:cs="Arial"/>
      <w:sz w:val="18"/>
      <w:szCs w:val="24"/>
      <w:lang w:eastAsia="en-US"/>
    </w:rPr>
  </w:style>
  <w:style w:type="paragraph" w:customStyle="1" w:styleId="DSETblHdC">
    <w:name w:val="DSE_TblHdC"/>
    <w:rsid w:val="003F4FEB"/>
    <w:pPr>
      <w:spacing w:before="60" w:after="60" w:line="230" w:lineRule="atLeast"/>
      <w:jc w:val="center"/>
    </w:pPr>
    <w:rPr>
      <w:rFonts w:ascii="Arial" w:hAnsi="Arial" w:cs="Arial"/>
      <w:b/>
      <w:sz w:val="19"/>
      <w:szCs w:val="24"/>
      <w:lang w:eastAsia="en-US"/>
    </w:rPr>
  </w:style>
  <w:style w:type="paragraph" w:customStyle="1" w:styleId="DSETblHdL">
    <w:name w:val="DSE_TblHdL"/>
    <w:rsid w:val="003F4FEB"/>
    <w:pPr>
      <w:spacing w:before="60" w:after="60" w:line="230" w:lineRule="atLeast"/>
    </w:pPr>
    <w:rPr>
      <w:rFonts w:ascii="Arial" w:hAnsi="Arial" w:cs="Arial"/>
      <w:b/>
      <w:sz w:val="19"/>
      <w:szCs w:val="24"/>
      <w:lang w:eastAsia="en-US"/>
    </w:rPr>
  </w:style>
  <w:style w:type="paragraph" w:customStyle="1" w:styleId="DSETblHdR">
    <w:name w:val="DSE_TblHdR"/>
    <w:rsid w:val="003F4FEB"/>
    <w:pPr>
      <w:spacing w:before="60" w:after="60" w:line="230" w:lineRule="atLeast"/>
      <w:jc w:val="right"/>
    </w:pPr>
    <w:rPr>
      <w:rFonts w:ascii="Arial" w:hAnsi="Arial" w:cs="Arial"/>
      <w:b/>
      <w:sz w:val="19"/>
      <w:szCs w:val="24"/>
      <w:lang w:eastAsia="en-US"/>
    </w:rPr>
  </w:style>
  <w:style w:type="paragraph" w:customStyle="1" w:styleId="DSEFooter">
    <w:name w:val="DSE_Footer"/>
    <w:rsid w:val="003F4FEB"/>
    <w:pPr>
      <w:tabs>
        <w:tab w:val="right" w:pos="9639"/>
      </w:tabs>
      <w:jc w:val="center"/>
    </w:pPr>
    <w:rPr>
      <w:rFonts w:ascii="Arial" w:hAnsi="Arial"/>
      <w:sz w:val="14"/>
      <w:szCs w:val="24"/>
      <w:lang w:eastAsia="en-US"/>
    </w:rPr>
  </w:style>
  <w:style w:type="paragraph" w:customStyle="1" w:styleId="DSEHeader">
    <w:name w:val="DSE_Header"/>
    <w:rsid w:val="003F4FEB"/>
    <w:rPr>
      <w:sz w:val="24"/>
      <w:szCs w:val="24"/>
      <w:lang w:eastAsia="en-US"/>
    </w:rPr>
  </w:style>
  <w:style w:type="paragraph" w:customStyle="1" w:styleId="DSEListNum">
    <w:name w:val="DSE_ListNum"/>
    <w:rsid w:val="003F4FEB"/>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3F4FEB"/>
    <w:rPr>
      <w:color w:val="798D29"/>
    </w:rPr>
  </w:style>
  <w:style w:type="paragraph" w:customStyle="1" w:styleId="DSETOCTitle">
    <w:name w:val="DSE_TOCTitle"/>
    <w:basedOn w:val="DSEHA"/>
    <w:next w:val="DSEBody"/>
    <w:rsid w:val="003F4FEB"/>
  </w:style>
  <w:style w:type="paragraph" w:customStyle="1" w:styleId="DSETableTitle">
    <w:name w:val="DSE_TableTitle"/>
    <w:rsid w:val="003F4FEB"/>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3F4FEB"/>
    <w:rPr>
      <w:rFonts w:ascii="Arial" w:hAnsi="Arial" w:cs="Arial"/>
      <w:color w:val="798D29"/>
      <w:sz w:val="40"/>
      <w:szCs w:val="24"/>
      <w:lang w:val="en-US" w:eastAsia="en-US"/>
    </w:rPr>
  </w:style>
  <w:style w:type="character" w:customStyle="1" w:styleId="DSEBodyChar">
    <w:name w:val="DSE_Body Char"/>
    <w:link w:val="DSEBody"/>
    <w:uiPriority w:val="99"/>
    <w:rsid w:val="003F4FEB"/>
    <w:rPr>
      <w:rFonts w:ascii="Arial" w:hAnsi="Arial" w:cs="Arial"/>
      <w:sz w:val="18"/>
      <w:szCs w:val="24"/>
      <w:lang w:eastAsia="en-US"/>
    </w:rPr>
  </w:style>
  <w:style w:type="character" w:customStyle="1" w:styleId="DSEHBChar">
    <w:name w:val="DSE_HB Char"/>
    <w:link w:val="DSEHB"/>
    <w:rsid w:val="003F4FEB"/>
    <w:rPr>
      <w:rFonts w:ascii="Arial" w:hAnsi="Arial" w:cs="Arial"/>
      <w:b/>
      <w:color w:val="798D29"/>
      <w:sz w:val="24"/>
      <w:szCs w:val="24"/>
      <w:lang w:eastAsia="en-US"/>
    </w:rPr>
  </w:style>
  <w:style w:type="paragraph" w:customStyle="1" w:styleId="calibrinormal">
    <w:name w:val="calibri normal"/>
    <w:basedOn w:val="Normal"/>
    <w:link w:val="calibrinormalChar"/>
    <w:qFormat/>
    <w:rsid w:val="003F4FEB"/>
    <w:rPr>
      <w:sz w:val="24"/>
      <w:lang w:val="x-none"/>
    </w:rPr>
  </w:style>
  <w:style w:type="paragraph" w:customStyle="1" w:styleId="Arialnormal">
    <w:name w:val="Arial normal"/>
    <w:basedOn w:val="DSEBody"/>
    <w:link w:val="ArialnormalChar"/>
    <w:qFormat/>
    <w:rsid w:val="003F4FEB"/>
  </w:style>
  <w:style w:type="character" w:customStyle="1" w:styleId="calibrinormalChar">
    <w:name w:val="calibri normal Char"/>
    <w:link w:val="calibrinormal"/>
    <w:rsid w:val="003F4FEB"/>
    <w:rPr>
      <w:rFonts w:ascii="Calibri" w:hAnsi="Calibri"/>
      <w:sz w:val="24"/>
      <w:szCs w:val="24"/>
      <w:lang w:val="x-none" w:eastAsia="en-US"/>
    </w:rPr>
  </w:style>
  <w:style w:type="paragraph" w:styleId="ListParagraph">
    <w:name w:val="List Paragraph"/>
    <w:basedOn w:val="Normal"/>
    <w:uiPriority w:val="34"/>
    <w:qFormat/>
    <w:rsid w:val="003F4FEB"/>
    <w:pPr>
      <w:ind w:left="720"/>
    </w:pPr>
    <w:rPr>
      <w:rFonts w:ascii="Times New Roman" w:hAnsi="Times New Roman"/>
      <w:sz w:val="24"/>
    </w:rPr>
  </w:style>
  <w:style w:type="character" w:customStyle="1" w:styleId="ArialnormalChar">
    <w:name w:val="Arial normal Char"/>
    <w:link w:val="Arialnormal"/>
    <w:rsid w:val="003F4FEB"/>
    <w:rPr>
      <w:rFonts w:ascii="Arial" w:hAnsi="Arial" w:cs="Arial"/>
      <w:sz w:val="18"/>
      <w:szCs w:val="24"/>
      <w:lang w:eastAsia="en-US"/>
    </w:rPr>
  </w:style>
  <w:style w:type="paragraph" w:customStyle="1" w:styleId="xl65">
    <w:name w:val="xl65"/>
    <w:basedOn w:val="Normal"/>
    <w:rsid w:val="003F4FEB"/>
    <w:pPr>
      <w:spacing w:before="100" w:beforeAutospacing="1" w:after="100" w:afterAutospacing="1"/>
    </w:pPr>
    <w:rPr>
      <w:rFonts w:ascii="Arial" w:hAnsi="Arial" w:cs="Arial"/>
      <w:b/>
      <w:bCs/>
      <w:sz w:val="24"/>
      <w:lang w:eastAsia="en-AU"/>
    </w:rPr>
  </w:style>
  <w:style w:type="paragraph" w:customStyle="1" w:styleId="xl66">
    <w:name w:val="xl66"/>
    <w:basedOn w:val="Normal"/>
    <w:rsid w:val="003F4FEB"/>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3F4FEB"/>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3F4FEB"/>
    <w:pPr>
      <w:spacing w:before="100" w:beforeAutospacing="1" w:after="100" w:afterAutospacing="1"/>
    </w:pPr>
    <w:rPr>
      <w:rFonts w:ascii="Arial" w:hAnsi="Arial" w:cs="Arial"/>
      <w:sz w:val="24"/>
      <w:lang w:eastAsia="en-AU"/>
    </w:rPr>
  </w:style>
  <w:style w:type="paragraph" w:customStyle="1" w:styleId="xl69">
    <w:name w:val="xl69"/>
    <w:basedOn w:val="Normal"/>
    <w:rsid w:val="003F4FEB"/>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3F4FEB"/>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3F4FEB"/>
    <w:pPr>
      <w:spacing w:before="100" w:beforeAutospacing="1" w:after="100" w:afterAutospacing="1"/>
    </w:pPr>
    <w:rPr>
      <w:rFonts w:ascii="Arial" w:hAnsi="Arial" w:cs="Arial"/>
      <w:i/>
      <w:iCs/>
      <w:sz w:val="24"/>
      <w:lang w:eastAsia="en-AU"/>
    </w:rPr>
  </w:style>
  <w:style w:type="paragraph" w:customStyle="1" w:styleId="xl72">
    <w:name w:val="xl72"/>
    <w:basedOn w:val="Normal"/>
    <w:rsid w:val="003F4FEB"/>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3F4FE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3F4FEB"/>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3F4FEB"/>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3F4FEB"/>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3F4FEB"/>
    <w:rPr>
      <w:rFonts w:ascii="Calibri" w:hAnsi="Calibri"/>
      <w:sz w:val="22"/>
      <w:szCs w:val="24"/>
      <w:lang w:eastAsia="en-US"/>
    </w:rPr>
  </w:style>
  <w:style w:type="character" w:customStyle="1" w:styleId="FooterChar">
    <w:name w:val="Footer Char"/>
    <w:link w:val="Footer"/>
    <w:uiPriority w:val="99"/>
    <w:rsid w:val="003F4FEB"/>
    <w:rPr>
      <w:rFonts w:ascii="Calibri" w:hAnsi="Calibri"/>
      <w:sz w:val="22"/>
      <w:szCs w:val="24"/>
      <w:lang w:eastAsia="en-US"/>
    </w:rPr>
  </w:style>
  <w:style w:type="character" w:customStyle="1" w:styleId="Heading3Char">
    <w:name w:val="Heading 3 Char"/>
    <w:link w:val="Heading3"/>
    <w:rsid w:val="00D066FA"/>
    <w:rPr>
      <w:rFonts w:ascii="Arial" w:hAnsi="Arial" w:cs="Arial"/>
      <w:b/>
      <w:bCs/>
      <w:sz w:val="26"/>
      <w:szCs w:val="2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9"/>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6"/>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23"/>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2"/>
      </w:numPr>
    </w:pPr>
  </w:style>
  <w:style w:type="numbering" w:styleId="1ai">
    <w:name w:val="Outline List 1"/>
    <w:basedOn w:val="NoList"/>
    <w:semiHidden/>
    <w:rsid w:val="004578FA"/>
    <w:pPr>
      <w:numPr>
        <w:numId w:val="3"/>
      </w:numPr>
    </w:pPr>
  </w:style>
  <w:style w:type="numbering" w:styleId="ArticleSection">
    <w:name w:val="Outline List 3"/>
    <w:basedOn w:val="NoList"/>
    <w:semiHidden/>
    <w:rsid w:val="004578FA"/>
    <w:pPr>
      <w:numPr>
        <w:numId w:val="4"/>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5"/>
      </w:numPr>
    </w:pPr>
  </w:style>
  <w:style w:type="paragraph" w:styleId="ListBullet2">
    <w:name w:val="List Bullet 2"/>
    <w:basedOn w:val="Normal"/>
    <w:semiHidden/>
    <w:rsid w:val="004578FA"/>
    <w:pPr>
      <w:numPr>
        <w:numId w:val="6"/>
      </w:numPr>
    </w:pPr>
  </w:style>
  <w:style w:type="paragraph" w:styleId="ListBullet3">
    <w:name w:val="List Bullet 3"/>
    <w:basedOn w:val="Normal"/>
    <w:semiHidden/>
    <w:rsid w:val="004578FA"/>
    <w:pPr>
      <w:numPr>
        <w:numId w:val="7"/>
      </w:numPr>
    </w:pPr>
  </w:style>
  <w:style w:type="paragraph" w:styleId="ListBullet4">
    <w:name w:val="List Bullet 4"/>
    <w:basedOn w:val="Normal"/>
    <w:semiHidden/>
    <w:rsid w:val="004578FA"/>
    <w:pPr>
      <w:numPr>
        <w:numId w:val="8"/>
      </w:numPr>
    </w:pPr>
  </w:style>
  <w:style w:type="paragraph" w:styleId="ListBullet5">
    <w:name w:val="List Bullet 5"/>
    <w:basedOn w:val="Normal"/>
    <w:semiHidden/>
    <w:rsid w:val="004578FA"/>
    <w:pPr>
      <w:numPr>
        <w:numId w:val="9"/>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10"/>
      </w:numPr>
    </w:pPr>
  </w:style>
  <w:style w:type="paragraph" w:styleId="ListNumber2">
    <w:name w:val="List Number 2"/>
    <w:basedOn w:val="Normal"/>
    <w:semiHidden/>
    <w:rsid w:val="004578FA"/>
    <w:pPr>
      <w:numPr>
        <w:numId w:val="11"/>
      </w:numPr>
    </w:pPr>
  </w:style>
  <w:style w:type="paragraph" w:styleId="ListNumber3">
    <w:name w:val="List Number 3"/>
    <w:basedOn w:val="Normal"/>
    <w:semiHidden/>
    <w:rsid w:val="004578FA"/>
    <w:pPr>
      <w:numPr>
        <w:numId w:val="12"/>
      </w:numPr>
    </w:pPr>
  </w:style>
  <w:style w:type="paragraph" w:styleId="ListNumber4">
    <w:name w:val="List Number 4"/>
    <w:basedOn w:val="Normal"/>
    <w:semiHidden/>
    <w:rsid w:val="004578FA"/>
    <w:pPr>
      <w:numPr>
        <w:numId w:val="13"/>
      </w:numPr>
    </w:pPr>
  </w:style>
  <w:style w:type="paragraph" w:styleId="ListNumber5">
    <w:name w:val="List Number 5"/>
    <w:basedOn w:val="Normal"/>
    <w:semiHidden/>
    <w:rsid w:val="004578FA"/>
    <w:pPr>
      <w:numPr>
        <w:numId w:val="14"/>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3F4FEB"/>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3F4FEB"/>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3F4FEB"/>
    <w:pPr>
      <w:spacing w:line="400" w:lineRule="atLeast"/>
    </w:pPr>
    <w:rPr>
      <w:rFonts w:ascii="Arial" w:hAnsi="Arial" w:cs="Arial"/>
      <w:color w:val="FFFFFF"/>
      <w:sz w:val="28"/>
      <w:szCs w:val="24"/>
      <w:lang w:eastAsia="en-US"/>
    </w:rPr>
  </w:style>
  <w:style w:type="paragraph" w:customStyle="1" w:styleId="DSEBullet2">
    <w:name w:val="DSE_Bullet2"/>
    <w:basedOn w:val="DSEBullet"/>
    <w:rsid w:val="003F4FEB"/>
    <w:pPr>
      <w:tabs>
        <w:tab w:val="clear" w:pos="170"/>
        <w:tab w:val="clear" w:pos="1570"/>
        <w:tab w:val="left" w:pos="340"/>
        <w:tab w:val="num" w:pos="1440"/>
      </w:tabs>
      <w:ind w:left="340"/>
    </w:pPr>
  </w:style>
  <w:style w:type="paragraph" w:customStyle="1" w:styleId="DSEBody">
    <w:name w:val="DSE_Body"/>
    <w:link w:val="DSEBodyChar"/>
    <w:uiPriority w:val="99"/>
    <w:rsid w:val="003F4FEB"/>
    <w:pPr>
      <w:spacing w:after="113" w:line="240" w:lineRule="atLeast"/>
    </w:pPr>
    <w:rPr>
      <w:rFonts w:ascii="Arial" w:hAnsi="Arial" w:cs="Arial"/>
      <w:sz w:val="18"/>
      <w:szCs w:val="24"/>
      <w:lang w:eastAsia="en-US"/>
    </w:rPr>
  </w:style>
  <w:style w:type="paragraph" w:customStyle="1" w:styleId="DSEBullet">
    <w:name w:val="DSE_Bullet"/>
    <w:link w:val="DSEBulletChar"/>
    <w:rsid w:val="003F4FEB"/>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3F4FEB"/>
    <w:rPr>
      <w:rFonts w:ascii="Arial" w:hAnsi="Arial"/>
      <w:sz w:val="18"/>
      <w:szCs w:val="24"/>
      <w:lang w:eastAsia="en-US"/>
    </w:rPr>
  </w:style>
  <w:style w:type="paragraph" w:customStyle="1" w:styleId="DSECaption">
    <w:name w:val="DSE_Caption"/>
    <w:rsid w:val="003F4FEB"/>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3F4FEB"/>
    <w:pPr>
      <w:spacing w:line="1172" w:lineRule="atLeast"/>
    </w:pPr>
    <w:rPr>
      <w:rFonts w:ascii="Arial" w:hAnsi="Arial" w:cs="Arial"/>
      <w:color w:val="798D29"/>
      <w:sz w:val="96"/>
      <w:szCs w:val="24"/>
      <w:lang w:eastAsia="en-US"/>
    </w:rPr>
  </w:style>
  <w:style w:type="paragraph" w:customStyle="1" w:styleId="DSECertHAWhite">
    <w:name w:val="DSE_CertHAWhite"/>
    <w:semiHidden/>
    <w:rsid w:val="003F4FEB"/>
    <w:pPr>
      <w:spacing w:line="1172" w:lineRule="exact"/>
    </w:pPr>
    <w:rPr>
      <w:rFonts w:ascii="Arial" w:hAnsi="Arial" w:cs="Arial"/>
      <w:color w:val="FFFFFF"/>
      <w:sz w:val="96"/>
      <w:szCs w:val="24"/>
      <w:lang w:eastAsia="en-US"/>
    </w:rPr>
  </w:style>
  <w:style w:type="paragraph" w:customStyle="1" w:styleId="DSECertHB">
    <w:name w:val="DSE_CertHB"/>
    <w:semiHidden/>
    <w:rsid w:val="003F4FEB"/>
    <w:pPr>
      <w:spacing w:line="720" w:lineRule="atLeast"/>
    </w:pPr>
    <w:rPr>
      <w:rFonts w:ascii="Arial" w:hAnsi="Arial" w:cs="Arial"/>
      <w:color w:val="798D29"/>
      <w:sz w:val="72"/>
      <w:szCs w:val="24"/>
      <w:lang w:eastAsia="en-US"/>
    </w:rPr>
  </w:style>
  <w:style w:type="paragraph" w:customStyle="1" w:styleId="DSECertHBWhite">
    <w:name w:val="DSE_CertHBWhite"/>
    <w:semiHidden/>
    <w:rsid w:val="003F4FEB"/>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3F4FEB"/>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3F4FEB"/>
    <w:rPr>
      <w:rFonts w:ascii="Arial" w:hAnsi="Arial" w:cs="Arial"/>
      <w:color w:val="798D29"/>
      <w:sz w:val="52"/>
      <w:szCs w:val="24"/>
      <w:lang w:eastAsia="en-US"/>
    </w:rPr>
  </w:style>
  <w:style w:type="paragraph" w:customStyle="1" w:styleId="DSECertHCWhite">
    <w:name w:val="DSE_CertHCWhite"/>
    <w:semiHidden/>
    <w:rsid w:val="003F4FEB"/>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3F4FEB"/>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3F4FEB"/>
    <w:rPr>
      <w:rFonts w:ascii="Arial" w:hAnsi="Arial" w:cs="Arial"/>
      <w:color w:val="798D29"/>
      <w:sz w:val="36"/>
      <w:szCs w:val="24"/>
      <w:lang w:eastAsia="en-US"/>
    </w:rPr>
  </w:style>
  <w:style w:type="paragraph" w:customStyle="1" w:styleId="DSECertHDWhite">
    <w:name w:val="DSE_CertHDWhite"/>
    <w:semiHidden/>
    <w:rsid w:val="003F4FEB"/>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3F4FEB"/>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3F4FEB"/>
    <w:rPr>
      <w:rFonts w:ascii="Arial" w:hAnsi="Arial" w:cs="Arial"/>
      <w:color w:val="798D29"/>
      <w:sz w:val="32"/>
      <w:szCs w:val="24"/>
      <w:lang w:eastAsia="en-US"/>
    </w:rPr>
  </w:style>
  <w:style w:type="paragraph" w:customStyle="1" w:styleId="DSECertHEWhite">
    <w:name w:val="DSE_CertHEWhite"/>
    <w:semiHidden/>
    <w:rsid w:val="003F4FEB"/>
    <w:pPr>
      <w:spacing w:line="520" w:lineRule="atLeast"/>
    </w:pPr>
    <w:rPr>
      <w:rFonts w:ascii="Arial" w:hAnsi="Arial" w:cs="Arial"/>
      <w:color w:val="FFFFFF"/>
      <w:sz w:val="32"/>
      <w:szCs w:val="24"/>
      <w:lang w:eastAsia="en-US"/>
    </w:rPr>
  </w:style>
  <w:style w:type="paragraph" w:customStyle="1" w:styleId="DSECertYr">
    <w:name w:val="DSE_CertYr"/>
    <w:semiHidden/>
    <w:rsid w:val="003F4FEB"/>
    <w:pPr>
      <w:spacing w:line="1440" w:lineRule="atLeast"/>
    </w:pPr>
    <w:rPr>
      <w:rFonts w:ascii="Arial" w:hAnsi="Arial" w:cs="Arial"/>
      <w:b/>
      <w:color w:val="798D29"/>
      <w:sz w:val="124"/>
      <w:szCs w:val="24"/>
      <w:lang w:eastAsia="en-US"/>
    </w:rPr>
  </w:style>
  <w:style w:type="paragraph" w:customStyle="1" w:styleId="DSEListAlpha">
    <w:name w:val="DSE_ListAlpha"/>
    <w:rsid w:val="003F4FEB"/>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3F4FEB"/>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3F4FEB"/>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3F4FEB"/>
    <w:pPr>
      <w:spacing w:before="140" w:after="57" w:line="220" w:lineRule="atLeast"/>
    </w:pPr>
    <w:rPr>
      <w:rFonts w:ascii="Arial" w:hAnsi="Arial" w:cs="Arial"/>
      <w:b/>
      <w:sz w:val="18"/>
      <w:szCs w:val="24"/>
      <w:lang w:eastAsia="en-US"/>
    </w:rPr>
  </w:style>
  <w:style w:type="paragraph" w:customStyle="1" w:styleId="DSEHD">
    <w:name w:val="DSE_HD"/>
    <w:next w:val="DSEBody"/>
    <w:rsid w:val="003F4FEB"/>
    <w:pPr>
      <w:spacing w:before="57" w:after="57" w:line="220" w:lineRule="atLeast"/>
    </w:pPr>
    <w:rPr>
      <w:rFonts w:ascii="Arial" w:hAnsi="Arial" w:cs="Arial"/>
      <w:b/>
      <w:i/>
      <w:sz w:val="18"/>
      <w:szCs w:val="24"/>
      <w:lang w:eastAsia="en-US"/>
    </w:rPr>
  </w:style>
  <w:style w:type="paragraph" w:customStyle="1" w:styleId="DSEPullout">
    <w:name w:val="DSE_Pullout"/>
    <w:rsid w:val="003F4FEB"/>
    <w:pPr>
      <w:spacing w:before="85" w:after="170" w:line="300" w:lineRule="atLeast"/>
    </w:pPr>
    <w:rPr>
      <w:rFonts w:ascii="Arial" w:hAnsi="Arial" w:cs="Arial"/>
      <w:color w:val="798D29"/>
      <w:sz w:val="24"/>
      <w:szCs w:val="24"/>
      <w:lang w:eastAsia="en-US"/>
    </w:rPr>
  </w:style>
  <w:style w:type="paragraph" w:customStyle="1" w:styleId="DSETblBdyC">
    <w:name w:val="DSE_TblBdyC"/>
    <w:rsid w:val="003F4FEB"/>
    <w:pPr>
      <w:spacing w:before="80" w:after="60"/>
      <w:jc w:val="center"/>
    </w:pPr>
    <w:rPr>
      <w:rFonts w:ascii="Arial" w:hAnsi="Arial" w:cs="Arial"/>
      <w:sz w:val="18"/>
      <w:szCs w:val="24"/>
      <w:lang w:eastAsia="en-US"/>
    </w:rPr>
  </w:style>
  <w:style w:type="paragraph" w:customStyle="1" w:styleId="DSETblBdyL">
    <w:name w:val="DSE_TblBdyL"/>
    <w:rsid w:val="003F4FEB"/>
    <w:pPr>
      <w:spacing w:before="80" w:after="60"/>
    </w:pPr>
    <w:rPr>
      <w:rFonts w:ascii="Arial" w:hAnsi="Arial" w:cs="Arial"/>
      <w:sz w:val="18"/>
      <w:szCs w:val="24"/>
      <w:lang w:eastAsia="en-US"/>
    </w:rPr>
  </w:style>
  <w:style w:type="paragraph" w:customStyle="1" w:styleId="DSETblBdyR">
    <w:name w:val="DSE_TblBdyR"/>
    <w:rsid w:val="003F4FEB"/>
    <w:pPr>
      <w:spacing w:before="80" w:after="60"/>
      <w:jc w:val="right"/>
    </w:pPr>
    <w:rPr>
      <w:rFonts w:ascii="Arial" w:hAnsi="Arial" w:cs="Arial"/>
      <w:sz w:val="18"/>
      <w:szCs w:val="24"/>
      <w:lang w:eastAsia="en-US"/>
    </w:rPr>
  </w:style>
  <w:style w:type="paragraph" w:customStyle="1" w:styleId="DSETblHdC">
    <w:name w:val="DSE_TblHdC"/>
    <w:rsid w:val="003F4FEB"/>
    <w:pPr>
      <w:spacing w:before="60" w:after="60" w:line="230" w:lineRule="atLeast"/>
      <w:jc w:val="center"/>
    </w:pPr>
    <w:rPr>
      <w:rFonts w:ascii="Arial" w:hAnsi="Arial" w:cs="Arial"/>
      <w:b/>
      <w:sz w:val="19"/>
      <w:szCs w:val="24"/>
      <w:lang w:eastAsia="en-US"/>
    </w:rPr>
  </w:style>
  <w:style w:type="paragraph" w:customStyle="1" w:styleId="DSETblHdL">
    <w:name w:val="DSE_TblHdL"/>
    <w:rsid w:val="003F4FEB"/>
    <w:pPr>
      <w:spacing w:before="60" w:after="60" w:line="230" w:lineRule="atLeast"/>
    </w:pPr>
    <w:rPr>
      <w:rFonts w:ascii="Arial" w:hAnsi="Arial" w:cs="Arial"/>
      <w:b/>
      <w:sz w:val="19"/>
      <w:szCs w:val="24"/>
      <w:lang w:eastAsia="en-US"/>
    </w:rPr>
  </w:style>
  <w:style w:type="paragraph" w:customStyle="1" w:styleId="DSETblHdR">
    <w:name w:val="DSE_TblHdR"/>
    <w:rsid w:val="003F4FEB"/>
    <w:pPr>
      <w:spacing w:before="60" w:after="60" w:line="230" w:lineRule="atLeast"/>
      <w:jc w:val="right"/>
    </w:pPr>
    <w:rPr>
      <w:rFonts w:ascii="Arial" w:hAnsi="Arial" w:cs="Arial"/>
      <w:b/>
      <w:sz w:val="19"/>
      <w:szCs w:val="24"/>
      <w:lang w:eastAsia="en-US"/>
    </w:rPr>
  </w:style>
  <w:style w:type="paragraph" w:customStyle="1" w:styleId="DSEFooter">
    <w:name w:val="DSE_Footer"/>
    <w:rsid w:val="003F4FEB"/>
    <w:pPr>
      <w:tabs>
        <w:tab w:val="right" w:pos="9639"/>
      </w:tabs>
      <w:jc w:val="center"/>
    </w:pPr>
    <w:rPr>
      <w:rFonts w:ascii="Arial" w:hAnsi="Arial"/>
      <w:sz w:val="14"/>
      <w:szCs w:val="24"/>
      <w:lang w:eastAsia="en-US"/>
    </w:rPr>
  </w:style>
  <w:style w:type="paragraph" w:customStyle="1" w:styleId="DSEHeader">
    <w:name w:val="DSE_Header"/>
    <w:rsid w:val="003F4FEB"/>
    <w:rPr>
      <w:sz w:val="24"/>
      <w:szCs w:val="24"/>
      <w:lang w:eastAsia="en-US"/>
    </w:rPr>
  </w:style>
  <w:style w:type="paragraph" w:customStyle="1" w:styleId="DSEListNum">
    <w:name w:val="DSE_ListNum"/>
    <w:rsid w:val="003F4FEB"/>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3F4FEB"/>
    <w:rPr>
      <w:color w:val="798D29"/>
    </w:rPr>
  </w:style>
  <w:style w:type="paragraph" w:customStyle="1" w:styleId="DSETOCTitle">
    <w:name w:val="DSE_TOCTitle"/>
    <w:basedOn w:val="DSEHA"/>
    <w:next w:val="DSEBody"/>
    <w:rsid w:val="003F4FEB"/>
  </w:style>
  <w:style w:type="paragraph" w:customStyle="1" w:styleId="DSETableTitle">
    <w:name w:val="DSE_TableTitle"/>
    <w:rsid w:val="003F4FEB"/>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3F4FEB"/>
    <w:rPr>
      <w:rFonts w:ascii="Arial" w:hAnsi="Arial" w:cs="Arial"/>
      <w:color w:val="798D29"/>
      <w:sz w:val="40"/>
      <w:szCs w:val="24"/>
      <w:lang w:val="en-US" w:eastAsia="en-US"/>
    </w:rPr>
  </w:style>
  <w:style w:type="character" w:customStyle="1" w:styleId="DSEBodyChar">
    <w:name w:val="DSE_Body Char"/>
    <w:link w:val="DSEBody"/>
    <w:uiPriority w:val="99"/>
    <w:rsid w:val="003F4FEB"/>
    <w:rPr>
      <w:rFonts w:ascii="Arial" w:hAnsi="Arial" w:cs="Arial"/>
      <w:sz w:val="18"/>
      <w:szCs w:val="24"/>
      <w:lang w:eastAsia="en-US"/>
    </w:rPr>
  </w:style>
  <w:style w:type="character" w:customStyle="1" w:styleId="DSEHBChar">
    <w:name w:val="DSE_HB Char"/>
    <w:link w:val="DSEHB"/>
    <w:rsid w:val="003F4FEB"/>
    <w:rPr>
      <w:rFonts w:ascii="Arial" w:hAnsi="Arial" w:cs="Arial"/>
      <w:b/>
      <w:color w:val="798D29"/>
      <w:sz w:val="24"/>
      <w:szCs w:val="24"/>
      <w:lang w:eastAsia="en-US"/>
    </w:rPr>
  </w:style>
  <w:style w:type="paragraph" w:customStyle="1" w:styleId="calibrinormal">
    <w:name w:val="calibri normal"/>
    <w:basedOn w:val="Normal"/>
    <w:link w:val="calibrinormalChar"/>
    <w:qFormat/>
    <w:rsid w:val="003F4FEB"/>
    <w:rPr>
      <w:sz w:val="24"/>
      <w:lang w:val="x-none"/>
    </w:rPr>
  </w:style>
  <w:style w:type="paragraph" w:customStyle="1" w:styleId="Arialnormal">
    <w:name w:val="Arial normal"/>
    <w:basedOn w:val="DSEBody"/>
    <w:link w:val="ArialnormalChar"/>
    <w:qFormat/>
    <w:rsid w:val="003F4FEB"/>
  </w:style>
  <w:style w:type="character" w:customStyle="1" w:styleId="calibrinormalChar">
    <w:name w:val="calibri normal Char"/>
    <w:link w:val="calibrinormal"/>
    <w:rsid w:val="003F4FEB"/>
    <w:rPr>
      <w:rFonts w:ascii="Calibri" w:hAnsi="Calibri"/>
      <w:sz w:val="24"/>
      <w:szCs w:val="24"/>
      <w:lang w:val="x-none" w:eastAsia="en-US"/>
    </w:rPr>
  </w:style>
  <w:style w:type="paragraph" w:styleId="ListParagraph">
    <w:name w:val="List Paragraph"/>
    <w:basedOn w:val="Normal"/>
    <w:uiPriority w:val="34"/>
    <w:qFormat/>
    <w:rsid w:val="003F4FEB"/>
    <w:pPr>
      <w:ind w:left="720"/>
    </w:pPr>
    <w:rPr>
      <w:rFonts w:ascii="Times New Roman" w:hAnsi="Times New Roman"/>
      <w:sz w:val="24"/>
    </w:rPr>
  </w:style>
  <w:style w:type="character" w:customStyle="1" w:styleId="ArialnormalChar">
    <w:name w:val="Arial normal Char"/>
    <w:link w:val="Arialnormal"/>
    <w:rsid w:val="003F4FEB"/>
    <w:rPr>
      <w:rFonts w:ascii="Arial" w:hAnsi="Arial" w:cs="Arial"/>
      <w:sz w:val="18"/>
      <w:szCs w:val="24"/>
      <w:lang w:eastAsia="en-US"/>
    </w:rPr>
  </w:style>
  <w:style w:type="paragraph" w:customStyle="1" w:styleId="xl65">
    <w:name w:val="xl65"/>
    <w:basedOn w:val="Normal"/>
    <w:rsid w:val="003F4FEB"/>
    <w:pPr>
      <w:spacing w:before="100" w:beforeAutospacing="1" w:after="100" w:afterAutospacing="1"/>
    </w:pPr>
    <w:rPr>
      <w:rFonts w:ascii="Arial" w:hAnsi="Arial" w:cs="Arial"/>
      <w:b/>
      <w:bCs/>
      <w:sz w:val="24"/>
      <w:lang w:eastAsia="en-AU"/>
    </w:rPr>
  </w:style>
  <w:style w:type="paragraph" w:customStyle="1" w:styleId="xl66">
    <w:name w:val="xl66"/>
    <w:basedOn w:val="Normal"/>
    <w:rsid w:val="003F4FEB"/>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3F4FEB"/>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3F4FEB"/>
    <w:pPr>
      <w:spacing w:before="100" w:beforeAutospacing="1" w:after="100" w:afterAutospacing="1"/>
    </w:pPr>
    <w:rPr>
      <w:rFonts w:ascii="Arial" w:hAnsi="Arial" w:cs="Arial"/>
      <w:sz w:val="24"/>
      <w:lang w:eastAsia="en-AU"/>
    </w:rPr>
  </w:style>
  <w:style w:type="paragraph" w:customStyle="1" w:styleId="xl69">
    <w:name w:val="xl69"/>
    <w:basedOn w:val="Normal"/>
    <w:rsid w:val="003F4FEB"/>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3F4FEB"/>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3F4FEB"/>
    <w:pPr>
      <w:spacing w:before="100" w:beforeAutospacing="1" w:after="100" w:afterAutospacing="1"/>
    </w:pPr>
    <w:rPr>
      <w:rFonts w:ascii="Arial" w:hAnsi="Arial" w:cs="Arial"/>
      <w:i/>
      <w:iCs/>
      <w:sz w:val="24"/>
      <w:lang w:eastAsia="en-AU"/>
    </w:rPr>
  </w:style>
  <w:style w:type="paragraph" w:customStyle="1" w:styleId="xl72">
    <w:name w:val="xl72"/>
    <w:basedOn w:val="Normal"/>
    <w:rsid w:val="003F4FEB"/>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3F4FE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3F4FEB"/>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3F4FEB"/>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3F4FEB"/>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3F4FEB"/>
    <w:rPr>
      <w:rFonts w:ascii="Calibri" w:hAnsi="Calibri"/>
      <w:sz w:val="22"/>
      <w:szCs w:val="24"/>
      <w:lang w:eastAsia="en-US"/>
    </w:rPr>
  </w:style>
  <w:style w:type="character" w:customStyle="1" w:styleId="FooterChar">
    <w:name w:val="Footer Char"/>
    <w:link w:val="Footer"/>
    <w:uiPriority w:val="99"/>
    <w:rsid w:val="003F4FEB"/>
    <w:rPr>
      <w:rFonts w:ascii="Calibri" w:hAnsi="Calibri"/>
      <w:sz w:val="22"/>
      <w:szCs w:val="24"/>
      <w:lang w:eastAsia="en-US"/>
    </w:rPr>
  </w:style>
  <w:style w:type="character" w:customStyle="1" w:styleId="Heading3Char">
    <w:name w:val="Heading 3 Char"/>
    <w:link w:val="Heading3"/>
    <w:rsid w:val="00D066FA"/>
    <w:rPr>
      <w:rFonts w:ascii="Arial" w:hAnsi="Arial" w:cs="Arial"/>
      <w:b/>
      <w:bCs/>
      <w:sz w:val="26"/>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header" Target="header2.xml"/><Relationship Id="rId26" Type="http://schemas.openxmlformats.org/officeDocument/2006/relationships/header" Target="header6.xml"/><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image" Target="media/image12.jpeg"/><Relationship Id="rId42" Type="http://schemas.openxmlformats.org/officeDocument/2006/relationships/image" Target="media/image20.jpeg"/><Relationship Id="rId47" Type="http://schemas.openxmlformats.org/officeDocument/2006/relationships/footer" Target="footer7.xml"/><Relationship Id="rId50" Type="http://schemas.openxmlformats.org/officeDocument/2006/relationships/footer" Target="footer9.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delwp.vic.gov.au" TargetMode="External"/><Relationship Id="rId25" Type="http://schemas.openxmlformats.org/officeDocument/2006/relationships/header" Target="header5.xml"/><Relationship Id="rId33" Type="http://schemas.openxmlformats.org/officeDocument/2006/relationships/image" Target="media/image11.jpeg"/><Relationship Id="rId38" Type="http://schemas.openxmlformats.org/officeDocument/2006/relationships/image" Target="media/image16.jpg"/><Relationship Id="rId46"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hyperlink" Target="http://www.relayservice.com.au" TargetMode="External"/><Relationship Id="rId20" Type="http://schemas.openxmlformats.org/officeDocument/2006/relationships/footer" Target="footer4.xml"/><Relationship Id="rId29" Type="http://schemas.openxmlformats.org/officeDocument/2006/relationships/image" Target="media/image7.jpeg"/><Relationship Id="rId41"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4.xml"/><Relationship Id="rId32" Type="http://schemas.openxmlformats.org/officeDocument/2006/relationships/image" Target="media/image10.jpeg"/><Relationship Id="rId37" Type="http://schemas.openxmlformats.org/officeDocument/2006/relationships/image" Target="media/image15.jpg"/><Relationship Id="rId40" Type="http://schemas.openxmlformats.org/officeDocument/2006/relationships/image" Target="media/image18.jpeg"/><Relationship Id="rId45" Type="http://schemas.openxmlformats.org/officeDocument/2006/relationships/image" Target="media/image23.jpeg"/><Relationship Id="rId5" Type="http://schemas.openxmlformats.org/officeDocument/2006/relationships/settings" Target="settings.xml"/><Relationship Id="rId15" Type="http://schemas.openxmlformats.org/officeDocument/2006/relationships/hyperlink" Target="mailto:customer.service@delwp.vic.gov.au" TargetMode="External"/><Relationship Id="rId23" Type="http://schemas.openxmlformats.org/officeDocument/2006/relationships/image" Target="media/image5.png"/><Relationship Id="rId28" Type="http://schemas.openxmlformats.org/officeDocument/2006/relationships/image" Target="media/image6.jpeg"/><Relationship Id="rId36" Type="http://schemas.openxmlformats.org/officeDocument/2006/relationships/image" Target="media/image14.jpeg"/><Relationship Id="rId49" Type="http://schemas.openxmlformats.org/officeDocument/2006/relationships/header" Target="header7.xml"/><Relationship Id="rId10" Type="http://schemas.openxmlformats.org/officeDocument/2006/relationships/header" Target="header1.xml"/><Relationship Id="rId19" Type="http://schemas.openxmlformats.org/officeDocument/2006/relationships/footer" Target="footer3.xml"/><Relationship Id="rId31" Type="http://schemas.openxmlformats.org/officeDocument/2006/relationships/image" Target="media/image9.jpeg"/><Relationship Id="rId44" Type="http://schemas.openxmlformats.org/officeDocument/2006/relationships/image" Target="media/image22.jpe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creativecommons.org/licenses/by/3.0/au/deed.en" TargetMode="External"/><Relationship Id="rId22" Type="http://schemas.openxmlformats.org/officeDocument/2006/relationships/footer" Target="footer5.xml"/><Relationship Id="rId27" Type="http://schemas.openxmlformats.org/officeDocument/2006/relationships/footer" Target="footer6.xml"/><Relationship Id="rId30" Type="http://schemas.openxmlformats.org/officeDocument/2006/relationships/image" Target="media/image8.jpg"/><Relationship Id="rId35" Type="http://schemas.openxmlformats.org/officeDocument/2006/relationships/image" Target="media/image13.jpeg"/><Relationship Id="rId43" Type="http://schemas.openxmlformats.org/officeDocument/2006/relationships/image" Target="media/image21.jpeg"/><Relationship Id="rId48" Type="http://schemas.openxmlformats.org/officeDocument/2006/relationships/footer" Target="footer8.xml"/><Relationship Id="rId8" Type="http://schemas.openxmlformats.org/officeDocument/2006/relationships/endnotes" Target="endnotes.xml"/><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13ACB6-3C19-4FC8-8069-5B13C378B9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46</Pages>
  <Words>9359</Words>
  <Characters>55486</Characters>
  <Application>Microsoft Office Word</Application>
  <DocSecurity>0</DocSecurity>
  <Lines>462</Lines>
  <Paragraphs>129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64716</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2015-05-21T22:46:00Z</dcterms:created>
  <dcterms:modified xsi:type="dcterms:W3CDTF">2015-12-18T03:34:00Z</dcterms:modified>
</cp:coreProperties>
</file>