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679"/>
        <w:tblW w:w="9904" w:type="dxa"/>
        <w:tblLook w:val="01E0" w:firstRow="1" w:lastRow="1" w:firstColumn="1" w:lastColumn="1" w:noHBand="0" w:noVBand="0"/>
      </w:tblPr>
      <w:tblGrid>
        <w:gridCol w:w="9904"/>
      </w:tblGrid>
      <w:tr w:rsidR="00F74678" w:rsidRPr="00F74678" w:rsidTr="00261DCB">
        <w:trPr>
          <w:trHeight w:hRule="exact" w:val="2683"/>
        </w:trPr>
        <w:tc>
          <w:tcPr>
            <w:tcW w:w="9904" w:type="dxa"/>
            <w:shd w:val="clear" w:color="auto" w:fill="auto"/>
          </w:tcPr>
          <w:p w:rsidR="00F74678" w:rsidRPr="001608D4" w:rsidRDefault="001608D4" w:rsidP="00077758">
            <w:pPr>
              <w:pStyle w:val="CertHBWhite"/>
              <w:spacing w:before="240" w:after="240"/>
              <w:rPr>
                <w:sz w:val="56"/>
                <w:szCs w:val="56"/>
              </w:rPr>
            </w:pPr>
            <w:bookmarkStart w:id="0" w:name="_GoBack"/>
            <w:bookmarkEnd w:id="0"/>
            <w:r w:rsidRPr="001608D4">
              <w:rPr>
                <w:sz w:val="56"/>
                <w:szCs w:val="56"/>
              </w:rPr>
              <w:t xml:space="preserve">Notice of </w:t>
            </w:r>
            <w:r w:rsidR="007111E1">
              <w:rPr>
                <w:sz w:val="56"/>
                <w:szCs w:val="56"/>
              </w:rPr>
              <w:t>Approved</w:t>
            </w:r>
            <w:r w:rsidRPr="001608D4">
              <w:rPr>
                <w:sz w:val="56"/>
                <w:szCs w:val="56"/>
              </w:rPr>
              <w:t xml:space="preserve"> Boundary Change</w:t>
            </w:r>
          </w:p>
          <w:p w:rsidR="00AB3663" w:rsidRPr="00DE5117" w:rsidRDefault="00AB3663" w:rsidP="00077758">
            <w:pPr>
              <w:pStyle w:val="CertHBWhite"/>
              <w:spacing w:before="240" w:after="240"/>
            </w:pPr>
          </w:p>
        </w:tc>
      </w:tr>
    </w:tbl>
    <w:bookmarkStart w:id="1" w:name="Here"/>
    <w:bookmarkEnd w:id="1"/>
    <w:p w:rsidR="00AB3663" w:rsidRDefault="00A824DA" w:rsidP="00AB3663">
      <w:pPr>
        <w:pStyle w:val="HA"/>
        <w:rPr>
          <w:rFonts w:eastAsia="Calibri"/>
        </w:rPr>
      </w:pPr>
      <w:r w:rsidRPr="00A824DA">
        <w:rPr>
          <w:rFonts w:eastAsia="Calibri"/>
          <w:b/>
          <w:noProof/>
          <w:sz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5153A7F" wp14:editId="2A71F88C">
                <wp:simplePos x="0" y="0"/>
                <wp:positionH relativeFrom="column">
                  <wp:posOffset>-69037</wp:posOffset>
                </wp:positionH>
                <wp:positionV relativeFrom="paragraph">
                  <wp:posOffset>1806981</wp:posOffset>
                </wp:positionV>
                <wp:extent cx="6415430" cy="2699309"/>
                <wp:effectExtent l="0" t="0" r="23495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5430" cy="26993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4DA" w:rsidRPr="00A824DA" w:rsidRDefault="00A824DA">
                            <w:pPr>
                              <w:rPr>
                                <w:rFonts w:eastAsia="Calibri" w:cs="Arial"/>
                                <w:b/>
                                <w:sz w:val="24"/>
                              </w:rPr>
                            </w:pPr>
                            <w:r w:rsidRPr="00A824DA">
                              <w:rPr>
                                <w:rFonts w:eastAsia="Calibri" w:cs="Arial"/>
                                <w:b/>
                                <w:sz w:val="24"/>
                              </w:rPr>
                              <w:t>Key Messages</w:t>
                            </w:r>
                          </w:p>
                          <w:p w:rsidR="00A824DA" w:rsidRDefault="00A824DA" w:rsidP="007E1651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</w:pPr>
                            <w:r>
                              <w:t xml:space="preserve">The Biodiversity Conservation Strategy outlines that the boundaries of conservation area </w:t>
                            </w:r>
                            <w:r w:rsidR="007E1651">
                              <w:t xml:space="preserve">31 </w:t>
                            </w:r>
                            <w:r>
                              <w:t>will be re</w:t>
                            </w:r>
                            <w:r w:rsidR="007E1651">
                              <w:t xml:space="preserve">vised </w:t>
                            </w:r>
                            <w:r>
                              <w:t xml:space="preserve">at the </w:t>
                            </w:r>
                            <w:r w:rsidR="007E1651">
                              <w:t>Pre</w:t>
                            </w:r>
                            <w:r w:rsidR="000058BF">
                              <w:t>cinct Structure Planning phase</w:t>
                            </w:r>
                          </w:p>
                          <w:p w:rsidR="00F00593" w:rsidRDefault="00F00593" w:rsidP="007E1651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</w:pPr>
                            <w:r>
                              <w:t xml:space="preserve">On-ground surveys </w:t>
                            </w:r>
                            <w:r w:rsidR="007111E1">
                              <w:t xml:space="preserve">were conducted for the reserve area. Using </w:t>
                            </w:r>
                            <w:r w:rsidR="00A13FE9">
                              <w:t xml:space="preserve">criteria consistent with the Melbourne Strategic Assessment prescriptions and the Guidance note for the Biodiversity Conservation Strategy, DELWP </w:t>
                            </w:r>
                            <w:r w:rsidR="007111E1">
                              <w:t>sought and received approval</w:t>
                            </w:r>
                            <w:r w:rsidR="00A13FE9">
                              <w:t xml:space="preserve"> </w:t>
                            </w:r>
                            <w:r w:rsidR="007111E1">
                              <w:t xml:space="preserve">from the </w:t>
                            </w:r>
                            <w:r w:rsidR="007111E1">
                              <w:rPr>
                                <w:rFonts w:ascii="Calibri" w:hAnsi="Calibri" w:cs="Calibri"/>
                              </w:rPr>
                              <w:t>Minister for the Department of Environment</w:t>
                            </w:r>
                            <w:r w:rsidR="007111E1">
                              <w:t xml:space="preserve"> for </w:t>
                            </w:r>
                            <w:r w:rsidR="00A13FE9">
                              <w:t xml:space="preserve">changes to the boundary of </w:t>
                            </w:r>
                            <w:r w:rsidR="007111E1">
                              <w:t xml:space="preserve">the </w:t>
                            </w:r>
                            <w:r w:rsidR="00A13FE9">
                              <w:t>conservation area</w:t>
                            </w:r>
                          </w:p>
                          <w:p w:rsidR="00A13FE9" w:rsidRDefault="00A13FE9" w:rsidP="007E1651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</w:pPr>
                            <w:r>
                              <w:t xml:space="preserve">The </w:t>
                            </w:r>
                            <w:r w:rsidR="007111E1">
                              <w:t>approved boundary adjustment</w:t>
                            </w:r>
                            <w:r w:rsidR="00400F67">
                              <w:t>;</w:t>
                            </w:r>
                          </w:p>
                          <w:p w:rsidR="007E1651" w:rsidRDefault="007E1651" w:rsidP="00A13FE9">
                            <w:pPr>
                              <w:pStyle w:val="ListParagraph"/>
                              <w:numPr>
                                <w:ilvl w:val="1"/>
                                <w:numId w:val="35"/>
                              </w:numPr>
                            </w:pPr>
                            <w:r>
                              <w:t>does not remove any habitat for Matters of Natio</w:t>
                            </w:r>
                            <w:r w:rsidR="00A13FE9">
                              <w:t>nal Environmental Significance</w:t>
                            </w:r>
                          </w:p>
                          <w:p w:rsidR="00A13FE9" w:rsidRDefault="00A13FE9" w:rsidP="00A13FE9">
                            <w:pPr>
                              <w:pStyle w:val="ListParagraph"/>
                              <w:numPr>
                                <w:ilvl w:val="1"/>
                                <w:numId w:val="35"/>
                              </w:numPr>
                            </w:pPr>
                            <w:r>
                              <w:t xml:space="preserve">removes </w:t>
                            </w:r>
                            <w:r w:rsidR="00400F67">
                              <w:t>8.77</w:t>
                            </w:r>
                            <w:r>
                              <w:t xml:space="preserve"> ha of land from the conservation area</w:t>
                            </w:r>
                          </w:p>
                          <w:p w:rsidR="00A13FE9" w:rsidRPr="00A13FE9" w:rsidRDefault="00400F67" w:rsidP="00A13FE9">
                            <w:pPr>
                              <w:pStyle w:val="ListParagraph"/>
                              <w:numPr>
                                <w:ilvl w:val="1"/>
                                <w:numId w:val="35"/>
                              </w:num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p</w:t>
                            </w:r>
                            <w:r w:rsidR="00A13FE9">
                              <w:rPr>
                                <w:rFonts w:ascii="Calibri" w:hAnsi="Calibri" w:cs="Calibri"/>
                              </w:rPr>
                              <w:t xml:space="preserve">rovides </w:t>
                            </w:r>
                            <w:r w:rsidR="00A13FE9" w:rsidRPr="00A13FE9">
                              <w:rPr>
                                <w:rFonts w:ascii="Calibri" w:hAnsi="Calibri" w:cs="Calibri"/>
                              </w:rPr>
                              <w:t>an effective management area to maintain t</w:t>
                            </w:r>
                            <w:r w:rsidR="000058BF">
                              <w:rPr>
                                <w:rFonts w:ascii="Calibri" w:hAnsi="Calibri" w:cs="Calibri"/>
                              </w:rPr>
                              <w:t>he site’s biodiversity values</w:t>
                            </w:r>
                          </w:p>
                          <w:p w:rsidR="00A824DA" w:rsidRDefault="005A32B1" w:rsidP="007111E1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</w:pPr>
                            <w:r>
                              <w:t xml:space="preserve">Scattered trees along the Vearings Road reserve </w:t>
                            </w:r>
                            <w:r w:rsidR="007111E1">
                              <w:t>are</w:t>
                            </w:r>
                            <w:r>
                              <w:t xml:space="preserve"> removed from the conservation area but remain protected within the road reserve.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45pt;margin-top:142.3pt;width:505.15pt;height:212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" strokecolor="#205867 [1608]" strokeweight="1.5pt">
                <v:textbox>
                  <w:txbxContent>
                    <w:p w:rsidR="00A824DA" w:rsidRPr="00A824DA" w:rsidRDefault="00A824DA">
                      <w:pPr>
                        <w:rPr>
                          <w:rFonts w:eastAsia="Calibri" w:cs="Arial"/>
                          <w:b/>
                          <w:sz w:val="24"/>
                        </w:rPr>
                      </w:pPr>
                      <w:r w:rsidRPr="00A824DA">
                        <w:rPr>
                          <w:rFonts w:eastAsia="Calibri" w:cs="Arial"/>
                          <w:b/>
                          <w:sz w:val="24"/>
                        </w:rPr>
                        <w:t>Key Messages</w:t>
                      </w:r>
                    </w:p>
                    <w:p w:rsidR="00A824DA" w:rsidRDefault="00A824DA" w:rsidP="007E1651">
                      <w:pPr>
                        <w:pStyle w:val="ListParagraph"/>
                        <w:numPr>
                          <w:ilvl w:val="0"/>
                          <w:numId w:val="35"/>
                        </w:numPr>
                      </w:pPr>
                      <w:r>
                        <w:t xml:space="preserve">The Biodiversity Conservation Strategy outlines that the boundaries of conservation area </w:t>
                      </w:r>
                      <w:r w:rsidR="007E1651">
                        <w:t xml:space="preserve">31 </w:t>
                      </w:r>
                      <w:r>
                        <w:t>will be re</w:t>
                      </w:r>
                      <w:r w:rsidR="007E1651">
                        <w:t xml:space="preserve">vised </w:t>
                      </w:r>
                      <w:r>
                        <w:t xml:space="preserve">at the </w:t>
                      </w:r>
                      <w:r w:rsidR="007E1651">
                        <w:t>Pre</w:t>
                      </w:r>
                      <w:r w:rsidR="000058BF">
                        <w:t>cinct Structure Planning phase</w:t>
                      </w:r>
                    </w:p>
                    <w:p w:rsidR="00F00593" w:rsidRDefault="00F00593" w:rsidP="007E1651">
                      <w:pPr>
                        <w:pStyle w:val="ListParagraph"/>
                        <w:numPr>
                          <w:ilvl w:val="0"/>
                          <w:numId w:val="35"/>
                        </w:numPr>
                      </w:pPr>
                      <w:r>
                        <w:t xml:space="preserve">On-ground surveys </w:t>
                      </w:r>
                      <w:r w:rsidR="007111E1">
                        <w:t xml:space="preserve">were conducted for the reserve area. Using </w:t>
                      </w:r>
                      <w:r w:rsidR="00A13FE9">
                        <w:t xml:space="preserve">criteria consistent with the Melbourne Strategic Assessment prescriptions and the Guidance note for the Biodiversity Conservation Strategy, DELWP </w:t>
                      </w:r>
                      <w:r w:rsidR="007111E1">
                        <w:t>sought and received approval</w:t>
                      </w:r>
                      <w:r w:rsidR="00A13FE9">
                        <w:t xml:space="preserve"> </w:t>
                      </w:r>
                      <w:r w:rsidR="007111E1">
                        <w:t xml:space="preserve">from the </w:t>
                      </w:r>
                      <w:r w:rsidR="007111E1">
                        <w:rPr>
                          <w:rFonts w:ascii="Calibri" w:hAnsi="Calibri" w:cs="Calibri"/>
                        </w:rPr>
                        <w:t>Minister for the Department of Environment</w:t>
                      </w:r>
                      <w:r w:rsidR="007111E1">
                        <w:t xml:space="preserve"> for </w:t>
                      </w:r>
                      <w:r w:rsidR="00A13FE9">
                        <w:t xml:space="preserve">changes to the boundary of </w:t>
                      </w:r>
                      <w:r w:rsidR="007111E1">
                        <w:t xml:space="preserve">the </w:t>
                      </w:r>
                      <w:r w:rsidR="00A13FE9">
                        <w:t>conservation area</w:t>
                      </w:r>
                    </w:p>
                    <w:p w:rsidR="00A13FE9" w:rsidRDefault="00A13FE9" w:rsidP="007E1651">
                      <w:pPr>
                        <w:pStyle w:val="ListParagraph"/>
                        <w:numPr>
                          <w:ilvl w:val="0"/>
                          <w:numId w:val="35"/>
                        </w:numPr>
                      </w:pPr>
                      <w:r>
                        <w:t xml:space="preserve">The </w:t>
                      </w:r>
                      <w:r w:rsidR="007111E1">
                        <w:t xml:space="preserve">approved </w:t>
                      </w:r>
                      <w:r w:rsidR="007111E1">
                        <w:t>boundary</w:t>
                      </w:r>
                      <w:r w:rsidR="007111E1">
                        <w:t xml:space="preserve"> adjustment</w:t>
                      </w:r>
                      <w:r w:rsidR="00400F67">
                        <w:t>;</w:t>
                      </w:r>
                    </w:p>
                    <w:p w:rsidR="007E1651" w:rsidRDefault="007E1651" w:rsidP="00A13FE9">
                      <w:pPr>
                        <w:pStyle w:val="ListParagraph"/>
                        <w:numPr>
                          <w:ilvl w:val="1"/>
                          <w:numId w:val="35"/>
                        </w:numPr>
                      </w:pPr>
                      <w:r>
                        <w:t>does not remove any habitat for Matters of Natio</w:t>
                      </w:r>
                      <w:r w:rsidR="00A13FE9">
                        <w:t>nal Environmental Significance</w:t>
                      </w:r>
                    </w:p>
                    <w:p w:rsidR="00A13FE9" w:rsidRDefault="00A13FE9" w:rsidP="00A13FE9">
                      <w:pPr>
                        <w:pStyle w:val="ListParagraph"/>
                        <w:numPr>
                          <w:ilvl w:val="1"/>
                          <w:numId w:val="35"/>
                        </w:numPr>
                      </w:pPr>
                      <w:r>
                        <w:t xml:space="preserve">removes </w:t>
                      </w:r>
                      <w:r w:rsidR="00400F67">
                        <w:t>8.77</w:t>
                      </w:r>
                      <w:r>
                        <w:t xml:space="preserve"> ha of land from the conservation area</w:t>
                      </w:r>
                    </w:p>
                    <w:p w:rsidR="00A13FE9" w:rsidRPr="00A13FE9" w:rsidRDefault="00400F67" w:rsidP="00A13FE9">
                      <w:pPr>
                        <w:pStyle w:val="ListParagraph"/>
                        <w:numPr>
                          <w:ilvl w:val="1"/>
                          <w:numId w:val="35"/>
                        </w:numPr>
                      </w:pPr>
                      <w:r>
                        <w:rPr>
                          <w:rFonts w:ascii="Calibri" w:hAnsi="Calibri" w:cs="Calibri"/>
                        </w:rPr>
                        <w:t>p</w:t>
                      </w:r>
                      <w:r w:rsidR="00A13FE9">
                        <w:rPr>
                          <w:rFonts w:ascii="Calibri" w:hAnsi="Calibri" w:cs="Calibri"/>
                        </w:rPr>
                        <w:t xml:space="preserve">rovides </w:t>
                      </w:r>
                      <w:r w:rsidR="00A13FE9" w:rsidRPr="00A13FE9">
                        <w:rPr>
                          <w:rFonts w:ascii="Calibri" w:hAnsi="Calibri" w:cs="Calibri"/>
                        </w:rPr>
                        <w:t>an effective management area to maintain t</w:t>
                      </w:r>
                      <w:r w:rsidR="000058BF">
                        <w:rPr>
                          <w:rFonts w:ascii="Calibri" w:hAnsi="Calibri" w:cs="Calibri"/>
                        </w:rPr>
                        <w:t>he site’s biodiversity values</w:t>
                      </w:r>
                    </w:p>
                    <w:p w:rsidR="00A824DA" w:rsidRDefault="005A32B1" w:rsidP="007111E1">
                      <w:pPr>
                        <w:pStyle w:val="ListParagraph"/>
                        <w:numPr>
                          <w:ilvl w:val="0"/>
                          <w:numId w:val="35"/>
                        </w:numPr>
                      </w:pPr>
                      <w:r>
                        <w:t xml:space="preserve">Scattered trees along the Vearings Road reserve </w:t>
                      </w:r>
                      <w:r w:rsidR="007111E1">
                        <w:t>are</w:t>
                      </w:r>
                      <w:r>
                        <w:t xml:space="preserve"> removed from the conservation area but remain protected within the road reserve.</w:t>
                      </w:r>
                    </w:p>
                  </w:txbxContent>
                </v:textbox>
              </v:shape>
            </w:pict>
          </mc:Fallback>
        </mc:AlternateContent>
      </w:r>
      <w:r w:rsidR="001608D4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C5FFEB" wp14:editId="0AF7877B">
                <wp:simplePos x="0" y="0"/>
                <wp:positionH relativeFrom="column">
                  <wp:posOffset>-158115</wp:posOffset>
                </wp:positionH>
                <wp:positionV relativeFrom="paragraph">
                  <wp:posOffset>666115</wp:posOffset>
                </wp:positionV>
                <wp:extent cx="6559550" cy="37084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374C" w:rsidRDefault="0008374C">
                            <w:pPr>
                              <w:rPr>
                                <w:rFonts w:asciiTheme="minorHAnsi" w:hAnsiTheme="minorHAnsi" w:cstheme="minorHAnsi"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/>
                                <w:sz w:val="40"/>
                                <w:szCs w:val="40"/>
                              </w:rPr>
                              <w:t>Biodiversity Conservation Strategy Conservation Area 31</w:t>
                            </w:r>
                          </w:p>
                          <w:p w:rsidR="0008374C" w:rsidRPr="008110B2" w:rsidRDefault="0008374C">
                            <w:pPr>
                              <w:rPr>
                                <w:rFonts w:asciiTheme="minorHAnsi" w:hAnsiTheme="minorHAnsi" w:cstheme="minorHAnsi"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2.45pt;margin-top:52.45pt;width:516.5pt;height:2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XinuQIAAMA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" filled="f" stroked="f">
                <v:textbox>
                  <w:txbxContent>
                    <w:p w:rsidR="0008374C" w:rsidRDefault="0008374C">
                      <w:pPr>
                        <w:rPr>
                          <w:rFonts w:asciiTheme="minorHAnsi" w:hAnsiTheme="minorHAnsi" w:cstheme="minorHAnsi"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/>
                          <w:sz w:val="40"/>
                          <w:szCs w:val="40"/>
                        </w:rPr>
                        <w:t>Biodiversity Conservation Strategy Conservation Area 31</w:t>
                      </w:r>
                    </w:p>
                    <w:p w:rsidR="0008374C" w:rsidRPr="008110B2" w:rsidRDefault="0008374C">
                      <w:pPr>
                        <w:rPr>
                          <w:rFonts w:asciiTheme="minorHAnsi" w:hAnsiTheme="minorHAnsi" w:cstheme="minorHAnsi"/>
                          <w:color w:val="FFFFFF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3663">
        <w:rPr>
          <w:rFonts w:eastAsia="Calibri"/>
        </w:rPr>
        <w:t xml:space="preserve">Conservation Area 31- </w:t>
      </w:r>
      <w:proofErr w:type="spellStart"/>
      <w:r w:rsidR="003C3C19" w:rsidRPr="003C3C19">
        <w:rPr>
          <w:rFonts w:eastAsia="Calibri"/>
        </w:rPr>
        <w:t>Craigieburn</w:t>
      </w:r>
      <w:proofErr w:type="spellEnd"/>
      <w:r w:rsidR="003C3C19" w:rsidRPr="003C3C19">
        <w:rPr>
          <w:rFonts w:eastAsia="Calibri"/>
        </w:rPr>
        <w:t xml:space="preserve"> Road East, </w:t>
      </w:r>
      <w:proofErr w:type="spellStart"/>
      <w:r w:rsidR="003C3C19" w:rsidRPr="003C3C19">
        <w:rPr>
          <w:rFonts w:eastAsia="Calibri"/>
        </w:rPr>
        <w:t>Wollert</w:t>
      </w:r>
      <w:proofErr w:type="spellEnd"/>
    </w:p>
    <w:p w:rsidR="00A824DA" w:rsidRDefault="00A824DA" w:rsidP="00A824DA">
      <w:pPr>
        <w:pStyle w:val="Body"/>
        <w:rPr>
          <w:rFonts w:eastAsia="Calibri"/>
          <w:lang w:val="en-US"/>
        </w:rPr>
      </w:pPr>
    </w:p>
    <w:p w:rsidR="00A824DA" w:rsidRPr="00A824DA" w:rsidRDefault="00A824DA" w:rsidP="00A824DA">
      <w:pPr>
        <w:pStyle w:val="Body"/>
        <w:rPr>
          <w:rFonts w:eastAsia="Calibri"/>
          <w:lang w:val="en-US"/>
        </w:rPr>
      </w:pPr>
    </w:p>
    <w:p w:rsidR="00A824DA" w:rsidRDefault="00A824DA" w:rsidP="00AB716C">
      <w:pPr>
        <w:pStyle w:val="Body"/>
        <w:rPr>
          <w:rFonts w:eastAsia="Calibri"/>
          <w:b/>
          <w:sz w:val="24"/>
        </w:rPr>
      </w:pPr>
    </w:p>
    <w:p w:rsidR="00A824DA" w:rsidRDefault="00A824DA" w:rsidP="00AB716C">
      <w:pPr>
        <w:pStyle w:val="Body"/>
        <w:rPr>
          <w:rFonts w:eastAsia="Calibri"/>
          <w:b/>
          <w:sz w:val="24"/>
        </w:rPr>
      </w:pPr>
    </w:p>
    <w:p w:rsidR="00A824DA" w:rsidRDefault="00A824DA" w:rsidP="00AB716C">
      <w:pPr>
        <w:pStyle w:val="Body"/>
        <w:rPr>
          <w:rFonts w:eastAsia="Calibri"/>
          <w:b/>
          <w:sz w:val="24"/>
        </w:rPr>
      </w:pPr>
    </w:p>
    <w:p w:rsidR="00A13FE9" w:rsidRDefault="00A13FE9" w:rsidP="00AB716C">
      <w:pPr>
        <w:pStyle w:val="Body"/>
        <w:rPr>
          <w:rFonts w:eastAsia="Calibri"/>
          <w:b/>
          <w:sz w:val="24"/>
        </w:rPr>
      </w:pPr>
    </w:p>
    <w:p w:rsidR="00A13FE9" w:rsidRDefault="00A13FE9" w:rsidP="00AB716C">
      <w:pPr>
        <w:pStyle w:val="Body"/>
        <w:rPr>
          <w:rFonts w:eastAsia="Calibri"/>
          <w:b/>
          <w:sz w:val="24"/>
        </w:rPr>
      </w:pPr>
    </w:p>
    <w:p w:rsidR="00A13FE9" w:rsidRDefault="00A13FE9" w:rsidP="00AB716C">
      <w:pPr>
        <w:pStyle w:val="Body"/>
        <w:rPr>
          <w:rFonts w:eastAsia="Calibri"/>
          <w:b/>
          <w:sz w:val="24"/>
        </w:rPr>
      </w:pPr>
    </w:p>
    <w:p w:rsidR="00A13FE9" w:rsidRDefault="00A13FE9" w:rsidP="00AB716C">
      <w:pPr>
        <w:pStyle w:val="Body"/>
        <w:rPr>
          <w:rFonts w:eastAsia="Calibri"/>
          <w:b/>
          <w:sz w:val="24"/>
        </w:rPr>
      </w:pPr>
    </w:p>
    <w:p w:rsidR="00A13FE9" w:rsidRDefault="00A13FE9" w:rsidP="00AB716C">
      <w:pPr>
        <w:pStyle w:val="Body"/>
        <w:rPr>
          <w:rFonts w:eastAsia="Calibri"/>
          <w:b/>
          <w:sz w:val="24"/>
        </w:rPr>
      </w:pPr>
    </w:p>
    <w:p w:rsidR="005A32B1" w:rsidRDefault="005A32B1" w:rsidP="00AB716C">
      <w:pPr>
        <w:pStyle w:val="Body"/>
        <w:rPr>
          <w:rFonts w:eastAsia="Calibri"/>
          <w:b/>
          <w:sz w:val="24"/>
        </w:rPr>
      </w:pPr>
    </w:p>
    <w:p w:rsidR="005A32B1" w:rsidRDefault="005A32B1" w:rsidP="00AB716C">
      <w:pPr>
        <w:pStyle w:val="Body"/>
        <w:rPr>
          <w:rFonts w:eastAsia="Calibri"/>
          <w:b/>
          <w:sz w:val="24"/>
        </w:rPr>
      </w:pPr>
    </w:p>
    <w:p w:rsidR="00AB716C" w:rsidRPr="000D643A" w:rsidRDefault="000D643A" w:rsidP="00AB716C">
      <w:pPr>
        <w:pStyle w:val="Body"/>
        <w:rPr>
          <w:rFonts w:eastAsia="Calibri"/>
          <w:b/>
          <w:sz w:val="24"/>
          <w:lang w:val="en-US"/>
        </w:rPr>
      </w:pPr>
      <w:r w:rsidRPr="000D643A">
        <w:rPr>
          <w:rFonts w:eastAsia="Calibri"/>
          <w:b/>
          <w:sz w:val="24"/>
        </w:rPr>
        <w:t xml:space="preserve">Summary </w:t>
      </w:r>
    </w:p>
    <w:p w:rsidR="00AB716C" w:rsidRDefault="00EF06E7" w:rsidP="00AB716C">
      <w:pPr>
        <w:pStyle w:val="Body"/>
        <w:rPr>
          <w:rFonts w:eastAsia="Calibri"/>
          <w:lang w:val="en-US"/>
        </w:rPr>
      </w:pPr>
      <w:r>
        <w:rPr>
          <w:rFonts w:eastAsia="Calibri"/>
          <w:lang w:val="en-US"/>
        </w:rPr>
        <w:t>The Biodiversity Conservation Strategy (BCS) identifies several conservation areas that require on-</w:t>
      </w:r>
      <w:r w:rsidR="00D8518D">
        <w:rPr>
          <w:rFonts w:eastAsia="Calibri"/>
          <w:lang w:val="en-US"/>
        </w:rPr>
        <w:t>ground</w:t>
      </w:r>
      <w:r>
        <w:rPr>
          <w:rFonts w:eastAsia="Calibri"/>
          <w:lang w:val="en-US"/>
        </w:rPr>
        <w:t xml:space="preserve"> surveys to confirm the boundaries and determine the protection and management </w:t>
      </w:r>
      <w:r w:rsidR="00D8518D">
        <w:rPr>
          <w:rFonts w:eastAsia="Calibri"/>
          <w:lang w:val="en-US"/>
        </w:rPr>
        <w:t>requirements</w:t>
      </w:r>
      <w:r>
        <w:rPr>
          <w:rFonts w:eastAsia="Calibri"/>
          <w:lang w:val="en-US"/>
        </w:rPr>
        <w:t xml:space="preserve"> of </w:t>
      </w:r>
      <w:r w:rsidR="001E7378">
        <w:rPr>
          <w:rFonts w:eastAsia="Calibri"/>
          <w:lang w:val="en-US"/>
        </w:rPr>
        <w:t>these areas.</w:t>
      </w:r>
      <w:r>
        <w:rPr>
          <w:rFonts w:eastAsia="Calibri"/>
          <w:lang w:val="en-US"/>
        </w:rPr>
        <w:t xml:space="preserve"> Conservation area 31 was designated as a nature conservation area based on </w:t>
      </w:r>
      <w:r w:rsidR="00AB716C">
        <w:rPr>
          <w:rFonts w:eastAsia="Calibri"/>
          <w:lang w:val="en-US"/>
        </w:rPr>
        <w:t xml:space="preserve">estimated </w:t>
      </w:r>
      <w:r w:rsidR="00D8518D">
        <w:rPr>
          <w:rFonts w:eastAsia="Calibri"/>
          <w:lang w:val="en-US"/>
        </w:rPr>
        <w:t>data</w:t>
      </w:r>
      <w:r w:rsidR="00AB716C">
        <w:rPr>
          <w:rFonts w:eastAsia="Calibri"/>
          <w:lang w:val="en-US"/>
        </w:rPr>
        <w:t xml:space="preserve"> and the BCS outlines the Department of Environment, Land, Water and Planning’s (DELWP) intention to finalise the boundaries of this conservation area following on-ground surveys. </w:t>
      </w:r>
    </w:p>
    <w:p w:rsidR="008B607E" w:rsidRDefault="0013555A" w:rsidP="00AB716C">
      <w:pPr>
        <w:pStyle w:val="Body"/>
        <w:rPr>
          <w:rFonts w:eastAsia="Calibri"/>
          <w:lang w:val="en-US"/>
        </w:rPr>
      </w:pPr>
      <w:r>
        <w:rPr>
          <w:rFonts w:eastAsia="Calibri"/>
          <w:lang w:val="en-US"/>
        </w:rPr>
        <w:t>On-ground surveys</w:t>
      </w:r>
      <w:r w:rsidR="00D8518D">
        <w:rPr>
          <w:rFonts w:eastAsia="Calibri"/>
          <w:lang w:val="en-US"/>
        </w:rPr>
        <w:t xml:space="preserve"> for conservation area 31</w:t>
      </w:r>
      <w:r>
        <w:rPr>
          <w:rFonts w:eastAsia="Calibri"/>
          <w:lang w:val="en-US"/>
        </w:rPr>
        <w:t xml:space="preserve"> </w:t>
      </w:r>
      <w:r w:rsidR="00F80E34">
        <w:rPr>
          <w:rFonts w:eastAsia="Calibri"/>
          <w:lang w:val="en-US"/>
        </w:rPr>
        <w:t>were</w:t>
      </w:r>
      <w:r>
        <w:rPr>
          <w:rFonts w:eastAsia="Calibri"/>
          <w:lang w:val="en-US"/>
        </w:rPr>
        <w:t xml:space="preserve"> recently conducted by a suitably qualified consultant. </w:t>
      </w:r>
      <w:r w:rsidR="008B607E">
        <w:rPr>
          <w:rFonts w:eastAsia="Calibri"/>
          <w:lang w:val="en-US"/>
        </w:rPr>
        <w:t xml:space="preserve">DELWP </w:t>
      </w:r>
      <w:r w:rsidR="007111E1">
        <w:rPr>
          <w:rFonts w:eastAsia="Calibri"/>
          <w:lang w:val="en-US"/>
        </w:rPr>
        <w:t>had</w:t>
      </w:r>
      <w:r w:rsidR="004E1DE0">
        <w:rPr>
          <w:rFonts w:eastAsia="Calibri"/>
          <w:lang w:val="en-US"/>
        </w:rPr>
        <w:t xml:space="preserve"> </w:t>
      </w:r>
      <w:r w:rsidR="008B607E">
        <w:rPr>
          <w:rFonts w:eastAsia="Calibri"/>
          <w:lang w:val="en-US"/>
        </w:rPr>
        <w:t xml:space="preserve">also invited submissions for additional data for this conservation area through the boundary change public consultation process, although no additional data was received. The on-ground survey data for conservation area 31 </w:t>
      </w:r>
      <w:r w:rsidR="00DE2EEF">
        <w:rPr>
          <w:rFonts w:eastAsia="Calibri"/>
          <w:lang w:val="en-US"/>
        </w:rPr>
        <w:t>was</w:t>
      </w:r>
      <w:r w:rsidR="00D8518D">
        <w:rPr>
          <w:rFonts w:eastAsia="Calibri"/>
          <w:lang w:val="en-US"/>
        </w:rPr>
        <w:t xml:space="preserve"> </w:t>
      </w:r>
      <w:proofErr w:type="spellStart"/>
      <w:r w:rsidR="00D8518D">
        <w:rPr>
          <w:rFonts w:eastAsia="Calibri"/>
          <w:lang w:val="en-US"/>
        </w:rPr>
        <w:t>analysed</w:t>
      </w:r>
      <w:proofErr w:type="spellEnd"/>
      <w:r w:rsidR="00D8518D">
        <w:rPr>
          <w:rFonts w:eastAsia="Calibri"/>
          <w:lang w:val="en-US"/>
        </w:rPr>
        <w:t xml:space="preserve"> against the </w:t>
      </w:r>
      <w:r>
        <w:rPr>
          <w:rFonts w:eastAsia="Calibri"/>
          <w:lang w:val="en-US"/>
        </w:rPr>
        <w:t xml:space="preserve">appropriate boundary change </w:t>
      </w:r>
      <w:r w:rsidR="00D8518D">
        <w:rPr>
          <w:rFonts w:eastAsia="Calibri"/>
          <w:lang w:val="en-US"/>
        </w:rPr>
        <w:t>criteria and DELWP propose</w:t>
      </w:r>
      <w:r w:rsidR="00DE2EEF">
        <w:rPr>
          <w:rFonts w:eastAsia="Calibri"/>
          <w:lang w:val="en-US"/>
        </w:rPr>
        <w:t>d</w:t>
      </w:r>
      <w:r w:rsidR="00D8518D">
        <w:rPr>
          <w:rFonts w:eastAsia="Calibri"/>
          <w:lang w:val="en-US"/>
        </w:rPr>
        <w:t xml:space="preserve"> that sections of the boundary </w:t>
      </w:r>
      <w:r w:rsidR="00DE2EEF">
        <w:rPr>
          <w:rFonts w:eastAsia="Calibri"/>
          <w:lang w:val="en-US"/>
        </w:rPr>
        <w:t>be</w:t>
      </w:r>
      <w:r w:rsidR="00D8518D">
        <w:rPr>
          <w:rFonts w:eastAsia="Calibri"/>
          <w:lang w:val="en-US"/>
        </w:rPr>
        <w:t xml:space="preserve"> altered to </w:t>
      </w:r>
      <w:proofErr w:type="spellStart"/>
      <w:r>
        <w:rPr>
          <w:rFonts w:eastAsia="Calibri"/>
          <w:lang w:val="en-US"/>
        </w:rPr>
        <w:t>minimise</w:t>
      </w:r>
      <w:proofErr w:type="spellEnd"/>
      <w:r>
        <w:rPr>
          <w:rFonts w:eastAsia="Calibri"/>
          <w:lang w:val="en-US"/>
        </w:rPr>
        <w:t xml:space="preserve"> the unnecessary protection and management of areas of low biodiversity value.</w:t>
      </w:r>
      <w:r w:rsidR="00D8518D">
        <w:rPr>
          <w:rFonts w:eastAsia="Calibri"/>
          <w:lang w:val="en-US"/>
        </w:rPr>
        <w:t xml:space="preserve"> </w:t>
      </w:r>
    </w:p>
    <w:p w:rsidR="00DE2EEF" w:rsidRDefault="00DE2EEF" w:rsidP="00AB716C">
      <w:pPr>
        <w:pStyle w:val="Body"/>
        <w:rPr>
          <w:rFonts w:eastAsia="Calibri"/>
          <w:lang w:val="en-US"/>
        </w:rPr>
      </w:pPr>
      <w:r>
        <w:rPr>
          <w:rFonts w:eastAsia="Calibri"/>
          <w:lang w:val="en-US"/>
        </w:rPr>
        <w:t xml:space="preserve">The </w:t>
      </w:r>
      <w:r>
        <w:rPr>
          <w:rFonts w:cs="Calibri"/>
        </w:rPr>
        <w:t>Minister for the Department of Environment approved the proposal for changes to the boundary of conservation area 31.</w:t>
      </w:r>
    </w:p>
    <w:p w:rsidR="0013555A" w:rsidRPr="00D8518D" w:rsidRDefault="00DD1DEF" w:rsidP="004E1DE0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  <w:lang w:val="en-US"/>
        </w:rPr>
        <w:t xml:space="preserve">The </w:t>
      </w:r>
      <w:r w:rsidR="00DE2EEF">
        <w:rPr>
          <w:rFonts w:eastAsia="Calibri"/>
          <w:lang w:val="en-US"/>
        </w:rPr>
        <w:t>approved</w:t>
      </w:r>
      <w:r>
        <w:rPr>
          <w:rFonts w:eastAsia="Calibri"/>
          <w:lang w:val="en-US"/>
        </w:rPr>
        <w:t xml:space="preserve"> boundary change causes no loss of mapped matters of national environmental significance</w:t>
      </w:r>
      <w:r w:rsidR="0043025E">
        <w:rPr>
          <w:rFonts w:eastAsia="Calibri"/>
          <w:lang w:val="en-US"/>
        </w:rPr>
        <w:t xml:space="preserve"> (MNES)</w:t>
      </w:r>
      <w:r>
        <w:rPr>
          <w:rFonts w:eastAsia="Calibri"/>
          <w:lang w:val="en-US"/>
        </w:rPr>
        <w:t xml:space="preserve">. </w:t>
      </w:r>
    </w:p>
    <w:p w:rsidR="000D643A" w:rsidRPr="00D8518D" w:rsidRDefault="000D643A" w:rsidP="0013555A">
      <w:pPr>
        <w:rPr>
          <w:rFonts w:eastAsia="Calibri"/>
          <w:lang w:val="en-US"/>
        </w:rPr>
      </w:pPr>
    </w:p>
    <w:p w:rsidR="00A13FE9" w:rsidRDefault="00A13FE9" w:rsidP="00994C8D">
      <w:pPr>
        <w:pStyle w:val="HA"/>
        <w:spacing w:after="0"/>
        <w:rPr>
          <w:rFonts w:eastAsia="Calibri"/>
          <w:b/>
          <w:color w:val="auto"/>
          <w:sz w:val="24"/>
        </w:rPr>
      </w:pPr>
    </w:p>
    <w:p w:rsidR="00A13FE9" w:rsidRDefault="00A13FE9" w:rsidP="00994C8D">
      <w:pPr>
        <w:pStyle w:val="HA"/>
        <w:spacing w:after="0"/>
        <w:rPr>
          <w:rFonts w:eastAsia="Calibri"/>
          <w:b/>
          <w:color w:val="auto"/>
          <w:sz w:val="24"/>
        </w:rPr>
      </w:pPr>
    </w:p>
    <w:p w:rsidR="000D643A" w:rsidRDefault="000D643A" w:rsidP="00994C8D">
      <w:pPr>
        <w:pStyle w:val="HA"/>
        <w:spacing w:after="0"/>
        <w:rPr>
          <w:rFonts w:eastAsia="Calibri"/>
          <w:b/>
          <w:color w:val="auto"/>
          <w:sz w:val="24"/>
        </w:rPr>
      </w:pPr>
      <w:r w:rsidRPr="000D643A">
        <w:rPr>
          <w:rFonts w:eastAsia="Calibri"/>
          <w:b/>
          <w:color w:val="auto"/>
          <w:sz w:val="24"/>
        </w:rPr>
        <w:lastRenderedPageBreak/>
        <w:t xml:space="preserve">Background Information and relevant commonwealth approvals </w:t>
      </w:r>
    </w:p>
    <w:p w:rsidR="0074469E" w:rsidRDefault="0074469E" w:rsidP="000D643A">
      <w:pPr>
        <w:pStyle w:val="Body"/>
        <w:rPr>
          <w:rFonts w:eastAsia="Calibri"/>
          <w:lang w:val="en-US"/>
        </w:rPr>
      </w:pPr>
    </w:p>
    <w:p w:rsidR="000D643A" w:rsidRPr="000D643A" w:rsidRDefault="000D643A" w:rsidP="000D643A">
      <w:pPr>
        <w:pStyle w:val="Body"/>
        <w:rPr>
          <w:rFonts w:eastAsia="Calibri"/>
          <w:sz w:val="18"/>
          <w:szCs w:val="18"/>
          <w:lang w:val="en-US"/>
        </w:rPr>
      </w:pPr>
      <w:r w:rsidRPr="000D643A">
        <w:rPr>
          <w:rFonts w:eastAsia="Calibri"/>
          <w:b/>
          <w:sz w:val="18"/>
          <w:szCs w:val="18"/>
          <w:lang w:val="en-US"/>
        </w:rPr>
        <w:t>Table 1</w:t>
      </w:r>
      <w:r w:rsidRPr="000D643A">
        <w:rPr>
          <w:rFonts w:eastAsia="Calibri"/>
          <w:sz w:val="18"/>
          <w:szCs w:val="18"/>
          <w:lang w:val="en-US"/>
        </w:rPr>
        <w:t xml:space="preserve"> provides information on the conservation area</w:t>
      </w:r>
    </w:p>
    <w:tbl>
      <w:tblPr>
        <w:tblStyle w:val="MediumShading1-Accent5"/>
        <w:tblW w:w="101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726"/>
        <w:gridCol w:w="6399"/>
      </w:tblGrid>
      <w:tr w:rsidR="00AB3663" w:rsidTr="000D64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6" w:type="dxa"/>
            <w:hideMark/>
          </w:tcPr>
          <w:p w:rsidR="00AB3663" w:rsidRDefault="00AB3663" w:rsidP="00AB3663">
            <w:pPr>
              <w:pStyle w:val="ReplyLet"/>
              <w:jc w:val="left"/>
              <w:rPr>
                <w:rFonts w:asciiTheme="minorHAnsi" w:hAnsiTheme="minorHAnsi" w:cs="Calibri"/>
                <w:b w:val="0"/>
                <w:color w:val="000000" w:themeColor="text1"/>
                <w:sz w:val="32"/>
              </w:rPr>
            </w:pPr>
            <w:r>
              <w:rPr>
                <w:rFonts w:asciiTheme="minorHAnsi" w:hAnsiTheme="minorHAnsi"/>
                <w:sz w:val="28"/>
              </w:rPr>
              <w:t>Key Information</w:t>
            </w:r>
          </w:p>
        </w:tc>
        <w:tc>
          <w:tcPr>
            <w:tcW w:w="6399" w:type="dxa"/>
          </w:tcPr>
          <w:p w:rsidR="00AB3663" w:rsidRDefault="00AB3663" w:rsidP="00AB3663">
            <w:pPr>
              <w:pStyle w:val="ReplyLe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color w:val="000000" w:themeColor="text1"/>
                <w:sz w:val="32"/>
              </w:rPr>
            </w:pPr>
          </w:p>
        </w:tc>
      </w:tr>
      <w:tr w:rsidR="00AB3663" w:rsidTr="00AB71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6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</w:tcBorders>
            <w:hideMark/>
          </w:tcPr>
          <w:p w:rsidR="00AB3663" w:rsidRPr="009C2FE8" w:rsidRDefault="00AB3663" w:rsidP="003C3C19">
            <w:pPr>
              <w:pStyle w:val="ReplyLet"/>
              <w:jc w:val="left"/>
              <w:rPr>
                <w:rFonts w:ascii="Calibri" w:hAnsi="Calibri" w:cs="Calibri"/>
                <w:b w:val="0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Conservation area name and number</w:t>
            </w:r>
          </w:p>
        </w:tc>
        <w:tc>
          <w:tcPr>
            <w:tcW w:w="6399" w:type="dxa"/>
            <w:tcBorders>
              <w:top w:val="single" w:sz="8" w:space="0" w:color="78C0D4" w:themeColor="accent5" w:themeTint="BF"/>
              <w:bottom w:val="single" w:sz="8" w:space="0" w:color="78C0D4" w:themeColor="accent5" w:themeTint="BF"/>
              <w:right w:val="nil"/>
            </w:tcBorders>
            <w:hideMark/>
          </w:tcPr>
          <w:p w:rsidR="00AB3663" w:rsidRPr="009C2FE8" w:rsidRDefault="00AB3663" w:rsidP="003C3C19">
            <w:pPr>
              <w:pStyle w:val="ReplyLe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BCS Conservation Area 31 – Craigieburn Road East, Wollert</w:t>
            </w:r>
          </w:p>
        </w:tc>
      </w:tr>
      <w:tr w:rsidR="00AB3663" w:rsidTr="00AB71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6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</w:tcBorders>
            <w:hideMark/>
          </w:tcPr>
          <w:p w:rsidR="00AB3663" w:rsidRPr="009C2FE8" w:rsidRDefault="00AB3663" w:rsidP="003C3C19">
            <w:pPr>
              <w:pStyle w:val="ReplyLet"/>
              <w:jc w:val="left"/>
              <w:rPr>
                <w:rFonts w:ascii="Calibri" w:hAnsi="Calibri" w:cs="Calibri"/>
                <w:b w:val="0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Type of conservation area</w:t>
            </w:r>
          </w:p>
        </w:tc>
        <w:tc>
          <w:tcPr>
            <w:tcW w:w="6399" w:type="dxa"/>
            <w:tcBorders>
              <w:top w:val="single" w:sz="8" w:space="0" w:color="78C0D4" w:themeColor="accent5" w:themeTint="BF"/>
              <w:bottom w:val="single" w:sz="8" w:space="0" w:color="78C0D4" w:themeColor="accent5" w:themeTint="BF"/>
              <w:right w:val="nil"/>
            </w:tcBorders>
          </w:tcPr>
          <w:p w:rsidR="00AB3663" w:rsidRPr="009C2FE8" w:rsidRDefault="00AB3663" w:rsidP="00AB716C">
            <w:pPr>
              <w:pStyle w:val="ReplyLet"/>
              <w:tabs>
                <w:tab w:val="left" w:pos="478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Nature Conservation</w:t>
            </w:r>
            <w:r w:rsidR="00AB716C"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(boundary to be confirmed following on-ground surveys).</w:t>
            </w:r>
          </w:p>
        </w:tc>
      </w:tr>
      <w:tr w:rsidR="00AB3663" w:rsidTr="000D64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6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</w:tcBorders>
            <w:hideMark/>
          </w:tcPr>
          <w:p w:rsidR="00AB3663" w:rsidRPr="009C2FE8" w:rsidRDefault="00AB3663" w:rsidP="003C3C19">
            <w:pPr>
              <w:pStyle w:val="ReplyLet"/>
              <w:jc w:val="lef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Precinct name </w:t>
            </w:r>
          </w:p>
          <w:p w:rsidR="00AB3663" w:rsidRPr="009C2FE8" w:rsidRDefault="00AB3663" w:rsidP="003C3C19">
            <w:pPr>
              <w:pStyle w:val="ReplyLet"/>
              <w:jc w:val="left"/>
              <w:rPr>
                <w:rFonts w:ascii="Calibri" w:hAnsi="Calibri" w:cs="Calibri"/>
                <w:b w:val="0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Stage</w:t>
            </w:r>
          </w:p>
        </w:tc>
        <w:tc>
          <w:tcPr>
            <w:tcW w:w="6399" w:type="dxa"/>
            <w:tcBorders>
              <w:top w:val="single" w:sz="8" w:space="0" w:color="78C0D4" w:themeColor="accent5" w:themeTint="BF"/>
              <w:bottom w:val="single" w:sz="8" w:space="0" w:color="78C0D4" w:themeColor="accent5" w:themeTint="BF"/>
              <w:right w:val="nil"/>
            </w:tcBorders>
          </w:tcPr>
          <w:p w:rsidR="00AB3663" w:rsidRPr="009C2FE8" w:rsidRDefault="00AB3663" w:rsidP="003C3C19">
            <w:pPr>
              <w:pStyle w:val="ReplyLe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Wollert Precinct </w:t>
            </w:r>
          </w:p>
          <w:p w:rsidR="00AB3663" w:rsidRPr="009C2FE8" w:rsidRDefault="00AB3663" w:rsidP="003C3C19">
            <w:pPr>
              <w:pStyle w:val="ReplyLe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Precinct Structure plan is in the late draft stages – (Planning Panel hearings have been completed)</w:t>
            </w:r>
          </w:p>
        </w:tc>
      </w:tr>
      <w:tr w:rsidR="00AB3663" w:rsidTr="00AB71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6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</w:tcBorders>
            <w:hideMark/>
          </w:tcPr>
          <w:p w:rsidR="00AB3663" w:rsidRPr="009C2FE8" w:rsidRDefault="00AB3663" w:rsidP="003C3C19">
            <w:pPr>
              <w:pStyle w:val="ReplyLet"/>
              <w:jc w:val="left"/>
              <w:rPr>
                <w:rFonts w:ascii="Calibri" w:hAnsi="Calibri" w:cs="Calibri"/>
                <w:b w:val="0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Council area</w:t>
            </w:r>
          </w:p>
        </w:tc>
        <w:tc>
          <w:tcPr>
            <w:tcW w:w="6399" w:type="dxa"/>
            <w:tcBorders>
              <w:top w:val="single" w:sz="8" w:space="0" w:color="78C0D4" w:themeColor="accent5" w:themeTint="BF"/>
              <w:bottom w:val="single" w:sz="8" w:space="0" w:color="78C0D4" w:themeColor="accent5" w:themeTint="BF"/>
              <w:right w:val="nil"/>
            </w:tcBorders>
          </w:tcPr>
          <w:p w:rsidR="00AB3663" w:rsidRPr="009C2FE8" w:rsidRDefault="00AB3663" w:rsidP="003C3C19">
            <w:pPr>
              <w:pStyle w:val="ReplyLe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City of Whittlesea</w:t>
            </w:r>
          </w:p>
        </w:tc>
      </w:tr>
      <w:tr w:rsidR="00AB3663" w:rsidTr="000D64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6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</w:tcBorders>
            <w:hideMark/>
          </w:tcPr>
          <w:p w:rsidR="00AB3663" w:rsidRPr="009C2FE8" w:rsidRDefault="00AB3663" w:rsidP="003C3C19">
            <w:pPr>
              <w:pStyle w:val="ReplyLet"/>
              <w:jc w:val="left"/>
              <w:rPr>
                <w:rFonts w:ascii="Calibri" w:hAnsi="Calibri" w:cs="Calibri"/>
                <w:b w:val="0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Applicant</w:t>
            </w:r>
          </w:p>
        </w:tc>
        <w:tc>
          <w:tcPr>
            <w:tcW w:w="6399" w:type="dxa"/>
            <w:tcBorders>
              <w:top w:val="single" w:sz="8" w:space="0" w:color="78C0D4" w:themeColor="accent5" w:themeTint="BF"/>
              <w:bottom w:val="single" w:sz="8" w:space="0" w:color="78C0D4" w:themeColor="accent5" w:themeTint="BF"/>
              <w:right w:val="nil"/>
            </w:tcBorders>
          </w:tcPr>
          <w:p w:rsidR="00AB3663" w:rsidRPr="009C2FE8" w:rsidRDefault="00AB3663" w:rsidP="003C3C19">
            <w:pPr>
              <w:pStyle w:val="ReplyLe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DELWP on behalf of MPA/Council/landowners</w:t>
            </w:r>
          </w:p>
        </w:tc>
      </w:tr>
      <w:tr w:rsidR="00AB3663" w:rsidTr="00AB71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6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</w:tcBorders>
            <w:hideMark/>
          </w:tcPr>
          <w:p w:rsidR="00AB3663" w:rsidRPr="009C2FE8" w:rsidRDefault="00AB3663" w:rsidP="003C3C19">
            <w:pPr>
              <w:pStyle w:val="ReplyLet"/>
              <w:jc w:val="left"/>
              <w:rPr>
                <w:rFonts w:ascii="Calibri" w:hAnsi="Calibri" w:cs="Calibri"/>
                <w:b w:val="0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Property addresses</w:t>
            </w:r>
          </w:p>
        </w:tc>
        <w:tc>
          <w:tcPr>
            <w:tcW w:w="6399" w:type="dxa"/>
            <w:tcBorders>
              <w:top w:val="single" w:sz="8" w:space="0" w:color="78C0D4" w:themeColor="accent5" w:themeTint="BF"/>
              <w:bottom w:val="single" w:sz="8" w:space="0" w:color="78C0D4" w:themeColor="accent5" w:themeTint="BF"/>
              <w:right w:val="nil"/>
            </w:tcBorders>
            <w:hideMark/>
          </w:tcPr>
          <w:p w:rsidR="00AB3663" w:rsidRPr="009C2FE8" w:rsidRDefault="00AB3663" w:rsidP="003C3C19">
            <w:pPr>
              <w:pStyle w:val="ReplyLe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290 Craigieburn Road, Wollert </w:t>
            </w:r>
          </w:p>
          <w:p w:rsidR="00AB3663" w:rsidRPr="009C2FE8" w:rsidRDefault="00AB3663" w:rsidP="003C3C19">
            <w:pPr>
              <w:pStyle w:val="ReplyLe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340 an</w:t>
            </w:r>
            <w:r w:rsidR="000058B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 360 Craigieburn Road, Wollert</w:t>
            </w: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</w:p>
          <w:p w:rsidR="00AB3663" w:rsidRPr="009C2FE8" w:rsidRDefault="00DB06A6" w:rsidP="003C3C19">
            <w:pPr>
              <w:pStyle w:val="ReplyLe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355 Vearings Road, Wollert </w:t>
            </w:r>
          </w:p>
          <w:p w:rsidR="00AB3663" w:rsidRPr="009C2FE8" w:rsidRDefault="00AB3663" w:rsidP="00DB06A6">
            <w:pPr>
              <w:pStyle w:val="ReplyLe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370 </w:t>
            </w:r>
            <w:r w:rsidR="00DB06A6" w:rsidRPr="009C2FE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Vearings Road, Wollert</w:t>
            </w:r>
          </w:p>
        </w:tc>
      </w:tr>
      <w:tr w:rsidR="00AB3663" w:rsidTr="00AB71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26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</w:tcBorders>
            <w:hideMark/>
          </w:tcPr>
          <w:p w:rsidR="00AB3663" w:rsidRPr="00AB3663" w:rsidRDefault="00AB3663" w:rsidP="003C3C19">
            <w:pPr>
              <w:pStyle w:val="ReplyLet"/>
              <w:jc w:val="left"/>
              <w:rPr>
                <w:rFonts w:ascii="Calibri" w:hAnsi="Calibri" w:cs="Calibri"/>
                <w:b w:val="0"/>
                <w:color w:val="000000" w:themeColor="text1"/>
                <w:sz w:val="22"/>
                <w:szCs w:val="22"/>
              </w:rPr>
            </w:pPr>
            <w:r w:rsidRPr="00AB366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Were new surveys undertaken to inform the proposal?</w:t>
            </w:r>
          </w:p>
        </w:tc>
        <w:tc>
          <w:tcPr>
            <w:tcW w:w="6399" w:type="dxa"/>
            <w:tcBorders>
              <w:top w:val="single" w:sz="8" w:space="0" w:color="78C0D4" w:themeColor="accent5" w:themeTint="BF"/>
              <w:bottom w:val="single" w:sz="8" w:space="0" w:color="78C0D4" w:themeColor="accent5" w:themeTint="BF"/>
              <w:right w:val="nil"/>
            </w:tcBorders>
            <w:hideMark/>
          </w:tcPr>
          <w:p w:rsidR="00AB3663" w:rsidRPr="00AB3663" w:rsidRDefault="00AB3663" w:rsidP="003C3C19">
            <w:pPr>
              <w:pStyle w:val="ReplyLe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AB366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Yes – surveys of native vegetation, scattered trees and Matters of National Environmental Significance (MNES) by AECOM.</w:t>
            </w:r>
          </w:p>
        </w:tc>
      </w:tr>
    </w:tbl>
    <w:p w:rsidR="008B607E" w:rsidRDefault="008B607E" w:rsidP="000D643A">
      <w:pPr>
        <w:pStyle w:val="Body"/>
        <w:rPr>
          <w:rFonts w:eastAsia="Calibri"/>
          <w:lang w:val="en-US"/>
        </w:rPr>
      </w:pPr>
    </w:p>
    <w:p w:rsidR="008B607E" w:rsidRPr="00994C8D" w:rsidRDefault="000D643A" w:rsidP="000D643A">
      <w:pPr>
        <w:pStyle w:val="Body"/>
        <w:rPr>
          <w:rFonts w:eastAsia="Calibri"/>
          <w:lang w:val="en-US"/>
        </w:rPr>
      </w:pPr>
      <w:r w:rsidRPr="000D643A">
        <w:rPr>
          <w:rFonts w:eastAsia="Calibri"/>
          <w:lang w:val="en-US"/>
        </w:rPr>
        <w:t xml:space="preserve">Any change to </w:t>
      </w:r>
      <w:r w:rsidR="001E7378">
        <w:rPr>
          <w:rFonts w:eastAsia="Calibri"/>
          <w:lang w:val="en-US"/>
        </w:rPr>
        <w:t xml:space="preserve">the </w:t>
      </w:r>
      <w:r w:rsidRPr="000D643A">
        <w:rPr>
          <w:rFonts w:eastAsia="Calibri"/>
          <w:lang w:val="en-US"/>
        </w:rPr>
        <w:t xml:space="preserve">boundary of </w:t>
      </w:r>
      <w:r w:rsidR="00D8518D">
        <w:rPr>
          <w:rFonts w:eastAsia="Calibri"/>
          <w:lang w:val="en-US"/>
        </w:rPr>
        <w:t>c</w:t>
      </w:r>
      <w:r w:rsidRPr="000D643A">
        <w:rPr>
          <w:rFonts w:eastAsia="Calibri"/>
          <w:lang w:val="en-US"/>
        </w:rPr>
        <w:t xml:space="preserve">onservation </w:t>
      </w:r>
      <w:r w:rsidR="00D8518D">
        <w:rPr>
          <w:rFonts w:eastAsia="Calibri"/>
          <w:lang w:val="en-US"/>
        </w:rPr>
        <w:t>a</w:t>
      </w:r>
      <w:r w:rsidRPr="000D643A">
        <w:rPr>
          <w:rFonts w:eastAsia="Calibri"/>
          <w:lang w:val="en-US"/>
        </w:rPr>
        <w:t xml:space="preserve">rea 31 </w:t>
      </w:r>
      <w:r w:rsidR="00D8518D">
        <w:rPr>
          <w:rFonts w:eastAsia="Calibri"/>
          <w:lang w:val="en-US"/>
        </w:rPr>
        <w:t>require</w:t>
      </w:r>
      <w:r w:rsidR="000058BF">
        <w:rPr>
          <w:rFonts w:eastAsia="Calibri"/>
          <w:lang w:val="en-US"/>
        </w:rPr>
        <w:t>d</w:t>
      </w:r>
      <w:r w:rsidR="009C2FE8">
        <w:rPr>
          <w:rFonts w:eastAsia="Calibri"/>
          <w:lang w:val="en-US"/>
        </w:rPr>
        <w:t xml:space="preserve"> the </w:t>
      </w:r>
      <w:r w:rsidRPr="000D643A">
        <w:rPr>
          <w:rFonts w:eastAsia="Calibri"/>
          <w:lang w:val="en-US"/>
        </w:rPr>
        <w:t xml:space="preserve">approval </w:t>
      </w:r>
      <w:r w:rsidR="009C2FE8">
        <w:rPr>
          <w:rFonts w:eastAsia="Calibri"/>
          <w:lang w:val="en-US"/>
        </w:rPr>
        <w:t>of</w:t>
      </w:r>
      <w:r w:rsidRPr="000D643A">
        <w:rPr>
          <w:rFonts w:eastAsia="Calibri"/>
          <w:lang w:val="en-US"/>
        </w:rPr>
        <w:t xml:space="preserve"> the Commonwealth Minister</w:t>
      </w:r>
      <w:r w:rsidR="00D8518D">
        <w:rPr>
          <w:rFonts w:eastAsia="Calibri"/>
          <w:lang w:val="en-US"/>
        </w:rPr>
        <w:t xml:space="preserve"> of the Department of Environment.</w:t>
      </w:r>
      <w:r w:rsidRPr="000D643A">
        <w:rPr>
          <w:rFonts w:eastAsia="Calibri"/>
          <w:lang w:val="en-US"/>
        </w:rPr>
        <w:t xml:space="preserve"> The approval conditions relating to this condition are identified in the table below. </w:t>
      </w:r>
    </w:p>
    <w:p w:rsidR="000D643A" w:rsidRPr="000D643A" w:rsidRDefault="000D643A" w:rsidP="000D643A">
      <w:pPr>
        <w:pStyle w:val="Body"/>
        <w:rPr>
          <w:rFonts w:eastAsia="Calibri"/>
          <w:sz w:val="18"/>
          <w:szCs w:val="18"/>
          <w:lang w:val="en-US"/>
        </w:rPr>
      </w:pPr>
      <w:r w:rsidRPr="000D643A">
        <w:rPr>
          <w:rFonts w:eastAsia="Calibri"/>
          <w:b/>
          <w:sz w:val="18"/>
          <w:szCs w:val="18"/>
          <w:lang w:val="en-US"/>
        </w:rPr>
        <w:t xml:space="preserve">Table </w:t>
      </w:r>
      <w:r>
        <w:rPr>
          <w:rFonts w:eastAsia="Calibri"/>
          <w:b/>
          <w:sz w:val="18"/>
          <w:szCs w:val="18"/>
          <w:lang w:val="en-US"/>
        </w:rPr>
        <w:t>2</w:t>
      </w:r>
      <w:r w:rsidRPr="000D643A">
        <w:rPr>
          <w:rFonts w:eastAsia="Calibri"/>
          <w:sz w:val="18"/>
          <w:szCs w:val="18"/>
          <w:lang w:val="en-US"/>
        </w:rPr>
        <w:t xml:space="preserve"> provides </w:t>
      </w:r>
      <w:r>
        <w:rPr>
          <w:rFonts w:eastAsia="Calibri"/>
          <w:sz w:val="18"/>
          <w:szCs w:val="18"/>
          <w:lang w:val="en-US"/>
        </w:rPr>
        <w:t xml:space="preserve">information on the commonwealth approval conditions for changes to conservation area boundaries </w:t>
      </w:r>
    </w:p>
    <w:tbl>
      <w:tblPr>
        <w:tblStyle w:val="MediumShading1-Accent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379"/>
        <w:gridCol w:w="6759"/>
      </w:tblGrid>
      <w:tr w:rsidR="00AB3663" w:rsidTr="00AB36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38" w:type="dxa"/>
            <w:gridSpan w:val="2"/>
            <w:hideMark/>
          </w:tcPr>
          <w:p w:rsidR="00AB3663" w:rsidRDefault="00AB3663">
            <w:pPr>
              <w:pStyle w:val="ReplyLet"/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MSA Commonwealth approval</w:t>
            </w:r>
          </w:p>
        </w:tc>
      </w:tr>
      <w:tr w:rsidR="00AB3663" w:rsidTr="00AB36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9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</w:tcBorders>
            <w:hideMark/>
          </w:tcPr>
          <w:p w:rsidR="00AB3663" w:rsidRDefault="00AB3663">
            <w:pPr>
              <w:pStyle w:val="ReplyLet"/>
              <w:jc w:val="left"/>
              <w:rPr>
                <w:rFonts w:ascii="Calibri" w:hAnsi="Calibri" w:cs="Calibr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Relevant approval</w:t>
            </w:r>
          </w:p>
        </w:tc>
        <w:tc>
          <w:tcPr>
            <w:tcW w:w="6759" w:type="dxa"/>
            <w:tcBorders>
              <w:top w:val="single" w:sz="8" w:space="0" w:color="78C0D4" w:themeColor="accent5" w:themeTint="BF"/>
              <w:bottom w:val="single" w:sz="8" w:space="0" w:color="78C0D4" w:themeColor="accent5" w:themeTint="BF"/>
              <w:right w:val="nil"/>
            </w:tcBorders>
          </w:tcPr>
          <w:p w:rsidR="00AB3663" w:rsidRDefault="00AB3663">
            <w:pPr>
              <w:pStyle w:val="ReplyLe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September 2013</w:t>
            </w:r>
          </w:p>
        </w:tc>
      </w:tr>
      <w:tr w:rsidR="00AB3663" w:rsidTr="00AB36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9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</w:tcBorders>
            <w:hideMark/>
          </w:tcPr>
          <w:p w:rsidR="00AB3663" w:rsidRDefault="00AB3663">
            <w:pPr>
              <w:pStyle w:val="ReplyLet"/>
              <w:jc w:val="left"/>
              <w:rPr>
                <w:rFonts w:ascii="Calibri" w:hAnsi="Calibri" w:cs="Calibr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Relevant approval condition</w:t>
            </w:r>
          </w:p>
        </w:tc>
        <w:tc>
          <w:tcPr>
            <w:tcW w:w="6759" w:type="dxa"/>
            <w:tcBorders>
              <w:top w:val="single" w:sz="8" w:space="0" w:color="78C0D4" w:themeColor="accent5" w:themeTint="BF"/>
              <w:bottom w:val="single" w:sz="8" w:space="0" w:color="78C0D4" w:themeColor="accent5" w:themeTint="BF"/>
              <w:right w:val="nil"/>
            </w:tcBorders>
          </w:tcPr>
          <w:p w:rsidR="00AB3663" w:rsidRDefault="00AB3663">
            <w:pPr>
              <w:pStyle w:val="ReplyLe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Condition 4</w:t>
            </w:r>
          </w:p>
        </w:tc>
      </w:tr>
      <w:tr w:rsidR="00AB3663" w:rsidTr="00AB36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9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</w:tcBorders>
            <w:hideMark/>
          </w:tcPr>
          <w:p w:rsidR="00AB3663" w:rsidRDefault="00AB3663">
            <w:pPr>
              <w:pStyle w:val="ReplyLet"/>
              <w:jc w:val="left"/>
              <w:rPr>
                <w:rFonts w:ascii="Calibri" w:hAnsi="Calibri" w:cs="Calibr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Is approval required?</w:t>
            </w:r>
          </w:p>
        </w:tc>
        <w:tc>
          <w:tcPr>
            <w:tcW w:w="6759" w:type="dxa"/>
            <w:tcBorders>
              <w:top w:val="single" w:sz="8" w:space="0" w:color="78C0D4" w:themeColor="accent5" w:themeTint="BF"/>
              <w:bottom w:val="single" w:sz="8" w:space="0" w:color="78C0D4" w:themeColor="accent5" w:themeTint="BF"/>
              <w:right w:val="nil"/>
            </w:tcBorders>
          </w:tcPr>
          <w:p w:rsidR="00AB3663" w:rsidRDefault="00AB3663">
            <w:pPr>
              <w:pStyle w:val="ReplyLe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Yes</w:t>
            </w:r>
          </w:p>
        </w:tc>
      </w:tr>
      <w:tr w:rsidR="00AB3663" w:rsidTr="00AB36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9" w:type="dxa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</w:tcBorders>
            <w:hideMark/>
          </w:tcPr>
          <w:p w:rsidR="00AB3663" w:rsidRDefault="00AB3663">
            <w:pPr>
              <w:pStyle w:val="ReplyLet"/>
              <w:jc w:val="left"/>
              <w:rPr>
                <w:rFonts w:ascii="Calibri" w:hAnsi="Calibri" w:cs="Calibr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Reason approval is required</w:t>
            </w:r>
          </w:p>
        </w:tc>
        <w:tc>
          <w:tcPr>
            <w:tcW w:w="6759" w:type="dxa"/>
            <w:tcBorders>
              <w:top w:val="single" w:sz="8" w:space="0" w:color="78C0D4" w:themeColor="accent5" w:themeTint="BF"/>
              <w:bottom w:val="single" w:sz="8" w:space="0" w:color="78C0D4" w:themeColor="accent5" w:themeTint="BF"/>
              <w:right w:val="nil"/>
            </w:tcBorders>
            <w:hideMark/>
          </w:tcPr>
          <w:p w:rsidR="00AB3663" w:rsidRDefault="00AB3663">
            <w:pPr>
              <w:pStyle w:val="ReplyLe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Condition 4 requires Commonwealth Ministerial approval of boundary changes to Conservation Area 31.</w:t>
            </w:r>
          </w:p>
        </w:tc>
      </w:tr>
    </w:tbl>
    <w:p w:rsidR="002E51C7" w:rsidRDefault="002E51C7" w:rsidP="0062206B">
      <w:pPr>
        <w:pStyle w:val="HC"/>
      </w:pPr>
    </w:p>
    <w:p w:rsidR="00DF47F4" w:rsidRPr="00DF47F4" w:rsidRDefault="000058BF" w:rsidP="00DF47F4">
      <w:pPr>
        <w:pStyle w:val="HC"/>
      </w:pPr>
      <w:r>
        <w:t>Approved</w:t>
      </w:r>
      <w:r w:rsidR="0008374C">
        <w:t xml:space="preserve"> Boundary Change and Assessment Criteria</w:t>
      </w:r>
    </w:p>
    <w:p w:rsidR="00F70EF1" w:rsidRDefault="003C3C19" w:rsidP="003C3C19">
      <w:pPr>
        <w:pStyle w:val="Body"/>
        <w:rPr>
          <w:rFonts w:cs="Calibri"/>
        </w:rPr>
      </w:pPr>
      <w:r>
        <w:rPr>
          <w:rFonts w:cs="Calibri"/>
        </w:rPr>
        <w:t>The BCS identifies that</w:t>
      </w:r>
      <w:r w:rsidR="00D8518D">
        <w:rPr>
          <w:rFonts w:cs="Calibri"/>
        </w:rPr>
        <w:t xml:space="preserve"> a review of the boundaries of</w:t>
      </w:r>
      <w:r>
        <w:rPr>
          <w:rFonts w:cs="Calibri"/>
        </w:rPr>
        <w:t xml:space="preserve"> conservation area 31 may be necessary at the precinct structure planning stage. The boundaries of conservation area 31 were based on ‘estimated’ modelled data and on-ground surveys</w:t>
      </w:r>
      <w:r w:rsidR="00D8518D">
        <w:rPr>
          <w:rFonts w:cs="Calibri"/>
        </w:rPr>
        <w:t xml:space="preserve"> </w:t>
      </w:r>
      <w:r w:rsidR="000058BF">
        <w:rPr>
          <w:rFonts w:cs="Calibri"/>
        </w:rPr>
        <w:t>were</w:t>
      </w:r>
      <w:r>
        <w:rPr>
          <w:rFonts w:cs="Calibri"/>
        </w:rPr>
        <w:t xml:space="preserve"> required to confirm</w:t>
      </w:r>
      <w:r w:rsidR="00D8518D">
        <w:rPr>
          <w:rFonts w:cs="Calibri"/>
        </w:rPr>
        <w:t xml:space="preserve"> boun</w:t>
      </w:r>
      <w:r w:rsidR="00F70EF1">
        <w:rPr>
          <w:rFonts w:cs="Calibri"/>
        </w:rPr>
        <w:t xml:space="preserve">daries of the conservation area. </w:t>
      </w:r>
    </w:p>
    <w:p w:rsidR="003C3C19" w:rsidRPr="003C3C19" w:rsidRDefault="003C3C19" w:rsidP="003C3C19">
      <w:pPr>
        <w:pStyle w:val="Body"/>
        <w:rPr>
          <w:rFonts w:cs="Calibri"/>
        </w:rPr>
      </w:pPr>
      <w:r w:rsidRPr="003C3C19">
        <w:rPr>
          <w:rFonts w:cs="Calibri"/>
        </w:rPr>
        <w:t>The BCS specifies that any changes to the boundary of CA 31;</w:t>
      </w:r>
    </w:p>
    <w:p w:rsidR="003C3C19" w:rsidRPr="003C3C19" w:rsidRDefault="003C3C19" w:rsidP="003C3C19">
      <w:pPr>
        <w:pStyle w:val="ReplyLet"/>
        <w:numPr>
          <w:ilvl w:val="0"/>
          <w:numId w:val="27"/>
        </w:numPr>
        <w:rPr>
          <w:rFonts w:ascii="Calibri" w:hAnsi="Calibri" w:cs="Calibri"/>
          <w:sz w:val="22"/>
          <w:lang w:eastAsia="en-US"/>
        </w:rPr>
      </w:pPr>
      <w:r w:rsidRPr="003C3C19">
        <w:rPr>
          <w:rFonts w:ascii="Calibri" w:hAnsi="Calibri" w:cs="Calibri"/>
          <w:sz w:val="22"/>
          <w:lang w:eastAsia="en-US"/>
        </w:rPr>
        <w:t>should generally be similar to that shown in the BCS</w:t>
      </w:r>
    </w:p>
    <w:p w:rsidR="003C3C19" w:rsidRPr="003C3C19" w:rsidRDefault="003C3C19" w:rsidP="003C3C19">
      <w:pPr>
        <w:pStyle w:val="ReplyLet"/>
        <w:numPr>
          <w:ilvl w:val="0"/>
          <w:numId w:val="27"/>
        </w:numPr>
        <w:rPr>
          <w:rFonts w:ascii="Calibri" w:hAnsi="Calibri" w:cs="Calibri"/>
          <w:sz w:val="22"/>
          <w:lang w:eastAsia="en-US"/>
        </w:rPr>
      </w:pPr>
      <w:r w:rsidRPr="003C3C19">
        <w:rPr>
          <w:rFonts w:ascii="Calibri" w:hAnsi="Calibri" w:cs="Calibri"/>
          <w:sz w:val="22"/>
          <w:lang w:eastAsia="en-US"/>
        </w:rPr>
        <w:t>must protect populations and high quality habitat matters of national environmental significance</w:t>
      </w:r>
      <w:r w:rsidR="0008374C" w:rsidRPr="0008374C">
        <w:rPr>
          <w:rFonts w:ascii="Calibri" w:hAnsi="Calibri" w:cs="Calibri"/>
          <w:sz w:val="22"/>
          <w:lang w:eastAsia="en-US"/>
        </w:rPr>
        <w:t xml:space="preserve"> </w:t>
      </w:r>
      <w:r w:rsidR="0008374C">
        <w:rPr>
          <w:rFonts w:ascii="Calibri" w:hAnsi="Calibri" w:cs="Calibri"/>
          <w:sz w:val="22"/>
          <w:lang w:eastAsia="en-US"/>
        </w:rPr>
        <w:t xml:space="preserve">under </w:t>
      </w:r>
      <w:r w:rsidR="0008374C" w:rsidRPr="0008374C">
        <w:rPr>
          <w:rFonts w:ascii="Calibri" w:hAnsi="Calibri" w:cs="Calibri"/>
          <w:sz w:val="22"/>
          <w:lang w:eastAsia="en-US"/>
        </w:rPr>
        <w:t xml:space="preserve">the </w:t>
      </w:r>
      <w:r w:rsidR="0008374C" w:rsidRPr="0008374C">
        <w:rPr>
          <w:rFonts w:ascii="Calibri" w:hAnsi="Calibri" w:cs="Calibri"/>
          <w:i/>
          <w:sz w:val="22"/>
          <w:lang w:eastAsia="en-US"/>
        </w:rPr>
        <w:t>Environment Protection and Biodiversity Conservation Act 1999</w:t>
      </w:r>
    </w:p>
    <w:p w:rsidR="00F70EF1" w:rsidRPr="00F70EF1" w:rsidRDefault="003C3C19" w:rsidP="006A1532">
      <w:pPr>
        <w:pStyle w:val="ReplyLet"/>
        <w:numPr>
          <w:ilvl w:val="0"/>
          <w:numId w:val="27"/>
        </w:numPr>
        <w:rPr>
          <w:rFonts w:ascii="Calibri" w:hAnsi="Calibri" w:cs="Calibri"/>
          <w:sz w:val="22"/>
          <w:lang w:eastAsia="en-US"/>
        </w:rPr>
      </w:pPr>
      <w:r w:rsidRPr="003C3C19">
        <w:rPr>
          <w:rFonts w:ascii="Calibri" w:hAnsi="Calibri" w:cs="Calibri"/>
          <w:sz w:val="22"/>
          <w:lang w:eastAsia="en-US"/>
        </w:rPr>
        <w:t>must be to the satisfaction of DEPI (DELWP)</w:t>
      </w:r>
      <w:r w:rsidR="000058BF">
        <w:rPr>
          <w:rFonts w:ascii="Calibri" w:hAnsi="Calibri" w:cs="Calibri"/>
          <w:sz w:val="22"/>
          <w:lang w:eastAsia="en-US"/>
        </w:rPr>
        <w:t>.</w:t>
      </w:r>
    </w:p>
    <w:p w:rsidR="00F70EF1" w:rsidRPr="007469C1" w:rsidRDefault="00DF47F4" w:rsidP="006A1532">
      <w:pPr>
        <w:pStyle w:val="DPIBodytext"/>
        <w:rPr>
          <w:rFonts w:ascii="Calibri" w:hAnsi="Calibri" w:cs="Calibri"/>
          <w:sz w:val="22"/>
        </w:rPr>
      </w:pPr>
      <w:r w:rsidRPr="00DF47F4">
        <w:rPr>
          <w:rFonts w:ascii="Calibri" w:hAnsi="Calibri" w:cs="Calibri"/>
          <w:sz w:val="22"/>
        </w:rPr>
        <w:lastRenderedPageBreak/>
        <w:t xml:space="preserve">Surveys </w:t>
      </w:r>
      <w:r w:rsidR="00F80E34">
        <w:rPr>
          <w:rFonts w:ascii="Calibri" w:hAnsi="Calibri" w:cs="Calibri"/>
          <w:sz w:val="22"/>
        </w:rPr>
        <w:t>were</w:t>
      </w:r>
      <w:r w:rsidRPr="00DF47F4">
        <w:rPr>
          <w:rFonts w:ascii="Calibri" w:hAnsi="Calibri" w:cs="Calibri"/>
          <w:sz w:val="22"/>
        </w:rPr>
        <w:t xml:space="preserve"> </w:t>
      </w:r>
      <w:r w:rsidR="00F70EF1">
        <w:rPr>
          <w:rFonts w:ascii="Calibri" w:hAnsi="Calibri" w:cs="Calibri"/>
          <w:sz w:val="22"/>
        </w:rPr>
        <w:t>recently conducted within</w:t>
      </w:r>
      <w:r w:rsidRPr="00DF47F4">
        <w:rPr>
          <w:rFonts w:ascii="Calibri" w:hAnsi="Calibri" w:cs="Calibri"/>
          <w:sz w:val="22"/>
        </w:rPr>
        <w:t xml:space="preserve"> conservation area</w:t>
      </w:r>
      <w:r w:rsidR="00F2127C">
        <w:rPr>
          <w:rFonts w:ascii="Calibri" w:hAnsi="Calibri" w:cs="Calibri"/>
          <w:sz w:val="22"/>
        </w:rPr>
        <w:t xml:space="preserve"> </w:t>
      </w:r>
      <w:r w:rsidR="00F70EF1">
        <w:rPr>
          <w:rFonts w:ascii="Calibri" w:hAnsi="Calibri" w:cs="Calibri"/>
          <w:sz w:val="22"/>
        </w:rPr>
        <w:t xml:space="preserve">31 </w:t>
      </w:r>
      <w:r w:rsidR="00F2127C">
        <w:rPr>
          <w:rFonts w:ascii="Calibri" w:hAnsi="Calibri" w:cs="Calibri"/>
          <w:sz w:val="22"/>
        </w:rPr>
        <w:t>by</w:t>
      </w:r>
      <w:r>
        <w:rPr>
          <w:rFonts w:ascii="Calibri" w:hAnsi="Calibri" w:cs="Calibri"/>
          <w:sz w:val="22"/>
        </w:rPr>
        <w:t xml:space="preserve"> </w:t>
      </w:r>
      <w:r w:rsidR="00F70EF1">
        <w:rPr>
          <w:rFonts w:ascii="Calibri" w:hAnsi="Calibri" w:cs="Calibri"/>
          <w:sz w:val="22"/>
        </w:rPr>
        <w:t xml:space="preserve">a </w:t>
      </w:r>
      <w:r w:rsidRPr="007469C1">
        <w:rPr>
          <w:rFonts w:ascii="Calibri" w:hAnsi="Calibri" w:cs="Calibri"/>
          <w:sz w:val="22"/>
        </w:rPr>
        <w:t>suitably qualified consultant</w:t>
      </w:r>
      <w:r w:rsidRPr="00DF47F4">
        <w:rPr>
          <w:rFonts w:ascii="Calibri" w:hAnsi="Calibri" w:cs="Calibri"/>
          <w:sz w:val="22"/>
        </w:rPr>
        <w:t xml:space="preserve">, </w:t>
      </w:r>
      <w:r>
        <w:rPr>
          <w:rFonts w:ascii="Calibri" w:hAnsi="Calibri" w:cs="Calibri"/>
          <w:sz w:val="22"/>
        </w:rPr>
        <w:t xml:space="preserve">and analysis of </w:t>
      </w:r>
      <w:r w:rsidR="00F2127C">
        <w:rPr>
          <w:rFonts w:ascii="Calibri" w:hAnsi="Calibri" w:cs="Calibri"/>
          <w:sz w:val="22"/>
        </w:rPr>
        <w:t xml:space="preserve">the </w:t>
      </w:r>
      <w:r>
        <w:rPr>
          <w:rFonts w:ascii="Calibri" w:hAnsi="Calibri" w:cs="Calibri"/>
          <w:sz w:val="22"/>
        </w:rPr>
        <w:t xml:space="preserve">data </w:t>
      </w:r>
      <w:r w:rsidR="00F70EF1" w:rsidRPr="007469C1">
        <w:rPr>
          <w:rFonts w:ascii="Calibri" w:hAnsi="Calibri" w:cs="Calibri"/>
          <w:sz w:val="22"/>
        </w:rPr>
        <w:t xml:space="preserve">against the boundary change criteria </w:t>
      </w:r>
      <w:r>
        <w:rPr>
          <w:rFonts w:ascii="Calibri" w:hAnsi="Calibri" w:cs="Calibri"/>
          <w:sz w:val="22"/>
        </w:rPr>
        <w:t xml:space="preserve">resulted in </w:t>
      </w:r>
      <w:r w:rsidR="00F80E34">
        <w:rPr>
          <w:rFonts w:ascii="Calibri" w:hAnsi="Calibri" w:cs="Calibri"/>
          <w:sz w:val="22"/>
        </w:rPr>
        <w:t xml:space="preserve">the approved </w:t>
      </w:r>
      <w:r>
        <w:rPr>
          <w:rFonts w:ascii="Calibri" w:hAnsi="Calibri" w:cs="Calibri"/>
          <w:sz w:val="22"/>
        </w:rPr>
        <w:t xml:space="preserve">changes to the boundaries of the conservation area. The </w:t>
      </w:r>
      <w:r w:rsidR="00F80E34">
        <w:rPr>
          <w:rFonts w:ascii="Calibri" w:hAnsi="Calibri" w:cs="Calibri"/>
          <w:sz w:val="22"/>
        </w:rPr>
        <w:t>approved</w:t>
      </w:r>
      <w:r>
        <w:rPr>
          <w:rFonts w:ascii="Calibri" w:hAnsi="Calibri" w:cs="Calibri"/>
          <w:sz w:val="22"/>
        </w:rPr>
        <w:t xml:space="preserve"> changes refine </w:t>
      </w:r>
      <w:r w:rsidR="008B607E">
        <w:rPr>
          <w:rFonts w:ascii="Calibri" w:hAnsi="Calibri" w:cs="Calibri"/>
          <w:sz w:val="22"/>
        </w:rPr>
        <w:t>five</w:t>
      </w:r>
      <w:r>
        <w:rPr>
          <w:rFonts w:ascii="Calibri" w:hAnsi="Calibri" w:cs="Calibri"/>
          <w:sz w:val="22"/>
        </w:rPr>
        <w:t xml:space="preserve"> sections of the boundary to remove areas of low biodiversity value that do not need to be protected acc</w:t>
      </w:r>
      <w:r w:rsidR="008B607E">
        <w:rPr>
          <w:rFonts w:ascii="Calibri" w:hAnsi="Calibri" w:cs="Calibri"/>
          <w:sz w:val="22"/>
        </w:rPr>
        <w:t>ording to the MSA prescriptions, and a Public Acquisition Overlay for the proposed expansion of Craigieburn Road.</w:t>
      </w:r>
      <w:r>
        <w:rPr>
          <w:rFonts w:ascii="Calibri" w:hAnsi="Calibri" w:cs="Calibri"/>
          <w:sz w:val="22"/>
        </w:rPr>
        <w:t xml:space="preserve"> </w:t>
      </w:r>
      <w:r w:rsidR="00F2127C">
        <w:rPr>
          <w:rFonts w:ascii="Calibri" w:hAnsi="Calibri" w:cs="Calibri"/>
          <w:sz w:val="22"/>
        </w:rPr>
        <w:t xml:space="preserve">The </w:t>
      </w:r>
      <w:r w:rsidR="00F80E34">
        <w:rPr>
          <w:rFonts w:ascii="Calibri" w:hAnsi="Calibri" w:cs="Calibri"/>
          <w:sz w:val="22"/>
        </w:rPr>
        <w:t>approved</w:t>
      </w:r>
      <w:r w:rsidR="00F70EF1">
        <w:rPr>
          <w:rFonts w:ascii="Calibri" w:hAnsi="Calibri" w:cs="Calibri"/>
          <w:sz w:val="22"/>
        </w:rPr>
        <w:t xml:space="preserve"> boundary</w:t>
      </w:r>
      <w:r w:rsidR="00F2127C">
        <w:rPr>
          <w:rFonts w:ascii="Calibri" w:hAnsi="Calibri" w:cs="Calibri"/>
          <w:sz w:val="22"/>
        </w:rPr>
        <w:t xml:space="preserve"> </w:t>
      </w:r>
      <w:r w:rsidR="00F2127C" w:rsidRPr="007469C1">
        <w:rPr>
          <w:rFonts w:ascii="Calibri" w:hAnsi="Calibri" w:cs="Calibri"/>
          <w:sz w:val="22"/>
        </w:rPr>
        <w:t>a</w:t>
      </w:r>
      <w:r w:rsidR="006A1532" w:rsidRPr="007469C1">
        <w:rPr>
          <w:rFonts w:ascii="Calibri" w:hAnsi="Calibri" w:cs="Calibri"/>
          <w:sz w:val="22"/>
        </w:rPr>
        <w:t>void</w:t>
      </w:r>
      <w:r w:rsidR="00F70EF1" w:rsidRPr="007469C1">
        <w:rPr>
          <w:rFonts w:ascii="Calibri" w:hAnsi="Calibri" w:cs="Calibri"/>
          <w:sz w:val="22"/>
        </w:rPr>
        <w:t>s</w:t>
      </w:r>
      <w:r w:rsidR="006A1532" w:rsidRPr="007469C1">
        <w:rPr>
          <w:rFonts w:ascii="Calibri" w:hAnsi="Calibri" w:cs="Calibri"/>
          <w:sz w:val="22"/>
        </w:rPr>
        <w:t xml:space="preserve"> the protection and management of land with limited biodiversity </w:t>
      </w:r>
      <w:r w:rsidR="00F70EF1" w:rsidRPr="007469C1">
        <w:rPr>
          <w:rFonts w:ascii="Calibri" w:hAnsi="Calibri" w:cs="Calibri"/>
          <w:sz w:val="22"/>
        </w:rPr>
        <w:t xml:space="preserve">value and non-native vegetation. </w:t>
      </w:r>
    </w:p>
    <w:p w:rsidR="0008374C" w:rsidRPr="0008374C" w:rsidRDefault="0008374C" w:rsidP="00F2127C">
      <w:pPr>
        <w:pStyle w:val="ReplyLet"/>
        <w:rPr>
          <w:rFonts w:ascii="Calibri" w:hAnsi="Calibri" w:cs="Calibri"/>
          <w:sz w:val="22"/>
          <w:lang w:eastAsia="en-US"/>
        </w:rPr>
      </w:pPr>
    </w:p>
    <w:p w:rsidR="0008374C" w:rsidRDefault="00F80E34" w:rsidP="0008374C">
      <w:pPr>
        <w:pStyle w:val="Body"/>
      </w:pPr>
      <w:r>
        <w:t>Approved c</w:t>
      </w:r>
      <w:r w:rsidR="0062206B">
        <w:t xml:space="preserve">hanges to the boundary of </w:t>
      </w:r>
      <w:r w:rsidR="00B71035">
        <w:t>c</w:t>
      </w:r>
      <w:r w:rsidR="0008374C">
        <w:t xml:space="preserve">onservation </w:t>
      </w:r>
      <w:r w:rsidR="00B71035">
        <w:t xml:space="preserve">area 31 </w:t>
      </w:r>
      <w:r w:rsidR="006B51C2">
        <w:t>met</w:t>
      </w:r>
      <w:r w:rsidR="00B71035">
        <w:t xml:space="preserve"> the </w:t>
      </w:r>
      <w:r w:rsidR="0008374C">
        <w:t>criteria provided in table 3 bel</w:t>
      </w:r>
      <w:r w:rsidR="00DF47F4">
        <w:t>ow</w:t>
      </w:r>
      <w:r w:rsidR="00B71035">
        <w:t>. A</w:t>
      </w:r>
      <w:r w:rsidR="00DF47F4">
        <w:t xml:space="preserve"> map of </w:t>
      </w:r>
      <w:r w:rsidR="00B71035">
        <w:t xml:space="preserve">MNES within the conservation area and the </w:t>
      </w:r>
      <w:r>
        <w:t>approved</w:t>
      </w:r>
      <w:r w:rsidR="00DF47F4">
        <w:t xml:space="preserve"> boundary change are provided as appendix</w:t>
      </w:r>
      <w:r w:rsidR="00DB06A6">
        <w:t xml:space="preserve"> </w:t>
      </w:r>
      <w:r w:rsidR="00DF47F4">
        <w:t>1</w:t>
      </w:r>
      <w:r w:rsidR="00DB06A6">
        <w:t>.</w:t>
      </w:r>
    </w:p>
    <w:p w:rsidR="002E51C7" w:rsidRPr="0008374C" w:rsidRDefault="0008374C" w:rsidP="003C3C19">
      <w:pPr>
        <w:pStyle w:val="Body"/>
        <w:rPr>
          <w:rFonts w:eastAsia="Calibri"/>
          <w:sz w:val="18"/>
          <w:szCs w:val="18"/>
          <w:lang w:val="en-US"/>
        </w:rPr>
      </w:pPr>
      <w:r w:rsidRPr="000D643A">
        <w:rPr>
          <w:rFonts w:eastAsia="Calibri"/>
          <w:b/>
          <w:sz w:val="18"/>
          <w:szCs w:val="18"/>
          <w:lang w:val="en-US"/>
        </w:rPr>
        <w:t xml:space="preserve">Table </w:t>
      </w:r>
      <w:r>
        <w:rPr>
          <w:rFonts w:eastAsia="Calibri"/>
          <w:b/>
          <w:sz w:val="18"/>
          <w:szCs w:val="18"/>
          <w:lang w:val="en-US"/>
        </w:rPr>
        <w:t>3</w:t>
      </w:r>
      <w:r w:rsidRPr="000D643A">
        <w:rPr>
          <w:rFonts w:eastAsia="Calibri"/>
          <w:sz w:val="18"/>
          <w:szCs w:val="18"/>
          <w:lang w:val="en-US"/>
        </w:rPr>
        <w:t xml:space="preserve"> provides </w:t>
      </w:r>
      <w:r>
        <w:rPr>
          <w:rFonts w:eastAsia="Calibri"/>
          <w:sz w:val="18"/>
          <w:szCs w:val="18"/>
          <w:lang w:val="en-US"/>
        </w:rPr>
        <w:t xml:space="preserve">information on how the </w:t>
      </w:r>
      <w:r w:rsidR="00F80E34">
        <w:rPr>
          <w:rFonts w:eastAsia="Calibri"/>
          <w:sz w:val="18"/>
          <w:szCs w:val="18"/>
          <w:lang w:val="en-US"/>
        </w:rPr>
        <w:t>approved boundary change meets</w:t>
      </w:r>
      <w:r>
        <w:rPr>
          <w:rFonts w:eastAsia="Calibri"/>
          <w:sz w:val="18"/>
          <w:szCs w:val="18"/>
          <w:lang w:val="en-US"/>
        </w:rPr>
        <w:t xml:space="preserve"> the boundary change criteria </w:t>
      </w:r>
    </w:p>
    <w:tbl>
      <w:tblPr>
        <w:tblStyle w:val="MediumShading1-Accent5"/>
        <w:tblW w:w="1017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794"/>
        <w:gridCol w:w="283"/>
        <w:gridCol w:w="6096"/>
      </w:tblGrid>
      <w:tr w:rsidR="00AB3663" w:rsidTr="00F005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hideMark/>
          </w:tcPr>
          <w:p w:rsidR="00AB3663" w:rsidRDefault="00AB3663">
            <w:pPr>
              <w:pStyle w:val="ReplyLet"/>
              <w:jc w:val="left"/>
              <w:rPr>
                <w:rFonts w:asciiTheme="minorHAnsi" w:hAnsiTheme="minorHAnsi" w:cs="Calibri"/>
                <w:b w:val="0"/>
                <w:color w:val="000000" w:themeColor="text1"/>
                <w:sz w:val="32"/>
              </w:rPr>
            </w:pPr>
            <w:r>
              <w:rPr>
                <w:rFonts w:asciiTheme="minorHAnsi" w:hAnsiTheme="minorHAnsi"/>
                <w:sz w:val="28"/>
              </w:rPr>
              <w:t>Boundary Change Criteria</w:t>
            </w:r>
          </w:p>
        </w:tc>
        <w:tc>
          <w:tcPr>
            <w:tcW w:w="6379" w:type="dxa"/>
            <w:gridSpan w:val="2"/>
          </w:tcPr>
          <w:p w:rsidR="00AB3663" w:rsidRDefault="00AB3663">
            <w:pPr>
              <w:pStyle w:val="ReplyLe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color w:val="000000" w:themeColor="text1"/>
                <w:sz w:val="32"/>
              </w:rPr>
            </w:pPr>
          </w:p>
        </w:tc>
      </w:tr>
      <w:tr w:rsidR="0062206B" w:rsidTr="00F005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73" w:type="dxa"/>
            <w:gridSpan w:val="3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  <w:right w:val="nil"/>
            </w:tcBorders>
            <w:hideMark/>
          </w:tcPr>
          <w:p w:rsidR="0062206B" w:rsidRPr="003C3C19" w:rsidRDefault="0062206B" w:rsidP="003C3C19">
            <w:pPr>
              <w:pStyle w:val="Body"/>
            </w:pPr>
            <w:r>
              <w:t>Changes to the boundaries of these conservation areas are considered necessary if the adjustment is  required to address one or more of the following site specific issues:</w:t>
            </w:r>
          </w:p>
        </w:tc>
      </w:tr>
      <w:tr w:rsidR="00AB3663" w:rsidTr="00F005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gridSpan w:val="2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</w:tcBorders>
            <w:hideMark/>
          </w:tcPr>
          <w:p w:rsidR="0062206B" w:rsidRPr="003C3C19" w:rsidRDefault="0062206B" w:rsidP="0062206B">
            <w:pPr>
              <w:pStyle w:val="Body"/>
              <w:numPr>
                <w:ilvl w:val="0"/>
                <w:numId w:val="24"/>
              </w:numPr>
              <w:rPr>
                <w:b w:val="0"/>
              </w:rPr>
            </w:pPr>
            <w:r w:rsidRPr="003C3C19">
              <w:rPr>
                <w:b w:val="0"/>
              </w:rPr>
              <w:t>It is an area of low biodiversity value for matters of national environmental significance or not required under the MSA Prescriptions</w:t>
            </w:r>
          </w:p>
          <w:p w:rsidR="00AB3663" w:rsidRPr="003C3C19" w:rsidRDefault="00AB3663">
            <w:pPr>
              <w:pStyle w:val="ReplyLet"/>
              <w:jc w:val="left"/>
              <w:rPr>
                <w:rFonts w:ascii="Calibri" w:hAnsi="Calibri" w:cs="Calibri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8" w:space="0" w:color="78C0D4" w:themeColor="accent5" w:themeTint="BF"/>
              <w:bottom w:val="single" w:sz="8" w:space="0" w:color="78C0D4" w:themeColor="accent5" w:themeTint="BF"/>
              <w:right w:val="nil"/>
            </w:tcBorders>
          </w:tcPr>
          <w:p w:rsidR="003C3C19" w:rsidRPr="003C3C19" w:rsidRDefault="003C3C19" w:rsidP="003C3C19">
            <w:pPr>
              <w:pStyle w:val="DPIBody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C3C19">
              <w:rPr>
                <w:rFonts w:ascii="Calibri" w:hAnsi="Calibri" w:cs="Calibri"/>
                <w:sz w:val="22"/>
                <w:szCs w:val="22"/>
              </w:rPr>
              <w:t xml:space="preserve">The </w:t>
            </w:r>
            <w:r w:rsidR="006B51C2">
              <w:rPr>
                <w:rFonts w:ascii="Calibri" w:hAnsi="Calibri" w:cs="Calibri"/>
                <w:sz w:val="22"/>
                <w:szCs w:val="22"/>
              </w:rPr>
              <w:t>approved changes</w:t>
            </w:r>
          </w:p>
          <w:p w:rsidR="003C3C19" w:rsidRDefault="003C3C19" w:rsidP="00323116">
            <w:pPr>
              <w:pStyle w:val="DPIBodytext"/>
              <w:numPr>
                <w:ilvl w:val="0"/>
                <w:numId w:val="34"/>
              </w:numPr>
              <w:spacing w:before="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C3C19">
              <w:rPr>
                <w:rFonts w:ascii="Calibri" w:hAnsi="Calibri" w:cs="Calibri"/>
                <w:sz w:val="22"/>
                <w:szCs w:val="22"/>
              </w:rPr>
              <w:t>Cause no loss of mapped MNES communities including GEW or MNES habitat.</w:t>
            </w:r>
          </w:p>
          <w:p w:rsidR="00DB06A6" w:rsidRPr="003C3C19" w:rsidRDefault="00F00593" w:rsidP="00323116">
            <w:pPr>
              <w:pStyle w:val="DPIBodytext"/>
              <w:numPr>
                <w:ilvl w:val="0"/>
                <w:numId w:val="34"/>
              </w:numPr>
              <w:spacing w:before="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Remove</w:t>
            </w:r>
            <w:r w:rsidR="006B51C2"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only a small patch of native vegetation within the</w:t>
            </w:r>
            <w:r w:rsidR="00DB06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Public Acquisition Overlay for the expansion of Craigieburn Road.</w:t>
            </w:r>
          </w:p>
          <w:p w:rsidR="00B71035" w:rsidRDefault="00B71035" w:rsidP="00323116">
            <w:pPr>
              <w:pStyle w:val="DPIBodytext"/>
              <w:numPr>
                <w:ilvl w:val="0"/>
                <w:numId w:val="34"/>
              </w:numPr>
              <w:spacing w:before="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Remove</w:t>
            </w:r>
            <w:r w:rsidR="008B607E">
              <w:rPr>
                <w:rFonts w:ascii="Calibri" w:hAnsi="Calibri" w:cs="Calibri"/>
                <w:sz w:val="22"/>
                <w:szCs w:val="22"/>
              </w:rPr>
              <w:t>s one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isolated tree surrounded by</w:t>
            </w:r>
            <w:r w:rsidR="00FC5037">
              <w:rPr>
                <w:rFonts w:ascii="Calibri" w:hAnsi="Calibri" w:cs="Calibri"/>
                <w:sz w:val="22"/>
                <w:szCs w:val="22"/>
              </w:rPr>
              <w:t xml:space="preserve"> a large area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of non-native vegetation </w:t>
            </w:r>
            <w:r w:rsidR="00DB06A6">
              <w:rPr>
                <w:rFonts w:ascii="Calibri" w:hAnsi="Calibri" w:cs="Calibri"/>
                <w:sz w:val="22"/>
                <w:szCs w:val="22"/>
              </w:rPr>
              <w:t xml:space="preserve">which </w:t>
            </w:r>
            <w:r w:rsidR="00FC5037">
              <w:rPr>
                <w:rFonts w:ascii="Calibri" w:hAnsi="Calibri" w:cs="Calibri"/>
                <w:sz w:val="22"/>
                <w:szCs w:val="22"/>
              </w:rPr>
              <w:t>is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not conducive to an effective management area.</w:t>
            </w:r>
          </w:p>
          <w:p w:rsidR="005A32B1" w:rsidRDefault="00323116" w:rsidP="00323116">
            <w:pPr>
              <w:pStyle w:val="ListParagraph"/>
              <w:numPr>
                <w:ilvl w:val="0"/>
                <w:numId w:val="34"/>
              </w:num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Remove</w:t>
            </w:r>
            <w:r w:rsidR="006B51C2">
              <w:t>s</w:t>
            </w:r>
            <w:r>
              <w:t xml:space="preserve"> six s</w:t>
            </w:r>
            <w:r w:rsidR="005A32B1">
              <w:t>cattered trees along the Vearings Road reserve</w:t>
            </w:r>
            <w:r>
              <w:t xml:space="preserve"> from the conservation area. These trees will remain protected within the road reserve.</w:t>
            </w:r>
          </w:p>
          <w:p w:rsidR="00323116" w:rsidRPr="00DB06A6" w:rsidRDefault="00323116" w:rsidP="00323116">
            <w:pPr>
              <w:pStyle w:val="DPIBodytext"/>
              <w:numPr>
                <w:ilvl w:val="0"/>
                <w:numId w:val="34"/>
              </w:numPr>
              <w:spacing w:before="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Provide an effective management area to maintain the site’s biodiversity values.  </w:t>
            </w:r>
          </w:p>
          <w:p w:rsidR="00323116" w:rsidRPr="005A32B1" w:rsidRDefault="00323116" w:rsidP="00323116">
            <w:pPr>
              <w:ind w:left="7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B3663" w:rsidTr="00F005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gridSpan w:val="2"/>
            <w:tcBorders>
              <w:top w:val="single" w:sz="8" w:space="0" w:color="78C0D4" w:themeColor="accent5" w:themeTint="BF"/>
              <w:left w:val="nil"/>
              <w:bottom w:val="single" w:sz="8" w:space="0" w:color="78C0D4" w:themeColor="accent5" w:themeTint="BF"/>
            </w:tcBorders>
            <w:hideMark/>
          </w:tcPr>
          <w:p w:rsidR="0062206B" w:rsidRPr="003C3C19" w:rsidRDefault="0062206B" w:rsidP="0062206B">
            <w:pPr>
              <w:pStyle w:val="Body"/>
              <w:numPr>
                <w:ilvl w:val="0"/>
                <w:numId w:val="24"/>
              </w:numPr>
              <w:rPr>
                <w:b w:val="0"/>
              </w:rPr>
            </w:pPr>
            <w:r w:rsidRPr="003C3C19">
              <w:rPr>
                <w:b w:val="0"/>
              </w:rPr>
              <w:t>The adjustment is  required to address one or more of the following site specific issues:</w:t>
            </w:r>
          </w:p>
          <w:p w:rsidR="0062206B" w:rsidRPr="003C3C19" w:rsidRDefault="0062206B" w:rsidP="0062206B">
            <w:pPr>
              <w:pStyle w:val="Body"/>
              <w:numPr>
                <w:ilvl w:val="0"/>
                <w:numId w:val="25"/>
              </w:numPr>
              <w:ind w:left="720"/>
              <w:rPr>
                <w:b w:val="0"/>
              </w:rPr>
            </w:pPr>
            <w:r w:rsidRPr="003C3C19">
              <w:rPr>
                <w:b w:val="0"/>
              </w:rPr>
              <w:t>urban infrastructure shown in the Growth Corridor Plans (GAA, 2013);</w:t>
            </w:r>
          </w:p>
          <w:p w:rsidR="0062206B" w:rsidRPr="003C3C19" w:rsidRDefault="0062206B" w:rsidP="0062206B">
            <w:pPr>
              <w:pStyle w:val="Body"/>
              <w:numPr>
                <w:ilvl w:val="0"/>
                <w:numId w:val="25"/>
              </w:numPr>
              <w:ind w:left="720"/>
              <w:rPr>
                <w:b w:val="0"/>
              </w:rPr>
            </w:pPr>
            <w:r w:rsidRPr="003C3C19">
              <w:rPr>
                <w:b w:val="0"/>
              </w:rPr>
              <w:t>existing or proposed new infrastructure of state significance;</w:t>
            </w:r>
          </w:p>
          <w:p w:rsidR="0062206B" w:rsidRPr="003C3C19" w:rsidRDefault="0062206B" w:rsidP="0062206B">
            <w:pPr>
              <w:pStyle w:val="Body"/>
              <w:numPr>
                <w:ilvl w:val="0"/>
                <w:numId w:val="25"/>
              </w:numPr>
              <w:ind w:left="720"/>
              <w:rPr>
                <w:b w:val="0"/>
              </w:rPr>
            </w:pPr>
            <w:r w:rsidRPr="003C3C19">
              <w:rPr>
                <w:b w:val="0"/>
              </w:rPr>
              <w:t>urban planning objectives of a precinct structure plan, such as appropriate urban form, roads, bridges, water management and other infrastructure;</w:t>
            </w:r>
          </w:p>
          <w:p w:rsidR="0062206B" w:rsidRPr="003C3C19" w:rsidRDefault="0062206B" w:rsidP="0062206B">
            <w:pPr>
              <w:pStyle w:val="Body"/>
              <w:numPr>
                <w:ilvl w:val="0"/>
                <w:numId w:val="25"/>
              </w:numPr>
              <w:ind w:left="720"/>
              <w:rPr>
                <w:b w:val="0"/>
              </w:rPr>
            </w:pPr>
            <w:r w:rsidRPr="003C3C19">
              <w:rPr>
                <w:b w:val="0"/>
              </w:rPr>
              <w:t xml:space="preserve">land made inaccessible as a result </w:t>
            </w:r>
            <w:r w:rsidRPr="003C3C19">
              <w:rPr>
                <w:b w:val="0"/>
              </w:rPr>
              <w:lastRenderedPageBreak/>
              <w:t>of a conservation area;</w:t>
            </w:r>
          </w:p>
          <w:p w:rsidR="0062206B" w:rsidRPr="003C3C19" w:rsidRDefault="0062206B" w:rsidP="0062206B">
            <w:pPr>
              <w:pStyle w:val="Body"/>
              <w:numPr>
                <w:ilvl w:val="0"/>
                <w:numId w:val="25"/>
              </w:numPr>
              <w:ind w:left="720"/>
              <w:rPr>
                <w:b w:val="0"/>
              </w:rPr>
            </w:pPr>
            <w:r w:rsidRPr="003C3C19">
              <w:rPr>
                <w:b w:val="0"/>
              </w:rPr>
              <w:t>existing buildings or other infrastructure on or near the boundary of a conservation area;</w:t>
            </w:r>
          </w:p>
          <w:p w:rsidR="0062206B" w:rsidRPr="003C3C19" w:rsidRDefault="0062206B" w:rsidP="0062206B">
            <w:pPr>
              <w:pStyle w:val="Body"/>
              <w:numPr>
                <w:ilvl w:val="0"/>
                <w:numId w:val="25"/>
              </w:numPr>
              <w:ind w:left="720"/>
              <w:rPr>
                <w:b w:val="0"/>
              </w:rPr>
            </w:pPr>
            <w:r w:rsidRPr="003C3C19">
              <w:rPr>
                <w:b w:val="0"/>
              </w:rPr>
              <w:t xml:space="preserve">final requirements of regional (metropolitan) park planning processes </w:t>
            </w:r>
          </w:p>
          <w:p w:rsidR="00AB3663" w:rsidRPr="003C3C19" w:rsidRDefault="0062206B" w:rsidP="0062206B">
            <w:pPr>
              <w:pStyle w:val="Body"/>
              <w:numPr>
                <w:ilvl w:val="0"/>
                <w:numId w:val="25"/>
              </w:numPr>
              <w:ind w:left="720"/>
              <w:rPr>
                <w:b w:val="0"/>
              </w:rPr>
            </w:pPr>
            <w:r w:rsidRPr="003C3C19">
              <w:rPr>
                <w:b w:val="0"/>
              </w:rPr>
              <w:t>Errors in mapping</w:t>
            </w:r>
          </w:p>
        </w:tc>
        <w:tc>
          <w:tcPr>
            <w:tcW w:w="6096" w:type="dxa"/>
            <w:tcBorders>
              <w:top w:val="single" w:sz="8" w:space="0" w:color="78C0D4" w:themeColor="accent5" w:themeTint="BF"/>
              <w:bottom w:val="single" w:sz="8" w:space="0" w:color="78C0D4" w:themeColor="accent5" w:themeTint="BF"/>
              <w:right w:val="nil"/>
            </w:tcBorders>
          </w:tcPr>
          <w:p w:rsidR="006A1532" w:rsidRDefault="006A1532" w:rsidP="006A1532">
            <w:pPr>
              <w:pStyle w:val="DPI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The </w:t>
            </w:r>
            <w:r w:rsidR="006B51C2">
              <w:rPr>
                <w:rFonts w:ascii="Calibri" w:hAnsi="Calibri" w:cs="Calibri"/>
                <w:sz w:val="22"/>
                <w:szCs w:val="22"/>
              </w:rPr>
              <w:t>approved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changes</w:t>
            </w:r>
          </w:p>
          <w:p w:rsidR="006A1532" w:rsidRPr="003C3C19" w:rsidRDefault="006A1532" w:rsidP="00323116">
            <w:pPr>
              <w:pStyle w:val="DPIBodytext"/>
              <w:numPr>
                <w:ilvl w:val="0"/>
                <w:numId w:val="34"/>
              </w:numPr>
              <w:spacing w:before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C3C19">
              <w:rPr>
                <w:rFonts w:ascii="Calibri" w:hAnsi="Calibri" w:cs="Calibri"/>
                <w:sz w:val="22"/>
                <w:szCs w:val="22"/>
              </w:rPr>
              <w:t>Avoid</w:t>
            </w:r>
            <w:r w:rsidR="006B51C2">
              <w:rPr>
                <w:rFonts w:ascii="Calibri" w:hAnsi="Calibri" w:cs="Calibri"/>
                <w:sz w:val="22"/>
                <w:szCs w:val="22"/>
              </w:rPr>
              <w:t>s</w:t>
            </w:r>
            <w:r w:rsidRPr="003C3C19">
              <w:rPr>
                <w:rFonts w:ascii="Calibri" w:hAnsi="Calibri" w:cs="Calibri"/>
                <w:sz w:val="22"/>
                <w:szCs w:val="22"/>
              </w:rPr>
              <w:t xml:space="preserve"> the protection and management of an existing building in the </w:t>
            </w:r>
            <w:r w:rsidR="004E1DE0">
              <w:rPr>
                <w:rFonts w:ascii="Calibri" w:hAnsi="Calibri" w:cs="Calibri"/>
                <w:sz w:val="22"/>
                <w:szCs w:val="22"/>
              </w:rPr>
              <w:t>N</w:t>
            </w:r>
            <w:r w:rsidRPr="003C3C19">
              <w:rPr>
                <w:rFonts w:ascii="Calibri" w:hAnsi="Calibri" w:cs="Calibri"/>
                <w:sz w:val="22"/>
                <w:szCs w:val="22"/>
              </w:rPr>
              <w:t xml:space="preserve">orth-west of </w:t>
            </w:r>
            <w:r w:rsidR="00323116">
              <w:rPr>
                <w:rFonts w:ascii="Calibri" w:hAnsi="Calibri" w:cs="Calibri"/>
                <w:sz w:val="22"/>
                <w:szCs w:val="22"/>
              </w:rPr>
              <w:t>conservation area</w:t>
            </w:r>
            <w:r w:rsidRPr="003C3C19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8B607E" w:rsidRPr="00323116" w:rsidRDefault="008B607E" w:rsidP="00323116">
            <w:pPr>
              <w:pStyle w:val="DPIBodytext"/>
              <w:numPr>
                <w:ilvl w:val="0"/>
                <w:numId w:val="34"/>
              </w:numPr>
              <w:spacing w:before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C3C19">
              <w:rPr>
                <w:rFonts w:ascii="Calibri" w:hAnsi="Calibri" w:cs="Calibri"/>
                <w:sz w:val="22"/>
                <w:szCs w:val="22"/>
              </w:rPr>
              <w:t>Adjust</w:t>
            </w:r>
            <w:r w:rsidR="006B51C2">
              <w:rPr>
                <w:rFonts w:ascii="Calibri" w:hAnsi="Calibri" w:cs="Calibri"/>
                <w:sz w:val="22"/>
                <w:szCs w:val="22"/>
              </w:rPr>
              <w:t>s</w:t>
            </w:r>
            <w:r w:rsidRPr="003C3C19">
              <w:rPr>
                <w:rFonts w:ascii="Calibri" w:hAnsi="Calibri" w:cs="Calibri"/>
                <w:sz w:val="22"/>
                <w:szCs w:val="22"/>
              </w:rPr>
              <w:t xml:space="preserve"> the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southern boundary to remove </w:t>
            </w:r>
            <w:r w:rsidR="00323116">
              <w:rPr>
                <w:rFonts w:ascii="Calibri" w:hAnsi="Calibri" w:cs="Calibri"/>
                <w:sz w:val="22"/>
                <w:szCs w:val="22"/>
              </w:rPr>
              <w:t xml:space="preserve">a </w:t>
            </w:r>
            <w:r>
              <w:rPr>
                <w:rFonts w:ascii="Calibri" w:hAnsi="Calibri" w:cs="Calibri"/>
                <w:sz w:val="22"/>
                <w:szCs w:val="22"/>
              </w:rPr>
              <w:t>Public Acquisition Overlay for the expansion of Craigieburn Road.</w:t>
            </w:r>
          </w:p>
          <w:p w:rsidR="005A32B1" w:rsidRPr="00323116" w:rsidRDefault="005A32B1" w:rsidP="00323116">
            <w:pPr>
              <w:pStyle w:val="DPIBodytext"/>
              <w:numPr>
                <w:ilvl w:val="0"/>
                <w:numId w:val="34"/>
              </w:numPr>
              <w:spacing w:before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23116">
              <w:rPr>
                <w:rFonts w:ascii="Calibri" w:hAnsi="Calibri" w:cs="Calibri"/>
                <w:sz w:val="22"/>
                <w:szCs w:val="22"/>
              </w:rPr>
              <w:t>Remove</w:t>
            </w:r>
            <w:r w:rsidR="006B51C2">
              <w:rPr>
                <w:rFonts w:ascii="Calibri" w:hAnsi="Calibri" w:cs="Calibri"/>
                <w:sz w:val="22"/>
                <w:szCs w:val="22"/>
              </w:rPr>
              <w:t>s</w:t>
            </w:r>
            <w:r w:rsidRPr="00323116">
              <w:rPr>
                <w:rFonts w:ascii="Calibri" w:hAnsi="Calibri" w:cs="Calibri"/>
                <w:sz w:val="22"/>
                <w:szCs w:val="22"/>
              </w:rPr>
              <w:t xml:space="preserve"> the Vearings Road reserve from the conservation area. </w:t>
            </w:r>
          </w:p>
          <w:p w:rsidR="005A32B1" w:rsidRPr="008B607E" w:rsidRDefault="005A32B1" w:rsidP="00323116">
            <w:pPr>
              <w:pStyle w:val="DPIBodytext"/>
              <w:ind w:left="10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:rsidR="008B607E" w:rsidRDefault="008B607E" w:rsidP="008B607E">
            <w:pPr>
              <w:pStyle w:val="DPIBodytext"/>
              <w:ind w:left="10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:rsidR="00FC4E61" w:rsidRDefault="00FC4E61" w:rsidP="00FC4E61">
      <w:pPr>
        <w:pStyle w:val="Body"/>
        <w:rPr>
          <w:rFonts w:eastAsia="Calibri"/>
        </w:rPr>
      </w:pPr>
    </w:p>
    <w:p w:rsidR="008B607E" w:rsidRPr="00BD232A" w:rsidRDefault="008B607E" w:rsidP="008B607E">
      <w:pPr>
        <w:pStyle w:val="Body"/>
        <w:rPr>
          <w:b/>
          <w:sz w:val="24"/>
        </w:rPr>
      </w:pPr>
      <w:r>
        <w:rPr>
          <w:b/>
          <w:sz w:val="24"/>
        </w:rPr>
        <w:t>Commonwealth Government Approval</w:t>
      </w:r>
    </w:p>
    <w:p w:rsidR="008B607E" w:rsidRPr="006B51C2" w:rsidRDefault="008B607E" w:rsidP="00FC4E61">
      <w:pPr>
        <w:pStyle w:val="Body"/>
      </w:pPr>
      <w:r>
        <w:t>DELWP is satisfied that the boundary change</w:t>
      </w:r>
      <w:r w:rsidR="006B51C2">
        <w:t xml:space="preserve"> proposal</w:t>
      </w:r>
      <w:r>
        <w:t xml:space="preserve"> </w:t>
      </w:r>
      <w:r w:rsidR="006B51C2">
        <w:t>for conservation area 31 met</w:t>
      </w:r>
      <w:r>
        <w:t xml:space="preserve"> the boundary change criteria identified in the </w:t>
      </w:r>
      <w:r w:rsidRPr="005F05B9">
        <w:t>Guidance note: Implementing the Biodiversity Conservation Strategy for Melbourne’s Growth Corridors</w:t>
      </w:r>
      <w:r w:rsidR="006B51C2">
        <w:t xml:space="preserve">. The Minister of the Department of Environment has approved the boundary change proposal. </w:t>
      </w:r>
    </w:p>
    <w:p w:rsidR="008B607E" w:rsidRDefault="008B607E" w:rsidP="00FC4E61">
      <w:pPr>
        <w:pStyle w:val="Body"/>
        <w:rPr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A13FE9" w:rsidRDefault="00A13FE9" w:rsidP="00FC4E61">
      <w:pPr>
        <w:pStyle w:val="Body"/>
        <w:rPr>
          <w:b/>
          <w:sz w:val="24"/>
        </w:rPr>
      </w:pPr>
    </w:p>
    <w:p w:rsidR="006B51C2" w:rsidRDefault="006B51C2" w:rsidP="00FC4E61">
      <w:pPr>
        <w:pStyle w:val="Body"/>
        <w:rPr>
          <w:b/>
          <w:sz w:val="24"/>
        </w:rPr>
      </w:pPr>
    </w:p>
    <w:p w:rsidR="006B51C2" w:rsidRDefault="006B51C2" w:rsidP="00FC4E61">
      <w:pPr>
        <w:pStyle w:val="Body"/>
        <w:rPr>
          <w:b/>
          <w:sz w:val="24"/>
        </w:rPr>
      </w:pPr>
    </w:p>
    <w:p w:rsidR="00B71035" w:rsidRDefault="001608D4" w:rsidP="00FC4E61">
      <w:pPr>
        <w:pStyle w:val="Body"/>
        <w:rPr>
          <w:b/>
          <w:sz w:val="24"/>
        </w:rPr>
      </w:pPr>
      <w:r>
        <w:rPr>
          <w:b/>
          <w:sz w:val="24"/>
        </w:rPr>
        <w:lastRenderedPageBreak/>
        <w:t>Attachment 1: Map of proposed boundary change and site values</w:t>
      </w:r>
      <w:r w:rsidR="006B51C2">
        <w:rPr>
          <w:b/>
          <w:sz w:val="24"/>
        </w:rPr>
        <w:t>, which has been approved by the Commonwealth</w:t>
      </w:r>
    </w:p>
    <w:p w:rsidR="00F00593" w:rsidRDefault="006C2BF8" w:rsidP="006C2BF8">
      <w:pPr>
        <w:pStyle w:val="Body"/>
        <w:jc w:val="center"/>
        <w:rPr>
          <w:b/>
          <w:sz w:val="24"/>
        </w:rPr>
      </w:pPr>
      <w:r>
        <w:rPr>
          <w:b/>
          <w:noProof/>
          <w:sz w:val="24"/>
          <w:lang w:eastAsia="en-AU"/>
        </w:rPr>
        <w:drawing>
          <wp:inline distT="0" distB="0" distL="0" distR="0">
            <wp:extent cx="5187403" cy="7383876"/>
            <wp:effectExtent l="0" t="0" r="0" b="7620"/>
            <wp:docPr id="1" name="Picture 1" descr="\\internal.vic.gov.au\DEPI\homedirs1\jf28\Desktop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internal.vic.gov.au\DEPI\homedirs1\jf28\Desktop\Captur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0395" cy="738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0593" w:rsidSect="00031FA3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843" w:right="567" w:bottom="851" w:left="1134" w:header="284" w:footer="1020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74C" w:rsidRDefault="0008374C">
      <w:r>
        <w:separator/>
      </w:r>
    </w:p>
  </w:endnote>
  <w:endnote w:type="continuationSeparator" w:id="0">
    <w:p w:rsidR="0008374C" w:rsidRDefault="00083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4C" w:rsidRPr="00C86652" w:rsidRDefault="0008374C" w:rsidP="00C86652">
    <w:pPr>
      <w:pStyle w:val="ImprintBreak"/>
    </w:pPr>
  </w:p>
  <w:p w:rsidR="0008374C" w:rsidRDefault="0008374C" w:rsidP="006643F2">
    <w:pPr>
      <w:pStyle w:val="ImprintText"/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7C6446F3" wp14:editId="2E02CC0B">
          <wp:simplePos x="0" y="0"/>
          <wp:positionH relativeFrom="column">
            <wp:posOffset>4484764</wp:posOffset>
          </wp:positionH>
          <wp:positionV relativeFrom="paragraph">
            <wp:posOffset>1463</wp:posOffset>
          </wp:positionV>
          <wp:extent cx="1814676" cy="53975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CGOV_ENVIRONMENT_LOGO_GOV_BLUE_PMS214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4676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317E">
      <w:rPr>
        <w:rFonts w:ascii="Arial" w:hAnsi="Arial"/>
      </w:rPr>
      <w:t xml:space="preserve">© </w:t>
    </w:r>
    <w:r w:rsidRPr="006643F2">
      <w:t>The State of Victoria Department of Environment, Land, Water and Planning 2015</w:t>
    </w:r>
  </w:p>
  <w:p w:rsidR="0008374C" w:rsidRPr="00031FA3" w:rsidRDefault="0008374C" w:rsidP="00031FA3">
    <w:pPr>
      <w:autoSpaceDE w:val="0"/>
      <w:autoSpaceDN w:val="0"/>
      <w:adjustRightInd w:val="0"/>
      <w:ind w:left="1134"/>
      <w:rPr>
        <w:rFonts w:cstheme="minorHAnsi"/>
        <w:color w:val="0000FF"/>
        <w:sz w:val="16"/>
        <w:szCs w:val="16"/>
        <w:u w:val="single"/>
      </w:rPr>
    </w:pPr>
    <w:r w:rsidRPr="00031FA3">
      <w:rPr>
        <w:rFonts w:cstheme="minorHAnsi"/>
        <w:noProof/>
        <w:color w:val="000000"/>
        <w:sz w:val="16"/>
        <w:szCs w:val="16"/>
        <w:lang w:eastAsia="en-AU"/>
      </w:rPr>
      <w:drawing>
        <wp:anchor distT="0" distB="0" distL="144145" distR="144145" simplePos="0" relativeHeight="251657216" behindDoc="1" locked="0" layoutInCell="1" allowOverlap="1" wp14:anchorId="3C5A8DE6" wp14:editId="79028A77">
          <wp:simplePos x="0" y="0"/>
          <wp:positionH relativeFrom="column">
            <wp:posOffset>5080</wp:posOffset>
          </wp:positionH>
          <wp:positionV relativeFrom="paragraph">
            <wp:posOffset>21590</wp:posOffset>
          </wp:positionV>
          <wp:extent cx="669925" cy="234315"/>
          <wp:effectExtent l="0" t="0" r="0" b="0"/>
          <wp:wrapTight wrapText="bothSides">
            <wp:wrapPolygon edited="0">
              <wp:start x="0" y="0"/>
              <wp:lineTo x="0" y="19317"/>
              <wp:lineTo x="20883" y="19317"/>
              <wp:lineTo x="20883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" cy="234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1FA3">
      <w:rPr>
        <w:rFonts w:cs="Calibri"/>
        <w:color w:val="000000"/>
        <w:sz w:val="16"/>
        <w:szCs w:val="16"/>
      </w:rPr>
      <w:t xml:space="preserve">This work is licensed under a </w:t>
    </w:r>
    <w:hyperlink r:id="rId3" w:history="1">
      <w:r w:rsidRPr="00031FA3">
        <w:rPr>
          <w:rFonts w:cs="Calibri"/>
          <w:color w:val="0000FF"/>
          <w:sz w:val="16"/>
          <w:szCs w:val="16"/>
          <w:u w:val="single"/>
        </w:rPr>
        <w:t>Creative Commons Attribution 4.0 International licence</w:t>
      </w:r>
    </w:hyperlink>
    <w:r w:rsidRPr="00031FA3">
      <w:rPr>
        <w:rFonts w:cstheme="minorHAnsi"/>
        <w:color w:val="000000"/>
        <w:sz w:val="16"/>
        <w:szCs w:val="16"/>
      </w:rPr>
      <w:br/>
    </w:r>
    <w:r w:rsidRPr="00031FA3">
      <w:rPr>
        <w:rFonts w:cs="Calibri"/>
        <w:color w:val="000000"/>
        <w:sz w:val="16"/>
        <w:szCs w:val="16"/>
      </w:rPr>
      <w:t xml:space="preserve">To view a copy of this licence, visit </w:t>
    </w:r>
    <w:r w:rsidRPr="00031FA3">
      <w:rPr>
        <w:rFonts w:cs="Calibri"/>
        <w:color w:val="0000FF"/>
        <w:sz w:val="16"/>
        <w:szCs w:val="16"/>
        <w:u w:val="single"/>
      </w:rPr>
      <w:t>http://creativecommons.org/licenses/by/4.0/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4C" w:rsidRDefault="0008374C" w:rsidP="002015AD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8240" behindDoc="0" locked="0" layoutInCell="1" allowOverlap="1" wp14:anchorId="7FE707B8" wp14:editId="5D200F49">
          <wp:simplePos x="0" y="0"/>
          <wp:positionH relativeFrom="column">
            <wp:posOffset>4590368</wp:posOffset>
          </wp:positionH>
          <wp:positionV relativeFrom="paragraph">
            <wp:posOffset>35643</wp:posOffset>
          </wp:positionV>
          <wp:extent cx="1815517" cy="5400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CGOV_ENVIRONMENT_LOGO_GOV_BLUE_PMS214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5517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8374C" w:rsidRDefault="0008374C" w:rsidP="002015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74C" w:rsidRDefault="0008374C">
      <w:r>
        <w:separator/>
      </w:r>
    </w:p>
  </w:footnote>
  <w:footnote w:type="continuationSeparator" w:id="0">
    <w:p w:rsidR="0008374C" w:rsidRDefault="00083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9747"/>
    </w:tblGrid>
    <w:tr w:rsidR="0008374C" w:rsidRPr="00F83A6F" w:rsidTr="00125376">
      <w:trPr>
        <w:trHeight w:val="1286"/>
      </w:trPr>
      <w:tc>
        <w:tcPr>
          <w:tcW w:w="9747" w:type="dxa"/>
          <w:shd w:val="clear" w:color="auto" w:fill="auto"/>
          <w:vAlign w:val="center"/>
        </w:tcPr>
        <w:p w:rsidR="0008374C" w:rsidRDefault="0008374C" w:rsidP="007D06DC">
          <w:pPr>
            <w:pStyle w:val="CertHDWhite"/>
            <w:tabs>
              <w:tab w:val="left" w:pos="7513"/>
            </w:tabs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55168" behindDoc="1" locked="0" layoutInCell="1" allowOverlap="1" wp14:anchorId="1F3A4F60" wp14:editId="1B03D08C">
                <wp:simplePos x="0" y="0"/>
                <wp:positionH relativeFrom="column">
                  <wp:posOffset>-382270</wp:posOffset>
                </wp:positionH>
                <wp:positionV relativeFrom="paragraph">
                  <wp:posOffset>151130</wp:posOffset>
                </wp:positionV>
                <wp:extent cx="6868160" cy="815340"/>
                <wp:effectExtent l="0" t="0" r="8890" b="3810"/>
                <wp:wrapNone/>
                <wp:docPr id="5" name="Picture 5" descr="Untitled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Untitled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68160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08374C" w:rsidRPr="008110B2" w:rsidRDefault="001608D4" w:rsidP="00C172D5">
          <w:pPr>
            <w:pStyle w:val="CertHDWhite"/>
            <w:tabs>
              <w:tab w:val="left" w:pos="3544"/>
              <w:tab w:val="left" w:pos="7513"/>
            </w:tabs>
            <w:rPr>
              <w:szCs w:val="40"/>
            </w:rPr>
          </w:pPr>
          <w:r>
            <w:rPr>
              <w:szCs w:val="40"/>
            </w:rPr>
            <w:t xml:space="preserve">Notice of </w:t>
          </w:r>
          <w:r w:rsidR="00C172D5">
            <w:rPr>
              <w:szCs w:val="40"/>
            </w:rPr>
            <w:t>Approved</w:t>
          </w:r>
          <w:r>
            <w:rPr>
              <w:szCs w:val="40"/>
            </w:rPr>
            <w:t xml:space="preserve"> </w:t>
          </w:r>
          <w:r w:rsidR="0008374C">
            <w:rPr>
              <w:szCs w:val="40"/>
            </w:rPr>
            <w:t xml:space="preserve">Boundary Change </w:t>
          </w:r>
        </w:p>
      </w:tc>
    </w:tr>
  </w:tbl>
  <w:p w:rsidR="0008374C" w:rsidRDefault="0008374C" w:rsidP="009E66AE">
    <w:pPr>
      <w:pStyle w:val="ImprintBreak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74C" w:rsidRDefault="0008374C" w:rsidP="0003050C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6192" behindDoc="1" locked="0" layoutInCell="1" allowOverlap="1" wp14:anchorId="7186F63B" wp14:editId="61A13123">
          <wp:simplePos x="0" y="0"/>
          <wp:positionH relativeFrom="column">
            <wp:posOffset>-323850</wp:posOffset>
          </wp:positionH>
          <wp:positionV relativeFrom="paragraph">
            <wp:posOffset>236855</wp:posOffset>
          </wp:positionV>
          <wp:extent cx="6831330" cy="1808480"/>
          <wp:effectExtent l="0" t="0" r="7620" b="1270"/>
          <wp:wrapNone/>
          <wp:docPr id="8" name="Picture 8" descr="Untitled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Untitled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1330" cy="1808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C1A5AB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CB0BF3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588EE8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FB8506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780568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7209A7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FDCFB8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E233D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8C4C8C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3B4813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3E687C"/>
    <w:multiLevelType w:val="hybridMultilevel"/>
    <w:tmpl w:val="F35A8474"/>
    <w:lvl w:ilvl="0" w:tplc="EC5C4A44">
      <w:start w:val="1"/>
      <w:numFmt w:val="bullet"/>
      <w:pStyle w:val="TblBll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1956F9"/>
    <w:multiLevelType w:val="hybridMultilevel"/>
    <w:tmpl w:val="DBB2C87A"/>
    <w:lvl w:ilvl="0" w:tplc="E244F3CE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4F5F70"/>
    <w:multiLevelType w:val="hybridMultilevel"/>
    <w:tmpl w:val="47A4AB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D4311E"/>
    <w:multiLevelType w:val="hybridMultilevel"/>
    <w:tmpl w:val="F5963B4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490E29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28347F74"/>
    <w:multiLevelType w:val="hybridMultilevel"/>
    <w:tmpl w:val="BA026A58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FC259D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32F0699C"/>
    <w:multiLevelType w:val="hybridMultilevel"/>
    <w:tmpl w:val="30546B5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8D4CF8"/>
    <w:multiLevelType w:val="hybridMultilevel"/>
    <w:tmpl w:val="ADAE5D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460CF4"/>
    <w:multiLevelType w:val="hybridMultilevel"/>
    <w:tmpl w:val="2B8E5254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1243817"/>
    <w:multiLevelType w:val="hybridMultilevel"/>
    <w:tmpl w:val="19401E1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A40308"/>
    <w:multiLevelType w:val="hybridMultilevel"/>
    <w:tmpl w:val="0CBCFFD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4E3F0F"/>
    <w:multiLevelType w:val="hybridMultilevel"/>
    <w:tmpl w:val="A36A80BE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4E04F32"/>
    <w:multiLevelType w:val="hybridMultilevel"/>
    <w:tmpl w:val="CCF43FB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16B19F9"/>
    <w:multiLevelType w:val="multilevel"/>
    <w:tmpl w:val="B134B1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7D81F30"/>
    <w:multiLevelType w:val="hybridMultilevel"/>
    <w:tmpl w:val="5A8283EE"/>
    <w:lvl w:ilvl="0" w:tplc="0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CBC458E"/>
    <w:multiLevelType w:val="hybridMultilevel"/>
    <w:tmpl w:val="3E6ABD06"/>
    <w:lvl w:ilvl="0" w:tplc="D11EF6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2F404C4">
      <w:start w:val="1"/>
      <w:numFmt w:val="bullet"/>
      <w:pStyle w:val="Bullet2"/>
      <w:lvlText w:val="–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CC4DBB0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4106EDFE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2F60DF0"/>
    <w:multiLevelType w:val="hybridMultilevel"/>
    <w:tmpl w:val="A0A66BB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EC023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73FD7840"/>
    <w:multiLevelType w:val="hybridMultilevel"/>
    <w:tmpl w:val="407E8548"/>
    <w:lvl w:ilvl="0" w:tplc="A0266FBA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7721894"/>
    <w:multiLevelType w:val="hybridMultilevel"/>
    <w:tmpl w:val="1F86C13C"/>
    <w:lvl w:ilvl="0" w:tplc="0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28"/>
  </w:num>
  <w:num w:numId="14">
    <w:abstractNumId w:val="16"/>
  </w:num>
  <w:num w:numId="15">
    <w:abstractNumId w:val="26"/>
  </w:num>
  <w:num w:numId="16">
    <w:abstractNumId w:val="11"/>
  </w:num>
  <w:num w:numId="17">
    <w:abstractNumId w:val="26"/>
  </w:num>
  <w:num w:numId="18">
    <w:abstractNumId w:val="26"/>
  </w:num>
  <w:num w:numId="19">
    <w:abstractNumId w:val="26"/>
  </w:num>
  <w:num w:numId="20">
    <w:abstractNumId w:val="10"/>
  </w:num>
  <w:num w:numId="21">
    <w:abstractNumId w:val="12"/>
  </w:num>
  <w:num w:numId="22">
    <w:abstractNumId w:val="18"/>
  </w:num>
  <w:num w:numId="23">
    <w:abstractNumId w:val="24"/>
  </w:num>
  <w:num w:numId="24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5"/>
  </w:num>
  <w:num w:numId="26">
    <w:abstractNumId w:val="27"/>
  </w:num>
  <w:num w:numId="27">
    <w:abstractNumId w:val="17"/>
  </w:num>
  <w:num w:numId="28">
    <w:abstractNumId w:val="21"/>
  </w:num>
  <w:num w:numId="29">
    <w:abstractNumId w:val="23"/>
  </w:num>
  <w:num w:numId="30">
    <w:abstractNumId w:val="22"/>
  </w:num>
  <w:num w:numId="31">
    <w:abstractNumId w:val="20"/>
  </w:num>
  <w:num w:numId="32">
    <w:abstractNumId w:val="13"/>
  </w:num>
  <w:num w:numId="33">
    <w:abstractNumId w:val="19"/>
  </w:num>
  <w:num w:numId="34">
    <w:abstractNumId w:val="3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059"/>
    <w:rsid w:val="000058BF"/>
    <w:rsid w:val="00012793"/>
    <w:rsid w:val="00013D7A"/>
    <w:rsid w:val="0003050C"/>
    <w:rsid w:val="00031FA3"/>
    <w:rsid w:val="00034D96"/>
    <w:rsid w:val="0003535F"/>
    <w:rsid w:val="00055FEF"/>
    <w:rsid w:val="00063E31"/>
    <w:rsid w:val="00077758"/>
    <w:rsid w:val="0008374C"/>
    <w:rsid w:val="0008754B"/>
    <w:rsid w:val="0009699E"/>
    <w:rsid w:val="000C1E27"/>
    <w:rsid w:val="000C3259"/>
    <w:rsid w:val="000C39E4"/>
    <w:rsid w:val="000D643A"/>
    <w:rsid w:val="00120C40"/>
    <w:rsid w:val="00120F3F"/>
    <w:rsid w:val="00125376"/>
    <w:rsid w:val="00135491"/>
    <w:rsid w:val="0013555A"/>
    <w:rsid w:val="00154577"/>
    <w:rsid w:val="001608D4"/>
    <w:rsid w:val="00177115"/>
    <w:rsid w:val="00177D3D"/>
    <w:rsid w:val="00181FBC"/>
    <w:rsid w:val="001A243B"/>
    <w:rsid w:val="001C14C3"/>
    <w:rsid w:val="001C3014"/>
    <w:rsid w:val="001E2024"/>
    <w:rsid w:val="001E7378"/>
    <w:rsid w:val="002015AD"/>
    <w:rsid w:val="0020255B"/>
    <w:rsid w:val="002122D2"/>
    <w:rsid w:val="00217D52"/>
    <w:rsid w:val="00236DA4"/>
    <w:rsid w:val="00246D68"/>
    <w:rsid w:val="002526EA"/>
    <w:rsid w:val="00261DCB"/>
    <w:rsid w:val="00271B91"/>
    <w:rsid w:val="00285925"/>
    <w:rsid w:val="00285DB1"/>
    <w:rsid w:val="002C4BC3"/>
    <w:rsid w:val="002C5BA2"/>
    <w:rsid w:val="002D2478"/>
    <w:rsid w:val="002D3CC8"/>
    <w:rsid w:val="002D680B"/>
    <w:rsid w:val="002E2EC1"/>
    <w:rsid w:val="002E51C7"/>
    <w:rsid w:val="00321F9E"/>
    <w:rsid w:val="00323116"/>
    <w:rsid w:val="00330679"/>
    <w:rsid w:val="00361402"/>
    <w:rsid w:val="0037778D"/>
    <w:rsid w:val="003B43DE"/>
    <w:rsid w:val="003C2962"/>
    <w:rsid w:val="003C3C19"/>
    <w:rsid w:val="003D6B0E"/>
    <w:rsid w:val="003E0B9A"/>
    <w:rsid w:val="003F437F"/>
    <w:rsid w:val="003F5A5C"/>
    <w:rsid w:val="00400F67"/>
    <w:rsid w:val="00404EF3"/>
    <w:rsid w:val="0043025E"/>
    <w:rsid w:val="0043348E"/>
    <w:rsid w:val="004426E1"/>
    <w:rsid w:val="00446606"/>
    <w:rsid w:val="00455AC0"/>
    <w:rsid w:val="00464BEF"/>
    <w:rsid w:val="0047538B"/>
    <w:rsid w:val="004969C1"/>
    <w:rsid w:val="004A1032"/>
    <w:rsid w:val="004C0752"/>
    <w:rsid w:val="004E1DE0"/>
    <w:rsid w:val="004E4BDF"/>
    <w:rsid w:val="004E6888"/>
    <w:rsid w:val="0050769F"/>
    <w:rsid w:val="00512102"/>
    <w:rsid w:val="005229C6"/>
    <w:rsid w:val="00524C52"/>
    <w:rsid w:val="005304F7"/>
    <w:rsid w:val="00534B38"/>
    <w:rsid w:val="00540762"/>
    <w:rsid w:val="00544B68"/>
    <w:rsid w:val="00557B17"/>
    <w:rsid w:val="00573E23"/>
    <w:rsid w:val="00575F3A"/>
    <w:rsid w:val="00582724"/>
    <w:rsid w:val="005A32B1"/>
    <w:rsid w:val="005B3CE8"/>
    <w:rsid w:val="005C70F5"/>
    <w:rsid w:val="005D4E09"/>
    <w:rsid w:val="005E1151"/>
    <w:rsid w:val="00603134"/>
    <w:rsid w:val="00606451"/>
    <w:rsid w:val="0062206B"/>
    <w:rsid w:val="00623482"/>
    <w:rsid w:val="0062669A"/>
    <w:rsid w:val="00632914"/>
    <w:rsid w:val="00656186"/>
    <w:rsid w:val="006643F2"/>
    <w:rsid w:val="006741C5"/>
    <w:rsid w:val="00675636"/>
    <w:rsid w:val="00681E0E"/>
    <w:rsid w:val="0069559B"/>
    <w:rsid w:val="006A1532"/>
    <w:rsid w:val="006B4688"/>
    <w:rsid w:val="006B51C2"/>
    <w:rsid w:val="006C2BF8"/>
    <w:rsid w:val="006E5C7C"/>
    <w:rsid w:val="006F53DB"/>
    <w:rsid w:val="006F707D"/>
    <w:rsid w:val="0070362A"/>
    <w:rsid w:val="00705440"/>
    <w:rsid w:val="007111E1"/>
    <w:rsid w:val="00731631"/>
    <w:rsid w:val="0074469E"/>
    <w:rsid w:val="007469C1"/>
    <w:rsid w:val="00752E36"/>
    <w:rsid w:val="00756A07"/>
    <w:rsid w:val="007702BD"/>
    <w:rsid w:val="007B0E45"/>
    <w:rsid w:val="007B1469"/>
    <w:rsid w:val="007B62F8"/>
    <w:rsid w:val="007B6E26"/>
    <w:rsid w:val="007D06DC"/>
    <w:rsid w:val="007E1651"/>
    <w:rsid w:val="007E3E33"/>
    <w:rsid w:val="007F5211"/>
    <w:rsid w:val="008110B2"/>
    <w:rsid w:val="00834943"/>
    <w:rsid w:val="0083541B"/>
    <w:rsid w:val="00846727"/>
    <w:rsid w:val="00865A63"/>
    <w:rsid w:val="00872BAF"/>
    <w:rsid w:val="008732EE"/>
    <w:rsid w:val="008832F9"/>
    <w:rsid w:val="00887805"/>
    <w:rsid w:val="008979EB"/>
    <w:rsid w:val="008A3B87"/>
    <w:rsid w:val="008A6BBA"/>
    <w:rsid w:val="008B607E"/>
    <w:rsid w:val="008B61B5"/>
    <w:rsid w:val="008C1B1D"/>
    <w:rsid w:val="008E1B44"/>
    <w:rsid w:val="008E39E1"/>
    <w:rsid w:val="008F4932"/>
    <w:rsid w:val="00926BDE"/>
    <w:rsid w:val="00927E6A"/>
    <w:rsid w:val="00942CDF"/>
    <w:rsid w:val="00953344"/>
    <w:rsid w:val="00962D3B"/>
    <w:rsid w:val="00972191"/>
    <w:rsid w:val="00981EA2"/>
    <w:rsid w:val="009872FB"/>
    <w:rsid w:val="00994C8D"/>
    <w:rsid w:val="009C2FE8"/>
    <w:rsid w:val="009C3B5A"/>
    <w:rsid w:val="009E666D"/>
    <w:rsid w:val="009E66AE"/>
    <w:rsid w:val="009F2D92"/>
    <w:rsid w:val="00A0021E"/>
    <w:rsid w:val="00A03F08"/>
    <w:rsid w:val="00A04614"/>
    <w:rsid w:val="00A054FF"/>
    <w:rsid w:val="00A11FE6"/>
    <w:rsid w:val="00A13FE9"/>
    <w:rsid w:val="00A357C2"/>
    <w:rsid w:val="00A36BC9"/>
    <w:rsid w:val="00A37BFA"/>
    <w:rsid w:val="00A56C4D"/>
    <w:rsid w:val="00A6450E"/>
    <w:rsid w:val="00A67D11"/>
    <w:rsid w:val="00A730A4"/>
    <w:rsid w:val="00A80E1B"/>
    <w:rsid w:val="00A824DA"/>
    <w:rsid w:val="00A83A7C"/>
    <w:rsid w:val="00A85593"/>
    <w:rsid w:val="00AA6401"/>
    <w:rsid w:val="00AB3663"/>
    <w:rsid w:val="00AB446A"/>
    <w:rsid w:val="00AB716C"/>
    <w:rsid w:val="00AC0ECF"/>
    <w:rsid w:val="00AC372B"/>
    <w:rsid w:val="00AD4401"/>
    <w:rsid w:val="00AF4DB4"/>
    <w:rsid w:val="00B068DA"/>
    <w:rsid w:val="00B077CF"/>
    <w:rsid w:val="00B137B4"/>
    <w:rsid w:val="00B24A07"/>
    <w:rsid w:val="00B475BF"/>
    <w:rsid w:val="00B71035"/>
    <w:rsid w:val="00B95745"/>
    <w:rsid w:val="00BB37E4"/>
    <w:rsid w:val="00BD4BC3"/>
    <w:rsid w:val="00BF62F9"/>
    <w:rsid w:val="00C061DD"/>
    <w:rsid w:val="00C12A10"/>
    <w:rsid w:val="00C172D5"/>
    <w:rsid w:val="00C36059"/>
    <w:rsid w:val="00C403BA"/>
    <w:rsid w:val="00C46B5E"/>
    <w:rsid w:val="00C651CE"/>
    <w:rsid w:val="00C73267"/>
    <w:rsid w:val="00C772CA"/>
    <w:rsid w:val="00C86652"/>
    <w:rsid w:val="00C86B17"/>
    <w:rsid w:val="00C93438"/>
    <w:rsid w:val="00CA19B7"/>
    <w:rsid w:val="00CE10A1"/>
    <w:rsid w:val="00CF5E50"/>
    <w:rsid w:val="00D031F0"/>
    <w:rsid w:val="00D033C6"/>
    <w:rsid w:val="00D053C5"/>
    <w:rsid w:val="00D114E4"/>
    <w:rsid w:val="00D11924"/>
    <w:rsid w:val="00D13102"/>
    <w:rsid w:val="00D33BE6"/>
    <w:rsid w:val="00D408CF"/>
    <w:rsid w:val="00D40EF2"/>
    <w:rsid w:val="00D54DE0"/>
    <w:rsid w:val="00D57FF0"/>
    <w:rsid w:val="00D634D8"/>
    <w:rsid w:val="00D840DE"/>
    <w:rsid w:val="00D8518D"/>
    <w:rsid w:val="00DA0042"/>
    <w:rsid w:val="00DB06A6"/>
    <w:rsid w:val="00DB523D"/>
    <w:rsid w:val="00DC68E1"/>
    <w:rsid w:val="00DD0AB3"/>
    <w:rsid w:val="00DD1DEF"/>
    <w:rsid w:val="00DD3436"/>
    <w:rsid w:val="00DE2624"/>
    <w:rsid w:val="00DE2EEF"/>
    <w:rsid w:val="00DE5117"/>
    <w:rsid w:val="00DF47F4"/>
    <w:rsid w:val="00DF6665"/>
    <w:rsid w:val="00E07718"/>
    <w:rsid w:val="00E15BD0"/>
    <w:rsid w:val="00E2394C"/>
    <w:rsid w:val="00E30FFD"/>
    <w:rsid w:val="00E325A1"/>
    <w:rsid w:val="00E43AD7"/>
    <w:rsid w:val="00E51072"/>
    <w:rsid w:val="00E56D27"/>
    <w:rsid w:val="00E6278D"/>
    <w:rsid w:val="00E8448C"/>
    <w:rsid w:val="00E9178F"/>
    <w:rsid w:val="00EA31C2"/>
    <w:rsid w:val="00EB2BB2"/>
    <w:rsid w:val="00EB75EA"/>
    <w:rsid w:val="00EC4DCD"/>
    <w:rsid w:val="00EC6F19"/>
    <w:rsid w:val="00EF06E7"/>
    <w:rsid w:val="00F0013D"/>
    <w:rsid w:val="00F00593"/>
    <w:rsid w:val="00F13B95"/>
    <w:rsid w:val="00F15CF7"/>
    <w:rsid w:val="00F2127C"/>
    <w:rsid w:val="00F27E16"/>
    <w:rsid w:val="00F46148"/>
    <w:rsid w:val="00F54CCE"/>
    <w:rsid w:val="00F67782"/>
    <w:rsid w:val="00F708A6"/>
    <w:rsid w:val="00F70EF1"/>
    <w:rsid w:val="00F74678"/>
    <w:rsid w:val="00F80E34"/>
    <w:rsid w:val="00F83A6F"/>
    <w:rsid w:val="00F845F4"/>
    <w:rsid w:val="00F910D5"/>
    <w:rsid w:val="00F930FD"/>
    <w:rsid w:val="00FA2BC8"/>
    <w:rsid w:val="00FC01F8"/>
    <w:rsid w:val="00FC4E61"/>
    <w:rsid w:val="00FC5037"/>
    <w:rsid w:val="00FD34FA"/>
    <w:rsid w:val="00FD674C"/>
    <w:rsid w:val="00FD74D6"/>
    <w:rsid w:val="00FE0078"/>
    <w:rsid w:val="00FE229F"/>
    <w:rsid w:val="00FE4EB7"/>
    <w:rsid w:val="00FF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 w:unhideWhenUsed="1" w:qFormat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annotation subject" w:semiHidden="1"/>
    <w:lsdException w:name="Balloon Text" w:semiHidden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</w:latentStyles>
  <w:style w:type="paragraph" w:default="1" w:styleId="Normal">
    <w:name w:val="Normal"/>
    <w:uiPriority w:val="99"/>
    <w:qFormat/>
    <w:rsid w:val="008110B2"/>
    <w:rPr>
      <w:rFonts w:ascii="Calibri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8110B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304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304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304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304F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304F7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5304F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304F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304F7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_Body"/>
    <w:qFormat/>
    <w:rsid w:val="008110B2"/>
    <w:pPr>
      <w:spacing w:after="113" w:line="240" w:lineRule="atLeast"/>
    </w:pPr>
    <w:rPr>
      <w:rFonts w:ascii="Calibri" w:hAnsi="Calibri" w:cs="Arial"/>
      <w:sz w:val="22"/>
      <w:szCs w:val="24"/>
      <w:lang w:eastAsia="en-US"/>
    </w:rPr>
  </w:style>
  <w:style w:type="paragraph" w:customStyle="1" w:styleId="Bullet">
    <w:name w:val="_Bullet"/>
    <w:link w:val="BulletChar"/>
    <w:qFormat/>
    <w:rsid w:val="008110B2"/>
    <w:pPr>
      <w:numPr>
        <w:numId w:val="16"/>
      </w:numPr>
      <w:tabs>
        <w:tab w:val="clear" w:pos="720"/>
        <w:tab w:val="num" w:pos="0"/>
      </w:tabs>
      <w:spacing w:after="113" w:line="220" w:lineRule="atLeast"/>
    </w:pPr>
    <w:rPr>
      <w:rFonts w:ascii="Calibri" w:hAnsi="Calibri" w:cs="Arial"/>
      <w:sz w:val="22"/>
      <w:szCs w:val="24"/>
      <w:lang w:eastAsia="en-US"/>
    </w:rPr>
  </w:style>
  <w:style w:type="character" w:customStyle="1" w:styleId="BulletChar">
    <w:name w:val="_Bullet Char"/>
    <w:link w:val="Bullet"/>
    <w:rsid w:val="008110B2"/>
    <w:rPr>
      <w:rFonts w:ascii="Calibri" w:hAnsi="Calibri" w:cs="Arial"/>
      <w:sz w:val="22"/>
      <w:szCs w:val="24"/>
      <w:lang w:eastAsia="en-US"/>
    </w:rPr>
  </w:style>
  <w:style w:type="paragraph" w:customStyle="1" w:styleId="Bullet2">
    <w:name w:val="_Bullet2"/>
    <w:basedOn w:val="Bullet"/>
    <w:qFormat/>
    <w:rsid w:val="00D033C6"/>
    <w:pPr>
      <w:numPr>
        <w:ilvl w:val="1"/>
        <w:numId w:val="19"/>
      </w:numPr>
    </w:pPr>
  </w:style>
  <w:style w:type="paragraph" w:customStyle="1" w:styleId="Caption">
    <w:name w:val="_Caption"/>
    <w:qFormat/>
    <w:rsid w:val="008110B2"/>
    <w:pPr>
      <w:spacing w:before="120" w:after="120" w:line="170" w:lineRule="atLeast"/>
    </w:pPr>
    <w:rPr>
      <w:rFonts w:ascii="Calibri" w:hAnsi="Calibri" w:cs="Arial"/>
      <w:b/>
      <w:color w:val="404040"/>
      <w:szCs w:val="14"/>
      <w:lang w:eastAsia="en-US"/>
    </w:rPr>
  </w:style>
  <w:style w:type="paragraph" w:customStyle="1" w:styleId="CertHA">
    <w:name w:val="_CertHA"/>
    <w:semiHidden/>
    <w:rsid w:val="00D033C6"/>
    <w:pPr>
      <w:spacing w:line="1172" w:lineRule="atLeast"/>
    </w:pPr>
    <w:rPr>
      <w:rFonts w:ascii="Arial" w:hAnsi="Arial" w:cs="Arial"/>
      <w:color w:val="F58426"/>
      <w:sz w:val="96"/>
      <w:szCs w:val="24"/>
      <w:lang w:eastAsia="en-US"/>
    </w:rPr>
  </w:style>
  <w:style w:type="paragraph" w:customStyle="1" w:styleId="CertHAWhite">
    <w:name w:val="_CertHAWhite"/>
    <w:semiHidden/>
    <w:rsid w:val="00D033C6"/>
    <w:pPr>
      <w:spacing w:line="1172" w:lineRule="exact"/>
    </w:pPr>
    <w:rPr>
      <w:rFonts w:ascii="Arial" w:hAnsi="Arial" w:cs="Arial"/>
      <w:color w:val="FFFFFF"/>
      <w:sz w:val="96"/>
      <w:szCs w:val="24"/>
      <w:lang w:eastAsia="en-US"/>
    </w:rPr>
  </w:style>
  <w:style w:type="paragraph" w:customStyle="1" w:styleId="CertHB">
    <w:name w:val="_CertHB"/>
    <w:semiHidden/>
    <w:rsid w:val="00D033C6"/>
    <w:pPr>
      <w:spacing w:line="720" w:lineRule="atLeast"/>
    </w:pPr>
    <w:rPr>
      <w:rFonts w:ascii="Arial" w:hAnsi="Arial" w:cs="Arial"/>
      <w:color w:val="F58426"/>
      <w:sz w:val="72"/>
      <w:szCs w:val="24"/>
      <w:lang w:eastAsia="en-US"/>
    </w:rPr>
  </w:style>
  <w:style w:type="paragraph" w:customStyle="1" w:styleId="CertHBWhite">
    <w:name w:val="_CertHBWhite"/>
    <w:uiPriority w:val="3"/>
    <w:rsid w:val="006643F2"/>
    <w:pPr>
      <w:spacing w:line="720" w:lineRule="atLeast"/>
    </w:pPr>
    <w:rPr>
      <w:rFonts w:ascii="Calibri" w:hAnsi="Calibri" w:cs="Arial"/>
      <w:color w:val="FFFFFF"/>
      <w:sz w:val="72"/>
      <w:szCs w:val="24"/>
      <w:lang w:eastAsia="en-US"/>
    </w:rPr>
  </w:style>
  <w:style w:type="paragraph" w:customStyle="1" w:styleId="CertHC">
    <w:name w:val="_CertHC"/>
    <w:link w:val="CertHCChar"/>
    <w:semiHidden/>
    <w:rsid w:val="00D033C6"/>
    <w:pPr>
      <w:spacing w:line="600" w:lineRule="atLeast"/>
    </w:pPr>
    <w:rPr>
      <w:rFonts w:ascii="Arial" w:hAnsi="Arial" w:cs="Arial"/>
      <w:color w:val="F58426"/>
      <w:sz w:val="52"/>
      <w:szCs w:val="24"/>
      <w:lang w:eastAsia="en-US"/>
    </w:rPr>
  </w:style>
  <w:style w:type="character" w:customStyle="1" w:styleId="CertHCChar">
    <w:name w:val="_CertHC Char"/>
    <w:link w:val="CertHC"/>
    <w:semiHidden/>
    <w:rsid w:val="00D033C6"/>
    <w:rPr>
      <w:rFonts w:ascii="Arial" w:hAnsi="Arial" w:cs="Arial"/>
      <w:color w:val="F58426"/>
      <w:sz w:val="52"/>
      <w:szCs w:val="24"/>
      <w:lang w:eastAsia="en-US"/>
    </w:rPr>
  </w:style>
  <w:style w:type="paragraph" w:customStyle="1" w:styleId="CertHCWhite">
    <w:name w:val="_CertHCWhite"/>
    <w:semiHidden/>
    <w:rsid w:val="00D033C6"/>
    <w:pPr>
      <w:spacing w:line="600" w:lineRule="atLeast"/>
    </w:pPr>
    <w:rPr>
      <w:rFonts w:ascii="Arial" w:hAnsi="Arial" w:cs="Arial"/>
      <w:color w:val="FFFFFF"/>
      <w:sz w:val="52"/>
      <w:szCs w:val="24"/>
      <w:lang w:eastAsia="en-US"/>
    </w:rPr>
  </w:style>
  <w:style w:type="paragraph" w:customStyle="1" w:styleId="CertHD">
    <w:name w:val="_CertHD"/>
    <w:link w:val="CertHDChar"/>
    <w:semiHidden/>
    <w:rsid w:val="00D033C6"/>
    <w:pPr>
      <w:spacing w:line="440" w:lineRule="atLeast"/>
    </w:pPr>
    <w:rPr>
      <w:rFonts w:ascii="Arial" w:hAnsi="Arial" w:cs="Arial"/>
      <w:color w:val="F58426"/>
      <w:sz w:val="36"/>
      <w:szCs w:val="24"/>
      <w:lang w:eastAsia="en-US"/>
    </w:rPr>
  </w:style>
  <w:style w:type="character" w:customStyle="1" w:styleId="CertHDChar">
    <w:name w:val="_CertHD Char"/>
    <w:link w:val="CertHD"/>
    <w:semiHidden/>
    <w:rsid w:val="00D033C6"/>
    <w:rPr>
      <w:rFonts w:ascii="Arial" w:hAnsi="Arial" w:cs="Arial"/>
      <w:color w:val="F58426"/>
      <w:sz w:val="36"/>
      <w:szCs w:val="24"/>
      <w:lang w:eastAsia="en-US"/>
    </w:rPr>
  </w:style>
  <w:style w:type="paragraph" w:customStyle="1" w:styleId="CertHDWhite">
    <w:name w:val="_CertHDWhite"/>
    <w:uiPriority w:val="3"/>
    <w:rsid w:val="008110B2"/>
    <w:pPr>
      <w:spacing w:line="440" w:lineRule="atLeast"/>
    </w:pPr>
    <w:rPr>
      <w:rFonts w:ascii="Calibri" w:hAnsi="Calibri" w:cs="Arial"/>
      <w:color w:val="FFFFFF"/>
      <w:sz w:val="40"/>
      <w:szCs w:val="24"/>
      <w:lang w:eastAsia="en-US"/>
    </w:rPr>
  </w:style>
  <w:style w:type="paragraph" w:customStyle="1" w:styleId="CertHE">
    <w:name w:val="_CertHE"/>
    <w:link w:val="CertHEChar"/>
    <w:semiHidden/>
    <w:rsid w:val="00D033C6"/>
    <w:pPr>
      <w:spacing w:line="520" w:lineRule="atLeast"/>
    </w:pPr>
    <w:rPr>
      <w:rFonts w:ascii="Arial" w:hAnsi="Arial" w:cs="Arial"/>
      <w:color w:val="F58426"/>
      <w:sz w:val="32"/>
      <w:szCs w:val="24"/>
      <w:lang w:eastAsia="en-US"/>
    </w:rPr>
  </w:style>
  <w:style w:type="character" w:customStyle="1" w:styleId="CertHEChar">
    <w:name w:val="_CertHE Char"/>
    <w:link w:val="CertHE"/>
    <w:semiHidden/>
    <w:rsid w:val="00D033C6"/>
    <w:rPr>
      <w:rFonts w:ascii="Arial" w:hAnsi="Arial" w:cs="Arial"/>
      <w:color w:val="F58426"/>
      <w:sz w:val="32"/>
      <w:szCs w:val="24"/>
      <w:lang w:eastAsia="en-US"/>
    </w:rPr>
  </w:style>
  <w:style w:type="paragraph" w:customStyle="1" w:styleId="CertHEWhite">
    <w:name w:val="_CertHEWhite"/>
    <w:semiHidden/>
    <w:rsid w:val="00D033C6"/>
    <w:pPr>
      <w:spacing w:line="520" w:lineRule="atLeast"/>
    </w:pPr>
    <w:rPr>
      <w:rFonts w:ascii="Arial" w:hAnsi="Arial" w:cs="Arial"/>
      <w:color w:val="FFFFFF"/>
      <w:sz w:val="32"/>
      <w:szCs w:val="24"/>
      <w:lang w:eastAsia="en-US"/>
    </w:rPr>
  </w:style>
  <w:style w:type="paragraph" w:customStyle="1" w:styleId="CertHFWhite">
    <w:name w:val="_CertHFWhite"/>
    <w:semiHidden/>
    <w:rsid w:val="00D033C6"/>
    <w:pPr>
      <w:spacing w:line="400" w:lineRule="atLeast"/>
    </w:pPr>
    <w:rPr>
      <w:rFonts w:ascii="Arial" w:hAnsi="Arial" w:cs="Arial"/>
      <w:color w:val="FFFFFF"/>
      <w:sz w:val="28"/>
      <w:szCs w:val="24"/>
      <w:lang w:eastAsia="en-US"/>
    </w:rPr>
  </w:style>
  <w:style w:type="paragraph" w:customStyle="1" w:styleId="CertYr">
    <w:name w:val="_CertYr"/>
    <w:semiHidden/>
    <w:rsid w:val="00D033C6"/>
    <w:pPr>
      <w:spacing w:line="1440" w:lineRule="atLeast"/>
    </w:pPr>
    <w:rPr>
      <w:rFonts w:ascii="Arial" w:hAnsi="Arial" w:cs="Arial"/>
      <w:b/>
      <w:color w:val="F58426"/>
      <w:sz w:val="124"/>
      <w:szCs w:val="24"/>
      <w:lang w:eastAsia="en-US"/>
    </w:rPr>
  </w:style>
  <w:style w:type="paragraph" w:customStyle="1" w:styleId="HA">
    <w:name w:val="_HA"/>
    <w:next w:val="Body"/>
    <w:uiPriority w:val="2"/>
    <w:qFormat/>
    <w:rsid w:val="006643F2"/>
    <w:pPr>
      <w:spacing w:after="600" w:line="460" w:lineRule="atLeast"/>
      <w:outlineLvl w:val="0"/>
    </w:pPr>
    <w:rPr>
      <w:rFonts w:ascii="Calibri" w:hAnsi="Calibri" w:cs="Arial"/>
      <w:color w:val="228591"/>
      <w:sz w:val="40"/>
      <w:szCs w:val="24"/>
      <w:lang w:val="en-US" w:eastAsia="en-US"/>
    </w:rPr>
  </w:style>
  <w:style w:type="paragraph" w:customStyle="1" w:styleId="HB">
    <w:name w:val="_HB"/>
    <w:next w:val="Body"/>
    <w:uiPriority w:val="2"/>
    <w:qFormat/>
    <w:rsid w:val="008110B2"/>
    <w:pPr>
      <w:spacing w:before="180" w:after="113" w:line="300" w:lineRule="atLeast"/>
      <w:outlineLvl w:val="0"/>
    </w:pPr>
    <w:rPr>
      <w:rFonts w:ascii="Calibri" w:hAnsi="Calibri" w:cs="Arial"/>
      <w:b/>
      <w:color w:val="228591"/>
      <w:sz w:val="28"/>
      <w:szCs w:val="24"/>
      <w:lang w:eastAsia="en-US"/>
    </w:rPr>
  </w:style>
  <w:style w:type="paragraph" w:customStyle="1" w:styleId="HC">
    <w:name w:val="_HC"/>
    <w:next w:val="Body"/>
    <w:uiPriority w:val="2"/>
    <w:qFormat/>
    <w:rsid w:val="008110B2"/>
    <w:pPr>
      <w:spacing w:before="140" w:after="57" w:line="220" w:lineRule="atLeast"/>
    </w:pPr>
    <w:rPr>
      <w:rFonts w:ascii="Calibri" w:hAnsi="Calibri" w:cs="Arial"/>
      <w:b/>
      <w:sz w:val="24"/>
      <w:szCs w:val="24"/>
      <w:lang w:eastAsia="en-US"/>
    </w:rPr>
  </w:style>
  <w:style w:type="paragraph" w:customStyle="1" w:styleId="HD">
    <w:name w:val="_HD"/>
    <w:next w:val="Body"/>
    <w:uiPriority w:val="2"/>
    <w:qFormat/>
    <w:rsid w:val="008110B2"/>
    <w:pPr>
      <w:spacing w:before="57" w:after="57" w:line="220" w:lineRule="atLeast"/>
    </w:pPr>
    <w:rPr>
      <w:rFonts w:ascii="Calibri" w:hAnsi="Calibri" w:cs="Arial"/>
      <w:b/>
      <w:i/>
      <w:sz w:val="22"/>
      <w:szCs w:val="24"/>
      <w:lang w:eastAsia="en-US"/>
    </w:rPr>
  </w:style>
  <w:style w:type="paragraph" w:customStyle="1" w:styleId="Pullout">
    <w:name w:val="_Pullout"/>
    <w:qFormat/>
    <w:rsid w:val="006643F2"/>
    <w:pPr>
      <w:spacing w:before="85" w:after="170" w:line="300" w:lineRule="atLeast"/>
    </w:pPr>
    <w:rPr>
      <w:rFonts w:ascii="Calibri" w:hAnsi="Calibri" w:cs="Arial"/>
      <w:color w:val="228591"/>
      <w:sz w:val="24"/>
      <w:szCs w:val="24"/>
      <w:lang w:eastAsia="en-US"/>
    </w:rPr>
  </w:style>
  <w:style w:type="paragraph" w:customStyle="1" w:styleId="TableTitle">
    <w:name w:val="_TableTitle"/>
    <w:qFormat/>
    <w:rsid w:val="008110B2"/>
    <w:pPr>
      <w:spacing w:after="120" w:line="220" w:lineRule="atLeast"/>
    </w:pPr>
    <w:rPr>
      <w:rFonts w:ascii="Calibri" w:hAnsi="Calibri" w:cs="Arial"/>
      <w:b/>
      <w:color w:val="404040"/>
      <w:sz w:val="22"/>
      <w:szCs w:val="18"/>
      <w:lang w:eastAsia="en-US"/>
    </w:rPr>
  </w:style>
  <w:style w:type="paragraph" w:customStyle="1" w:styleId="TblBdy">
    <w:name w:val="_TblBdy"/>
    <w:uiPriority w:val="1"/>
    <w:qFormat/>
    <w:rsid w:val="008110B2"/>
    <w:pPr>
      <w:spacing w:before="80" w:after="60"/>
    </w:pPr>
    <w:rPr>
      <w:rFonts w:ascii="Calibri" w:hAnsi="Calibri" w:cs="Arial"/>
      <w:sz w:val="22"/>
      <w:szCs w:val="24"/>
      <w:lang w:eastAsia="en-US"/>
    </w:rPr>
  </w:style>
  <w:style w:type="paragraph" w:customStyle="1" w:styleId="TblBllt">
    <w:name w:val="_TblBllt"/>
    <w:basedOn w:val="TblBdy"/>
    <w:uiPriority w:val="1"/>
    <w:qFormat/>
    <w:rsid w:val="00D033C6"/>
    <w:pPr>
      <w:numPr>
        <w:numId w:val="20"/>
      </w:numPr>
    </w:pPr>
  </w:style>
  <w:style w:type="paragraph" w:styleId="Header">
    <w:name w:val="header"/>
    <w:basedOn w:val="Normal"/>
    <w:semiHidden/>
    <w:rsid w:val="00F7467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7467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semiHidden/>
    <w:rsid w:val="00F74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Hd">
    <w:name w:val="_TblHd"/>
    <w:qFormat/>
    <w:rsid w:val="008110B2"/>
    <w:pPr>
      <w:spacing w:before="60" w:after="60" w:line="230" w:lineRule="atLeast"/>
    </w:pPr>
    <w:rPr>
      <w:rFonts w:ascii="Calibri" w:hAnsi="Calibri" w:cs="Arial"/>
      <w:b/>
      <w:sz w:val="22"/>
      <w:szCs w:val="24"/>
      <w:lang w:eastAsia="en-US"/>
    </w:rPr>
  </w:style>
  <w:style w:type="numbering" w:styleId="111111">
    <w:name w:val="Outline List 2"/>
    <w:basedOn w:val="NoList"/>
    <w:semiHidden/>
    <w:rsid w:val="005304F7"/>
    <w:pPr>
      <w:numPr>
        <w:numId w:val="12"/>
      </w:numPr>
    </w:pPr>
  </w:style>
  <w:style w:type="numbering" w:styleId="1ai">
    <w:name w:val="Outline List 1"/>
    <w:basedOn w:val="NoList"/>
    <w:semiHidden/>
    <w:rsid w:val="005304F7"/>
    <w:pPr>
      <w:numPr>
        <w:numId w:val="13"/>
      </w:numPr>
    </w:pPr>
  </w:style>
  <w:style w:type="numbering" w:styleId="ArticleSection">
    <w:name w:val="Outline List 3"/>
    <w:basedOn w:val="NoList"/>
    <w:semiHidden/>
    <w:rsid w:val="005304F7"/>
    <w:pPr>
      <w:numPr>
        <w:numId w:val="14"/>
      </w:numPr>
    </w:pPr>
  </w:style>
  <w:style w:type="paragraph" w:customStyle="1" w:styleId="ImprintBreak">
    <w:name w:val="_ImprintBreak"/>
    <w:next w:val="Normal"/>
    <w:uiPriority w:val="9"/>
    <w:rsid w:val="006643F2"/>
    <w:pPr>
      <w:pBdr>
        <w:top w:val="dotted" w:sz="12" w:space="1" w:color="3BBEB4"/>
      </w:pBdr>
    </w:pPr>
    <w:rPr>
      <w:rFonts w:ascii="Calibri" w:hAnsi="Calibri" w:cs="Arial"/>
      <w:sz w:val="8"/>
      <w:szCs w:val="8"/>
      <w:lang w:eastAsia="en-US"/>
    </w:rPr>
  </w:style>
  <w:style w:type="paragraph" w:customStyle="1" w:styleId="ImprintText">
    <w:name w:val="_ImprintText"/>
    <w:uiPriority w:val="9"/>
    <w:rsid w:val="00D840DE"/>
    <w:pPr>
      <w:spacing w:after="85" w:line="170" w:lineRule="atLeast"/>
    </w:pPr>
    <w:rPr>
      <w:rFonts w:ascii="Calibri" w:hAnsi="Calibri" w:cs="Arial"/>
      <w:sz w:val="16"/>
      <w:szCs w:val="14"/>
      <w:lang w:eastAsia="en-US"/>
    </w:rPr>
  </w:style>
  <w:style w:type="paragraph" w:customStyle="1" w:styleId="ImprintTxtBold">
    <w:name w:val="_ImprintTxtBold"/>
    <w:basedOn w:val="ImprintText"/>
    <w:next w:val="ImprintText"/>
    <w:uiPriority w:val="9"/>
    <w:rsid w:val="002D3CC8"/>
    <w:rPr>
      <w:b/>
    </w:rPr>
  </w:style>
  <w:style w:type="character" w:styleId="Hyperlink">
    <w:name w:val="Hyperlink"/>
    <w:uiPriority w:val="99"/>
    <w:rsid w:val="00DE5117"/>
    <w:rPr>
      <w:color w:val="0000FF"/>
      <w:u w:val="single"/>
    </w:rPr>
  </w:style>
  <w:style w:type="paragraph" w:styleId="BlockText">
    <w:name w:val="Block Text"/>
    <w:basedOn w:val="Normal"/>
    <w:semiHidden/>
    <w:rsid w:val="005304F7"/>
    <w:pPr>
      <w:spacing w:after="120"/>
      <w:ind w:left="1440" w:right="1440"/>
    </w:pPr>
  </w:style>
  <w:style w:type="paragraph" w:styleId="BodyText">
    <w:name w:val="Body Text"/>
    <w:basedOn w:val="Normal"/>
    <w:semiHidden/>
    <w:rsid w:val="005304F7"/>
    <w:pPr>
      <w:spacing w:after="120"/>
    </w:pPr>
  </w:style>
  <w:style w:type="paragraph" w:styleId="BodyText2">
    <w:name w:val="Body Text 2"/>
    <w:basedOn w:val="Normal"/>
    <w:semiHidden/>
    <w:rsid w:val="005304F7"/>
    <w:pPr>
      <w:spacing w:after="120" w:line="480" w:lineRule="auto"/>
    </w:pPr>
  </w:style>
  <w:style w:type="paragraph" w:styleId="BodyText3">
    <w:name w:val="Body Text 3"/>
    <w:basedOn w:val="Normal"/>
    <w:semiHidden/>
    <w:rsid w:val="005304F7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5304F7"/>
    <w:pPr>
      <w:ind w:firstLine="210"/>
    </w:pPr>
  </w:style>
  <w:style w:type="paragraph" w:styleId="BodyTextIndent">
    <w:name w:val="Body Text Indent"/>
    <w:basedOn w:val="Normal"/>
    <w:semiHidden/>
    <w:rsid w:val="005304F7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5304F7"/>
    <w:pPr>
      <w:ind w:firstLine="210"/>
    </w:pPr>
  </w:style>
  <w:style w:type="paragraph" w:styleId="BodyTextIndent2">
    <w:name w:val="Body Text Indent 2"/>
    <w:basedOn w:val="Normal"/>
    <w:semiHidden/>
    <w:rsid w:val="005304F7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5304F7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5304F7"/>
    <w:pPr>
      <w:ind w:left="4252"/>
    </w:pPr>
  </w:style>
  <w:style w:type="paragraph" w:styleId="Date">
    <w:name w:val="Date"/>
    <w:basedOn w:val="Normal"/>
    <w:next w:val="Normal"/>
    <w:semiHidden/>
    <w:rsid w:val="005304F7"/>
  </w:style>
  <w:style w:type="paragraph" w:styleId="E-mailSignature">
    <w:name w:val="E-mail Signature"/>
    <w:basedOn w:val="Normal"/>
    <w:semiHidden/>
    <w:rsid w:val="005304F7"/>
  </w:style>
  <w:style w:type="character" w:styleId="Emphasis">
    <w:name w:val="Emphasis"/>
    <w:qFormat/>
    <w:rsid w:val="005304F7"/>
    <w:rPr>
      <w:i/>
      <w:iCs/>
    </w:rPr>
  </w:style>
  <w:style w:type="paragraph" w:styleId="EnvelopeAddress">
    <w:name w:val="envelope address"/>
    <w:basedOn w:val="Normal"/>
    <w:semiHidden/>
    <w:rsid w:val="005304F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5304F7"/>
    <w:rPr>
      <w:rFonts w:ascii="Arial" w:hAnsi="Arial" w:cs="Arial"/>
      <w:szCs w:val="20"/>
    </w:rPr>
  </w:style>
  <w:style w:type="character" w:styleId="FollowedHyperlink">
    <w:name w:val="FollowedHyperlink"/>
    <w:semiHidden/>
    <w:rsid w:val="005304F7"/>
    <w:rPr>
      <w:color w:val="800080"/>
      <w:u w:val="single"/>
    </w:rPr>
  </w:style>
  <w:style w:type="character" w:styleId="HTMLAcronym">
    <w:name w:val="HTML Acronym"/>
    <w:basedOn w:val="DefaultParagraphFont"/>
    <w:semiHidden/>
    <w:rsid w:val="005304F7"/>
  </w:style>
  <w:style w:type="paragraph" w:styleId="HTMLAddress">
    <w:name w:val="HTML Address"/>
    <w:basedOn w:val="Normal"/>
    <w:semiHidden/>
    <w:rsid w:val="005304F7"/>
    <w:rPr>
      <w:i/>
      <w:iCs/>
    </w:rPr>
  </w:style>
  <w:style w:type="character" w:styleId="HTMLCite">
    <w:name w:val="HTML Cite"/>
    <w:semiHidden/>
    <w:rsid w:val="005304F7"/>
    <w:rPr>
      <w:i/>
      <w:iCs/>
    </w:rPr>
  </w:style>
  <w:style w:type="character" w:styleId="HTMLCode">
    <w:name w:val="HTML Code"/>
    <w:semiHidden/>
    <w:rsid w:val="005304F7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5304F7"/>
    <w:rPr>
      <w:i/>
      <w:iCs/>
    </w:rPr>
  </w:style>
  <w:style w:type="character" w:styleId="HTMLKeyboard">
    <w:name w:val="HTML Keyboard"/>
    <w:semiHidden/>
    <w:rsid w:val="005304F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5304F7"/>
    <w:rPr>
      <w:rFonts w:ascii="Courier New" w:hAnsi="Courier New" w:cs="Courier New"/>
      <w:szCs w:val="20"/>
    </w:rPr>
  </w:style>
  <w:style w:type="character" w:styleId="HTMLSample">
    <w:name w:val="HTML Sample"/>
    <w:semiHidden/>
    <w:rsid w:val="005304F7"/>
    <w:rPr>
      <w:rFonts w:ascii="Courier New" w:hAnsi="Courier New" w:cs="Courier New"/>
    </w:rPr>
  </w:style>
  <w:style w:type="character" w:styleId="HTMLTypewriter">
    <w:name w:val="HTML Typewriter"/>
    <w:semiHidden/>
    <w:rsid w:val="005304F7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5304F7"/>
    <w:rPr>
      <w:i/>
      <w:iCs/>
    </w:rPr>
  </w:style>
  <w:style w:type="character" w:styleId="LineNumber">
    <w:name w:val="line number"/>
    <w:basedOn w:val="DefaultParagraphFont"/>
    <w:semiHidden/>
    <w:rsid w:val="005304F7"/>
  </w:style>
  <w:style w:type="paragraph" w:styleId="List">
    <w:name w:val="List"/>
    <w:basedOn w:val="Normal"/>
    <w:semiHidden/>
    <w:rsid w:val="005304F7"/>
    <w:pPr>
      <w:ind w:left="283" w:hanging="283"/>
    </w:pPr>
  </w:style>
  <w:style w:type="paragraph" w:styleId="List2">
    <w:name w:val="List 2"/>
    <w:basedOn w:val="Normal"/>
    <w:semiHidden/>
    <w:rsid w:val="005304F7"/>
    <w:pPr>
      <w:ind w:left="566" w:hanging="283"/>
    </w:pPr>
  </w:style>
  <w:style w:type="paragraph" w:styleId="List3">
    <w:name w:val="List 3"/>
    <w:basedOn w:val="Normal"/>
    <w:semiHidden/>
    <w:rsid w:val="005304F7"/>
    <w:pPr>
      <w:ind w:left="849" w:hanging="283"/>
    </w:pPr>
  </w:style>
  <w:style w:type="paragraph" w:styleId="List4">
    <w:name w:val="List 4"/>
    <w:basedOn w:val="Normal"/>
    <w:semiHidden/>
    <w:rsid w:val="005304F7"/>
    <w:pPr>
      <w:ind w:left="1132" w:hanging="283"/>
    </w:pPr>
  </w:style>
  <w:style w:type="paragraph" w:styleId="List5">
    <w:name w:val="List 5"/>
    <w:basedOn w:val="Normal"/>
    <w:semiHidden/>
    <w:rsid w:val="005304F7"/>
    <w:pPr>
      <w:ind w:left="1415" w:hanging="283"/>
    </w:pPr>
  </w:style>
  <w:style w:type="paragraph" w:styleId="ListBullet">
    <w:name w:val="List Bullet"/>
    <w:basedOn w:val="Normal"/>
    <w:semiHidden/>
    <w:rsid w:val="005304F7"/>
    <w:pPr>
      <w:numPr>
        <w:numId w:val="2"/>
      </w:numPr>
    </w:pPr>
  </w:style>
  <w:style w:type="paragraph" w:styleId="ListBullet2">
    <w:name w:val="List Bullet 2"/>
    <w:basedOn w:val="Normal"/>
    <w:semiHidden/>
    <w:rsid w:val="005304F7"/>
    <w:pPr>
      <w:numPr>
        <w:numId w:val="3"/>
      </w:numPr>
    </w:pPr>
  </w:style>
  <w:style w:type="paragraph" w:styleId="ListBullet3">
    <w:name w:val="List Bullet 3"/>
    <w:basedOn w:val="Normal"/>
    <w:semiHidden/>
    <w:rsid w:val="005304F7"/>
    <w:pPr>
      <w:numPr>
        <w:numId w:val="4"/>
      </w:numPr>
    </w:pPr>
  </w:style>
  <w:style w:type="paragraph" w:styleId="ListBullet4">
    <w:name w:val="List Bullet 4"/>
    <w:basedOn w:val="Normal"/>
    <w:semiHidden/>
    <w:rsid w:val="005304F7"/>
    <w:pPr>
      <w:numPr>
        <w:numId w:val="5"/>
      </w:numPr>
    </w:pPr>
  </w:style>
  <w:style w:type="paragraph" w:styleId="ListBullet5">
    <w:name w:val="List Bullet 5"/>
    <w:basedOn w:val="Normal"/>
    <w:semiHidden/>
    <w:rsid w:val="005304F7"/>
    <w:pPr>
      <w:numPr>
        <w:numId w:val="6"/>
      </w:numPr>
    </w:pPr>
  </w:style>
  <w:style w:type="paragraph" w:styleId="ListContinue">
    <w:name w:val="List Continue"/>
    <w:basedOn w:val="Normal"/>
    <w:semiHidden/>
    <w:rsid w:val="005304F7"/>
    <w:pPr>
      <w:spacing w:after="120"/>
      <w:ind w:left="283"/>
    </w:pPr>
  </w:style>
  <w:style w:type="paragraph" w:styleId="ListContinue2">
    <w:name w:val="List Continue 2"/>
    <w:basedOn w:val="Normal"/>
    <w:semiHidden/>
    <w:rsid w:val="005304F7"/>
    <w:pPr>
      <w:spacing w:after="120"/>
      <w:ind w:left="566"/>
    </w:pPr>
  </w:style>
  <w:style w:type="paragraph" w:styleId="ListContinue3">
    <w:name w:val="List Continue 3"/>
    <w:basedOn w:val="Normal"/>
    <w:semiHidden/>
    <w:rsid w:val="005304F7"/>
    <w:pPr>
      <w:spacing w:after="120"/>
      <w:ind w:left="849"/>
    </w:pPr>
  </w:style>
  <w:style w:type="paragraph" w:styleId="ListContinue4">
    <w:name w:val="List Continue 4"/>
    <w:basedOn w:val="Normal"/>
    <w:semiHidden/>
    <w:rsid w:val="005304F7"/>
    <w:pPr>
      <w:spacing w:after="120"/>
      <w:ind w:left="1132"/>
    </w:pPr>
  </w:style>
  <w:style w:type="paragraph" w:styleId="ListContinue5">
    <w:name w:val="List Continue 5"/>
    <w:basedOn w:val="Normal"/>
    <w:semiHidden/>
    <w:rsid w:val="005304F7"/>
    <w:pPr>
      <w:spacing w:after="120"/>
      <w:ind w:left="1415"/>
    </w:pPr>
  </w:style>
  <w:style w:type="paragraph" w:styleId="ListNumber">
    <w:name w:val="List Number"/>
    <w:basedOn w:val="Normal"/>
    <w:semiHidden/>
    <w:rsid w:val="005304F7"/>
    <w:pPr>
      <w:numPr>
        <w:numId w:val="7"/>
      </w:numPr>
    </w:pPr>
  </w:style>
  <w:style w:type="paragraph" w:styleId="ListNumber2">
    <w:name w:val="List Number 2"/>
    <w:basedOn w:val="Normal"/>
    <w:semiHidden/>
    <w:rsid w:val="005304F7"/>
    <w:pPr>
      <w:numPr>
        <w:numId w:val="8"/>
      </w:numPr>
    </w:pPr>
  </w:style>
  <w:style w:type="paragraph" w:styleId="ListNumber3">
    <w:name w:val="List Number 3"/>
    <w:basedOn w:val="Normal"/>
    <w:semiHidden/>
    <w:rsid w:val="005304F7"/>
    <w:pPr>
      <w:numPr>
        <w:numId w:val="9"/>
      </w:numPr>
    </w:pPr>
  </w:style>
  <w:style w:type="paragraph" w:styleId="ListNumber4">
    <w:name w:val="List Number 4"/>
    <w:basedOn w:val="Normal"/>
    <w:semiHidden/>
    <w:rsid w:val="005304F7"/>
    <w:pPr>
      <w:numPr>
        <w:numId w:val="10"/>
      </w:numPr>
    </w:pPr>
  </w:style>
  <w:style w:type="paragraph" w:styleId="ListNumber5">
    <w:name w:val="List Number 5"/>
    <w:basedOn w:val="Normal"/>
    <w:semiHidden/>
    <w:rsid w:val="005304F7"/>
    <w:pPr>
      <w:numPr>
        <w:numId w:val="11"/>
      </w:numPr>
    </w:pPr>
  </w:style>
  <w:style w:type="paragraph" w:styleId="MessageHeader">
    <w:name w:val="Message Header"/>
    <w:basedOn w:val="Normal"/>
    <w:semiHidden/>
    <w:rsid w:val="005304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semiHidden/>
    <w:rsid w:val="005304F7"/>
  </w:style>
  <w:style w:type="paragraph" w:styleId="NormalIndent">
    <w:name w:val="Normal Indent"/>
    <w:basedOn w:val="Normal"/>
    <w:semiHidden/>
    <w:rsid w:val="005304F7"/>
    <w:pPr>
      <w:ind w:left="720"/>
    </w:pPr>
  </w:style>
  <w:style w:type="paragraph" w:styleId="NoteHeading">
    <w:name w:val="Note Heading"/>
    <w:basedOn w:val="Normal"/>
    <w:next w:val="Normal"/>
    <w:semiHidden/>
    <w:rsid w:val="005304F7"/>
  </w:style>
  <w:style w:type="character" w:styleId="PageNumber">
    <w:name w:val="page number"/>
    <w:basedOn w:val="DefaultParagraphFont"/>
    <w:semiHidden/>
    <w:rsid w:val="005304F7"/>
  </w:style>
  <w:style w:type="paragraph" w:styleId="PlainText">
    <w:name w:val="Plain Text"/>
    <w:basedOn w:val="Normal"/>
    <w:semiHidden/>
    <w:rsid w:val="005304F7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5304F7"/>
  </w:style>
  <w:style w:type="paragraph" w:styleId="Signature">
    <w:name w:val="Signature"/>
    <w:basedOn w:val="Normal"/>
    <w:semiHidden/>
    <w:rsid w:val="005304F7"/>
    <w:pPr>
      <w:ind w:left="4252"/>
    </w:pPr>
  </w:style>
  <w:style w:type="character" w:styleId="Strong">
    <w:name w:val="Strong"/>
    <w:qFormat/>
    <w:rsid w:val="005304F7"/>
    <w:rPr>
      <w:b/>
      <w:bCs/>
    </w:rPr>
  </w:style>
  <w:style w:type="paragraph" w:styleId="Subtitle">
    <w:name w:val="Subtitle"/>
    <w:basedOn w:val="Normal"/>
    <w:qFormat/>
    <w:rsid w:val="005C70F5"/>
    <w:pPr>
      <w:spacing w:after="60"/>
      <w:jc w:val="center"/>
      <w:outlineLvl w:val="1"/>
    </w:pPr>
    <w:rPr>
      <w:rFonts w:cs="Arial"/>
    </w:rPr>
  </w:style>
  <w:style w:type="table" w:styleId="Table3Deffects1">
    <w:name w:val="Table 3D effects 1"/>
    <w:basedOn w:val="TableNormal"/>
    <w:semiHidden/>
    <w:rsid w:val="005304F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5304F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5304F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5304F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5304F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5304F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5304F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5304F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5304F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5304F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5304F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5304F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5304F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5304F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5304F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5304F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5304F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5304F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5304F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5304F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5304F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5304F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5304F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5304F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5304F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5304F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5304F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5304F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5304F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5304F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5304F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5304F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5304F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5304F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5304F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5304F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5304F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5304F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5304F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530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5304F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5304F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5304F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6643F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ImprintBreak2">
    <w:name w:val="_ImprintBreak2"/>
    <w:uiPriority w:val="9"/>
    <w:rsid w:val="006643F2"/>
    <w:rPr>
      <w:rFonts w:ascii="Calibri" w:hAnsi="Calibri" w:cs="Arial"/>
      <w:sz w:val="8"/>
      <w:szCs w:val="8"/>
      <w:lang w:eastAsia="en-US"/>
    </w:rPr>
  </w:style>
  <w:style w:type="paragraph" w:customStyle="1" w:styleId="TOCTitle">
    <w:name w:val="_TOCTitle"/>
    <w:basedOn w:val="HA"/>
    <w:next w:val="Body"/>
    <w:semiHidden/>
    <w:rsid w:val="00D033C6"/>
  </w:style>
  <w:style w:type="paragraph" w:customStyle="1" w:styleId="zFooter">
    <w:name w:val="_zFooter"/>
    <w:uiPriority w:val="99"/>
    <w:semiHidden/>
    <w:rsid w:val="00D033C6"/>
    <w:pPr>
      <w:tabs>
        <w:tab w:val="right" w:pos="9639"/>
      </w:tabs>
      <w:jc w:val="center"/>
    </w:pPr>
    <w:rPr>
      <w:rFonts w:ascii="Arial" w:hAnsi="Arial"/>
      <w:sz w:val="14"/>
      <w:szCs w:val="24"/>
      <w:lang w:eastAsia="en-US"/>
    </w:rPr>
  </w:style>
  <w:style w:type="character" w:customStyle="1" w:styleId="zFtrBold">
    <w:name w:val="_zFtrBold"/>
    <w:uiPriority w:val="99"/>
    <w:semiHidden/>
    <w:rsid w:val="00D033C6"/>
    <w:rPr>
      <w:rFonts w:ascii="Arial" w:hAnsi="Arial"/>
      <w:b/>
    </w:rPr>
  </w:style>
  <w:style w:type="paragraph" w:customStyle="1" w:styleId="zHeader">
    <w:name w:val="_zHeader"/>
    <w:uiPriority w:val="99"/>
    <w:semiHidden/>
    <w:rsid w:val="00D033C6"/>
    <w:rPr>
      <w:sz w:val="24"/>
      <w:szCs w:val="24"/>
      <w:lang w:eastAsia="en-US"/>
    </w:rPr>
  </w:style>
  <w:style w:type="character" w:customStyle="1" w:styleId="zRptPgNum">
    <w:name w:val="_zRptPgNum"/>
    <w:uiPriority w:val="99"/>
    <w:semiHidden/>
    <w:rsid w:val="00D033C6"/>
    <w:rPr>
      <w:color w:val="F58426"/>
    </w:rPr>
  </w:style>
  <w:style w:type="paragraph" w:styleId="BalloonText">
    <w:name w:val="Balloon Text"/>
    <w:basedOn w:val="Normal"/>
    <w:link w:val="BalloonTextChar"/>
    <w:semiHidden/>
    <w:rsid w:val="00B95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B95745"/>
    <w:rPr>
      <w:rFonts w:ascii="Tahoma" w:hAnsi="Tahoma" w:cs="Tahoma"/>
      <w:sz w:val="16"/>
      <w:szCs w:val="16"/>
      <w:lang w:eastAsia="en-US"/>
    </w:rPr>
  </w:style>
  <w:style w:type="paragraph" w:customStyle="1" w:styleId="zFooterURL">
    <w:name w:val="_zFooterURL"/>
    <w:rsid w:val="005C70F5"/>
    <w:pPr>
      <w:ind w:left="-34" w:hanging="694"/>
    </w:pPr>
    <w:rPr>
      <w:rFonts w:ascii="Calibri" w:hAnsi="Calibri" w:cs="Arial"/>
      <w:color w:val="636466"/>
      <w:sz w:val="54"/>
      <w:szCs w:val="24"/>
      <w:lang w:eastAsia="en-US"/>
    </w:rPr>
  </w:style>
  <w:style w:type="paragraph" w:styleId="FootnoteText">
    <w:name w:val="footnote text"/>
    <w:basedOn w:val="Normal"/>
    <w:link w:val="FootnoteTextChar"/>
    <w:semiHidden/>
    <w:rsid w:val="00077758"/>
    <w:rPr>
      <w:szCs w:val="20"/>
    </w:rPr>
  </w:style>
  <w:style w:type="character" w:customStyle="1" w:styleId="FootnoteTextChar">
    <w:name w:val="Footnote Text Char"/>
    <w:link w:val="FootnoteText"/>
    <w:semiHidden/>
    <w:rsid w:val="00077758"/>
    <w:rPr>
      <w:lang w:eastAsia="en-US"/>
    </w:rPr>
  </w:style>
  <w:style w:type="character" w:styleId="FootnoteReference">
    <w:name w:val="footnote reference"/>
    <w:semiHidden/>
    <w:rsid w:val="00077758"/>
    <w:rPr>
      <w:rFonts w:ascii="Arial" w:hAnsi="Arial"/>
      <w:vertAlign w:val="superscript"/>
    </w:rPr>
  </w:style>
  <w:style w:type="character" w:customStyle="1" w:styleId="ReplyLetChar">
    <w:name w:val="ReplyLet Char"/>
    <w:link w:val="ReplyLet"/>
    <w:locked/>
    <w:rsid w:val="00AB3663"/>
    <w:rPr>
      <w:sz w:val="23"/>
      <w:szCs w:val="24"/>
    </w:rPr>
  </w:style>
  <w:style w:type="paragraph" w:customStyle="1" w:styleId="ReplyLet">
    <w:name w:val="ReplyLet"/>
    <w:basedOn w:val="Normal"/>
    <w:link w:val="ReplyLetChar"/>
    <w:qFormat/>
    <w:rsid w:val="00AB3663"/>
    <w:pPr>
      <w:jc w:val="both"/>
    </w:pPr>
    <w:rPr>
      <w:rFonts w:ascii="Times New Roman" w:hAnsi="Times New Roman"/>
      <w:sz w:val="23"/>
      <w:lang w:eastAsia="en-AU"/>
    </w:rPr>
  </w:style>
  <w:style w:type="table" w:styleId="MediumShading1-Accent5">
    <w:name w:val="Medium Shading 1 Accent 5"/>
    <w:basedOn w:val="TableNormal"/>
    <w:uiPriority w:val="63"/>
    <w:rsid w:val="00AB3663"/>
    <w:rPr>
      <w:lang w:eastAsia="en-US"/>
    </w:rPr>
    <w:tblPr>
      <w:tblStyleRowBandSize w:val="1"/>
      <w:tblStyleColBandSize w:val="1"/>
      <w:tblInd w:w="0" w:type="nil"/>
      <w:tblBorders>
        <w:top w:val="single" w:sz="8" w:space="0" w:color="78C0D4" w:themeColor="accent5" w:themeTint="BF"/>
        <w:bottom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PIBodytext">
    <w:name w:val="DPI Body text"/>
    <w:basedOn w:val="Normal"/>
    <w:qFormat/>
    <w:rsid w:val="003C3C19"/>
    <w:pPr>
      <w:spacing w:before="120" w:line="260" w:lineRule="exact"/>
    </w:pPr>
    <w:rPr>
      <w:rFonts w:ascii="Times New Roman" w:hAnsi="Times New Roman"/>
      <w:sz w:val="23"/>
      <w:szCs w:val="20"/>
    </w:rPr>
  </w:style>
  <w:style w:type="paragraph" w:styleId="ListParagraph">
    <w:name w:val="List Paragraph"/>
    <w:basedOn w:val="Normal"/>
    <w:uiPriority w:val="34"/>
    <w:qFormat/>
    <w:rsid w:val="00AB716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styleId="CommentReference">
    <w:name w:val="annotation reference"/>
    <w:basedOn w:val="DefaultParagraphFont"/>
    <w:semiHidden/>
    <w:rsid w:val="0008374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837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8374C"/>
    <w:rPr>
      <w:rFonts w:ascii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837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8374C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 w:unhideWhenUsed="1" w:qFormat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annotation subject" w:semiHidden="1"/>
    <w:lsdException w:name="Balloon Text" w:semiHidden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</w:latentStyles>
  <w:style w:type="paragraph" w:default="1" w:styleId="Normal">
    <w:name w:val="Normal"/>
    <w:uiPriority w:val="99"/>
    <w:qFormat/>
    <w:rsid w:val="008110B2"/>
    <w:rPr>
      <w:rFonts w:ascii="Calibri" w:hAnsi="Calibri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8110B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304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304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304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304F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304F7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5304F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304F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304F7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_Body"/>
    <w:qFormat/>
    <w:rsid w:val="008110B2"/>
    <w:pPr>
      <w:spacing w:after="113" w:line="240" w:lineRule="atLeast"/>
    </w:pPr>
    <w:rPr>
      <w:rFonts w:ascii="Calibri" w:hAnsi="Calibri" w:cs="Arial"/>
      <w:sz w:val="22"/>
      <w:szCs w:val="24"/>
      <w:lang w:eastAsia="en-US"/>
    </w:rPr>
  </w:style>
  <w:style w:type="paragraph" w:customStyle="1" w:styleId="Bullet">
    <w:name w:val="_Bullet"/>
    <w:link w:val="BulletChar"/>
    <w:qFormat/>
    <w:rsid w:val="008110B2"/>
    <w:pPr>
      <w:numPr>
        <w:numId w:val="16"/>
      </w:numPr>
      <w:tabs>
        <w:tab w:val="clear" w:pos="720"/>
        <w:tab w:val="num" w:pos="0"/>
      </w:tabs>
      <w:spacing w:after="113" w:line="220" w:lineRule="atLeast"/>
    </w:pPr>
    <w:rPr>
      <w:rFonts w:ascii="Calibri" w:hAnsi="Calibri" w:cs="Arial"/>
      <w:sz w:val="22"/>
      <w:szCs w:val="24"/>
      <w:lang w:eastAsia="en-US"/>
    </w:rPr>
  </w:style>
  <w:style w:type="character" w:customStyle="1" w:styleId="BulletChar">
    <w:name w:val="_Bullet Char"/>
    <w:link w:val="Bullet"/>
    <w:rsid w:val="008110B2"/>
    <w:rPr>
      <w:rFonts w:ascii="Calibri" w:hAnsi="Calibri" w:cs="Arial"/>
      <w:sz w:val="22"/>
      <w:szCs w:val="24"/>
      <w:lang w:eastAsia="en-US"/>
    </w:rPr>
  </w:style>
  <w:style w:type="paragraph" w:customStyle="1" w:styleId="Bullet2">
    <w:name w:val="_Bullet2"/>
    <w:basedOn w:val="Bullet"/>
    <w:qFormat/>
    <w:rsid w:val="00D033C6"/>
    <w:pPr>
      <w:numPr>
        <w:ilvl w:val="1"/>
        <w:numId w:val="19"/>
      </w:numPr>
    </w:pPr>
  </w:style>
  <w:style w:type="paragraph" w:customStyle="1" w:styleId="Caption">
    <w:name w:val="_Caption"/>
    <w:qFormat/>
    <w:rsid w:val="008110B2"/>
    <w:pPr>
      <w:spacing w:before="120" w:after="120" w:line="170" w:lineRule="atLeast"/>
    </w:pPr>
    <w:rPr>
      <w:rFonts w:ascii="Calibri" w:hAnsi="Calibri" w:cs="Arial"/>
      <w:b/>
      <w:color w:val="404040"/>
      <w:szCs w:val="14"/>
      <w:lang w:eastAsia="en-US"/>
    </w:rPr>
  </w:style>
  <w:style w:type="paragraph" w:customStyle="1" w:styleId="CertHA">
    <w:name w:val="_CertHA"/>
    <w:semiHidden/>
    <w:rsid w:val="00D033C6"/>
    <w:pPr>
      <w:spacing w:line="1172" w:lineRule="atLeast"/>
    </w:pPr>
    <w:rPr>
      <w:rFonts w:ascii="Arial" w:hAnsi="Arial" w:cs="Arial"/>
      <w:color w:val="F58426"/>
      <w:sz w:val="96"/>
      <w:szCs w:val="24"/>
      <w:lang w:eastAsia="en-US"/>
    </w:rPr>
  </w:style>
  <w:style w:type="paragraph" w:customStyle="1" w:styleId="CertHAWhite">
    <w:name w:val="_CertHAWhite"/>
    <w:semiHidden/>
    <w:rsid w:val="00D033C6"/>
    <w:pPr>
      <w:spacing w:line="1172" w:lineRule="exact"/>
    </w:pPr>
    <w:rPr>
      <w:rFonts w:ascii="Arial" w:hAnsi="Arial" w:cs="Arial"/>
      <w:color w:val="FFFFFF"/>
      <w:sz w:val="96"/>
      <w:szCs w:val="24"/>
      <w:lang w:eastAsia="en-US"/>
    </w:rPr>
  </w:style>
  <w:style w:type="paragraph" w:customStyle="1" w:styleId="CertHB">
    <w:name w:val="_CertHB"/>
    <w:semiHidden/>
    <w:rsid w:val="00D033C6"/>
    <w:pPr>
      <w:spacing w:line="720" w:lineRule="atLeast"/>
    </w:pPr>
    <w:rPr>
      <w:rFonts w:ascii="Arial" w:hAnsi="Arial" w:cs="Arial"/>
      <w:color w:val="F58426"/>
      <w:sz w:val="72"/>
      <w:szCs w:val="24"/>
      <w:lang w:eastAsia="en-US"/>
    </w:rPr>
  </w:style>
  <w:style w:type="paragraph" w:customStyle="1" w:styleId="CertHBWhite">
    <w:name w:val="_CertHBWhite"/>
    <w:uiPriority w:val="3"/>
    <w:rsid w:val="006643F2"/>
    <w:pPr>
      <w:spacing w:line="720" w:lineRule="atLeast"/>
    </w:pPr>
    <w:rPr>
      <w:rFonts w:ascii="Calibri" w:hAnsi="Calibri" w:cs="Arial"/>
      <w:color w:val="FFFFFF"/>
      <w:sz w:val="72"/>
      <w:szCs w:val="24"/>
      <w:lang w:eastAsia="en-US"/>
    </w:rPr>
  </w:style>
  <w:style w:type="paragraph" w:customStyle="1" w:styleId="CertHC">
    <w:name w:val="_CertHC"/>
    <w:link w:val="CertHCChar"/>
    <w:semiHidden/>
    <w:rsid w:val="00D033C6"/>
    <w:pPr>
      <w:spacing w:line="600" w:lineRule="atLeast"/>
    </w:pPr>
    <w:rPr>
      <w:rFonts w:ascii="Arial" w:hAnsi="Arial" w:cs="Arial"/>
      <w:color w:val="F58426"/>
      <w:sz w:val="52"/>
      <w:szCs w:val="24"/>
      <w:lang w:eastAsia="en-US"/>
    </w:rPr>
  </w:style>
  <w:style w:type="character" w:customStyle="1" w:styleId="CertHCChar">
    <w:name w:val="_CertHC Char"/>
    <w:link w:val="CertHC"/>
    <w:semiHidden/>
    <w:rsid w:val="00D033C6"/>
    <w:rPr>
      <w:rFonts w:ascii="Arial" w:hAnsi="Arial" w:cs="Arial"/>
      <w:color w:val="F58426"/>
      <w:sz w:val="52"/>
      <w:szCs w:val="24"/>
      <w:lang w:eastAsia="en-US"/>
    </w:rPr>
  </w:style>
  <w:style w:type="paragraph" w:customStyle="1" w:styleId="CertHCWhite">
    <w:name w:val="_CertHCWhite"/>
    <w:semiHidden/>
    <w:rsid w:val="00D033C6"/>
    <w:pPr>
      <w:spacing w:line="600" w:lineRule="atLeast"/>
    </w:pPr>
    <w:rPr>
      <w:rFonts w:ascii="Arial" w:hAnsi="Arial" w:cs="Arial"/>
      <w:color w:val="FFFFFF"/>
      <w:sz w:val="52"/>
      <w:szCs w:val="24"/>
      <w:lang w:eastAsia="en-US"/>
    </w:rPr>
  </w:style>
  <w:style w:type="paragraph" w:customStyle="1" w:styleId="CertHD">
    <w:name w:val="_CertHD"/>
    <w:link w:val="CertHDChar"/>
    <w:semiHidden/>
    <w:rsid w:val="00D033C6"/>
    <w:pPr>
      <w:spacing w:line="440" w:lineRule="atLeast"/>
    </w:pPr>
    <w:rPr>
      <w:rFonts w:ascii="Arial" w:hAnsi="Arial" w:cs="Arial"/>
      <w:color w:val="F58426"/>
      <w:sz w:val="36"/>
      <w:szCs w:val="24"/>
      <w:lang w:eastAsia="en-US"/>
    </w:rPr>
  </w:style>
  <w:style w:type="character" w:customStyle="1" w:styleId="CertHDChar">
    <w:name w:val="_CertHD Char"/>
    <w:link w:val="CertHD"/>
    <w:semiHidden/>
    <w:rsid w:val="00D033C6"/>
    <w:rPr>
      <w:rFonts w:ascii="Arial" w:hAnsi="Arial" w:cs="Arial"/>
      <w:color w:val="F58426"/>
      <w:sz w:val="36"/>
      <w:szCs w:val="24"/>
      <w:lang w:eastAsia="en-US"/>
    </w:rPr>
  </w:style>
  <w:style w:type="paragraph" w:customStyle="1" w:styleId="CertHDWhite">
    <w:name w:val="_CertHDWhite"/>
    <w:uiPriority w:val="3"/>
    <w:rsid w:val="008110B2"/>
    <w:pPr>
      <w:spacing w:line="440" w:lineRule="atLeast"/>
    </w:pPr>
    <w:rPr>
      <w:rFonts w:ascii="Calibri" w:hAnsi="Calibri" w:cs="Arial"/>
      <w:color w:val="FFFFFF"/>
      <w:sz w:val="40"/>
      <w:szCs w:val="24"/>
      <w:lang w:eastAsia="en-US"/>
    </w:rPr>
  </w:style>
  <w:style w:type="paragraph" w:customStyle="1" w:styleId="CertHE">
    <w:name w:val="_CertHE"/>
    <w:link w:val="CertHEChar"/>
    <w:semiHidden/>
    <w:rsid w:val="00D033C6"/>
    <w:pPr>
      <w:spacing w:line="520" w:lineRule="atLeast"/>
    </w:pPr>
    <w:rPr>
      <w:rFonts w:ascii="Arial" w:hAnsi="Arial" w:cs="Arial"/>
      <w:color w:val="F58426"/>
      <w:sz w:val="32"/>
      <w:szCs w:val="24"/>
      <w:lang w:eastAsia="en-US"/>
    </w:rPr>
  </w:style>
  <w:style w:type="character" w:customStyle="1" w:styleId="CertHEChar">
    <w:name w:val="_CertHE Char"/>
    <w:link w:val="CertHE"/>
    <w:semiHidden/>
    <w:rsid w:val="00D033C6"/>
    <w:rPr>
      <w:rFonts w:ascii="Arial" w:hAnsi="Arial" w:cs="Arial"/>
      <w:color w:val="F58426"/>
      <w:sz w:val="32"/>
      <w:szCs w:val="24"/>
      <w:lang w:eastAsia="en-US"/>
    </w:rPr>
  </w:style>
  <w:style w:type="paragraph" w:customStyle="1" w:styleId="CertHEWhite">
    <w:name w:val="_CertHEWhite"/>
    <w:semiHidden/>
    <w:rsid w:val="00D033C6"/>
    <w:pPr>
      <w:spacing w:line="520" w:lineRule="atLeast"/>
    </w:pPr>
    <w:rPr>
      <w:rFonts w:ascii="Arial" w:hAnsi="Arial" w:cs="Arial"/>
      <w:color w:val="FFFFFF"/>
      <w:sz w:val="32"/>
      <w:szCs w:val="24"/>
      <w:lang w:eastAsia="en-US"/>
    </w:rPr>
  </w:style>
  <w:style w:type="paragraph" w:customStyle="1" w:styleId="CertHFWhite">
    <w:name w:val="_CertHFWhite"/>
    <w:semiHidden/>
    <w:rsid w:val="00D033C6"/>
    <w:pPr>
      <w:spacing w:line="400" w:lineRule="atLeast"/>
    </w:pPr>
    <w:rPr>
      <w:rFonts w:ascii="Arial" w:hAnsi="Arial" w:cs="Arial"/>
      <w:color w:val="FFFFFF"/>
      <w:sz w:val="28"/>
      <w:szCs w:val="24"/>
      <w:lang w:eastAsia="en-US"/>
    </w:rPr>
  </w:style>
  <w:style w:type="paragraph" w:customStyle="1" w:styleId="CertYr">
    <w:name w:val="_CertYr"/>
    <w:semiHidden/>
    <w:rsid w:val="00D033C6"/>
    <w:pPr>
      <w:spacing w:line="1440" w:lineRule="atLeast"/>
    </w:pPr>
    <w:rPr>
      <w:rFonts w:ascii="Arial" w:hAnsi="Arial" w:cs="Arial"/>
      <w:b/>
      <w:color w:val="F58426"/>
      <w:sz w:val="124"/>
      <w:szCs w:val="24"/>
      <w:lang w:eastAsia="en-US"/>
    </w:rPr>
  </w:style>
  <w:style w:type="paragraph" w:customStyle="1" w:styleId="HA">
    <w:name w:val="_HA"/>
    <w:next w:val="Body"/>
    <w:uiPriority w:val="2"/>
    <w:qFormat/>
    <w:rsid w:val="006643F2"/>
    <w:pPr>
      <w:spacing w:after="600" w:line="460" w:lineRule="atLeast"/>
      <w:outlineLvl w:val="0"/>
    </w:pPr>
    <w:rPr>
      <w:rFonts w:ascii="Calibri" w:hAnsi="Calibri" w:cs="Arial"/>
      <w:color w:val="228591"/>
      <w:sz w:val="40"/>
      <w:szCs w:val="24"/>
      <w:lang w:val="en-US" w:eastAsia="en-US"/>
    </w:rPr>
  </w:style>
  <w:style w:type="paragraph" w:customStyle="1" w:styleId="HB">
    <w:name w:val="_HB"/>
    <w:next w:val="Body"/>
    <w:uiPriority w:val="2"/>
    <w:qFormat/>
    <w:rsid w:val="008110B2"/>
    <w:pPr>
      <w:spacing w:before="180" w:after="113" w:line="300" w:lineRule="atLeast"/>
      <w:outlineLvl w:val="0"/>
    </w:pPr>
    <w:rPr>
      <w:rFonts w:ascii="Calibri" w:hAnsi="Calibri" w:cs="Arial"/>
      <w:b/>
      <w:color w:val="228591"/>
      <w:sz w:val="28"/>
      <w:szCs w:val="24"/>
      <w:lang w:eastAsia="en-US"/>
    </w:rPr>
  </w:style>
  <w:style w:type="paragraph" w:customStyle="1" w:styleId="HC">
    <w:name w:val="_HC"/>
    <w:next w:val="Body"/>
    <w:uiPriority w:val="2"/>
    <w:qFormat/>
    <w:rsid w:val="008110B2"/>
    <w:pPr>
      <w:spacing w:before="140" w:after="57" w:line="220" w:lineRule="atLeast"/>
    </w:pPr>
    <w:rPr>
      <w:rFonts w:ascii="Calibri" w:hAnsi="Calibri" w:cs="Arial"/>
      <w:b/>
      <w:sz w:val="24"/>
      <w:szCs w:val="24"/>
      <w:lang w:eastAsia="en-US"/>
    </w:rPr>
  </w:style>
  <w:style w:type="paragraph" w:customStyle="1" w:styleId="HD">
    <w:name w:val="_HD"/>
    <w:next w:val="Body"/>
    <w:uiPriority w:val="2"/>
    <w:qFormat/>
    <w:rsid w:val="008110B2"/>
    <w:pPr>
      <w:spacing w:before="57" w:after="57" w:line="220" w:lineRule="atLeast"/>
    </w:pPr>
    <w:rPr>
      <w:rFonts w:ascii="Calibri" w:hAnsi="Calibri" w:cs="Arial"/>
      <w:b/>
      <w:i/>
      <w:sz w:val="22"/>
      <w:szCs w:val="24"/>
      <w:lang w:eastAsia="en-US"/>
    </w:rPr>
  </w:style>
  <w:style w:type="paragraph" w:customStyle="1" w:styleId="Pullout">
    <w:name w:val="_Pullout"/>
    <w:qFormat/>
    <w:rsid w:val="006643F2"/>
    <w:pPr>
      <w:spacing w:before="85" w:after="170" w:line="300" w:lineRule="atLeast"/>
    </w:pPr>
    <w:rPr>
      <w:rFonts w:ascii="Calibri" w:hAnsi="Calibri" w:cs="Arial"/>
      <w:color w:val="228591"/>
      <w:sz w:val="24"/>
      <w:szCs w:val="24"/>
      <w:lang w:eastAsia="en-US"/>
    </w:rPr>
  </w:style>
  <w:style w:type="paragraph" w:customStyle="1" w:styleId="TableTitle">
    <w:name w:val="_TableTitle"/>
    <w:qFormat/>
    <w:rsid w:val="008110B2"/>
    <w:pPr>
      <w:spacing w:after="120" w:line="220" w:lineRule="atLeast"/>
    </w:pPr>
    <w:rPr>
      <w:rFonts w:ascii="Calibri" w:hAnsi="Calibri" w:cs="Arial"/>
      <w:b/>
      <w:color w:val="404040"/>
      <w:sz w:val="22"/>
      <w:szCs w:val="18"/>
      <w:lang w:eastAsia="en-US"/>
    </w:rPr>
  </w:style>
  <w:style w:type="paragraph" w:customStyle="1" w:styleId="TblBdy">
    <w:name w:val="_TblBdy"/>
    <w:uiPriority w:val="1"/>
    <w:qFormat/>
    <w:rsid w:val="008110B2"/>
    <w:pPr>
      <w:spacing w:before="80" w:after="60"/>
    </w:pPr>
    <w:rPr>
      <w:rFonts w:ascii="Calibri" w:hAnsi="Calibri" w:cs="Arial"/>
      <w:sz w:val="22"/>
      <w:szCs w:val="24"/>
      <w:lang w:eastAsia="en-US"/>
    </w:rPr>
  </w:style>
  <w:style w:type="paragraph" w:customStyle="1" w:styleId="TblBllt">
    <w:name w:val="_TblBllt"/>
    <w:basedOn w:val="TblBdy"/>
    <w:uiPriority w:val="1"/>
    <w:qFormat/>
    <w:rsid w:val="00D033C6"/>
    <w:pPr>
      <w:numPr>
        <w:numId w:val="20"/>
      </w:numPr>
    </w:pPr>
  </w:style>
  <w:style w:type="paragraph" w:styleId="Header">
    <w:name w:val="header"/>
    <w:basedOn w:val="Normal"/>
    <w:semiHidden/>
    <w:rsid w:val="00F7467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7467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semiHidden/>
    <w:rsid w:val="00F74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Hd">
    <w:name w:val="_TblHd"/>
    <w:qFormat/>
    <w:rsid w:val="008110B2"/>
    <w:pPr>
      <w:spacing w:before="60" w:after="60" w:line="230" w:lineRule="atLeast"/>
    </w:pPr>
    <w:rPr>
      <w:rFonts w:ascii="Calibri" w:hAnsi="Calibri" w:cs="Arial"/>
      <w:b/>
      <w:sz w:val="22"/>
      <w:szCs w:val="24"/>
      <w:lang w:eastAsia="en-US"/>
    </w:rPr>
  </w:style>
  <w:style w:type="numbering" w:styleId="111111">
    <w:name w:val="Outline List 2"/>
    <w:basedOn w:val="NoList"/>
    <w:semiHidden/>
    <w:rsid w:val="005304F7"/>
    <w:pPr>
      <w:numPr>
        <w:numId w:val="12"/>
      </w:numPr>
    </w:pPr>
  </w:style>
  <w:style w:type="numbering" w:styleId="1ai">
    <w:name w:val="Outline List 1"/>
    <w:basedOn w:val="NoList"/>
    <w:semiHidden/>
    <w:rsid w:val="005304F7"/>
    <w:pPr>
      <w:numPr>
        <w:numId w:val="13"/>
      </w:numPr>
    </w:pPr>
  </w:style>
  <w:style w:type="numbering" w:styleId="ArticleSection">
    <w:name w:val="Outline List 3"/>
    <w:basedOn w:val="NoList"/>
    <w:semiHidden/>
    <w:rsid w:val="005304F7"/>
    <w:pPr>
      <w:numPr>
        <w:numId w:val="14"/>
      </w:numPr>
    </w:pPr>
  </w:style>
  <w:style w:type="paragraph" w:customStyle="1" w:styleId="ImprintBreak">
    <w:name w:val="_ImprintBreak"/>
    <w:next w:val="Normal"/>
    <w:uiPriority w:val="9"/>
    <w:rsid w:val="006643F2"/>
    <w:pPr>
      <w:pBdr>
        <w:top w:val="dotted" w:sz="12" w:space="1" w:color="3BBEB4"/>
      </w:pBdr>
    </w:pPr>
    <w:rPr>
      <w:rFonts w:ascii="Calibri" w:hAnsi="Calibri" w:cs="Arial"/>
      <w:sz w:val="8"/>
      <w:szCs w:val="8"/>
      <w:lang w:eastAsia="en-US"/>
    </w:rPr>
  </w:style>
  <w:style w:type="paragraph" w:customStyle="1" w:styleId="ImprintText">
    <w:name w:val="_ImprintText"/>
    <w:uiPriority w:val="9"/>
    <w:rsid w:val="00D840DE"/>
    <w:pPr>
      <w:spacing w:after="85" w:line="170" w:lineRule="atLeast"/>
    </w:pPr>
    <w:rPr>
      <w:rFonts w:ascii="Calibri" w:hAnsi="Calibri" w:cs="Arial"/>
      <w:sz w:val="16"/>
      <w:szCs w:val="14"/>
      <w:lang w:eastAsia="en-US"/>
    </w:rPr>
  </w:style>
  <w:style w:type="paragraph" w:customStyle="1" w:styleId="ImprintTxtBold">
    <w:name w:val="_ImprintTxtBold"/>
    <w:basedOn w:val="ImprintText"/>
    <w:next w:val="ImprintText"/>
    <w:uiPriority w:val="9"/>
    <w:rsid w:val="002D3CC8"/>
    <w:rPr>
      <w:b/>
    </w:rPr>
  </w:style>
  <w:style w:type="character" w:styleId="Hyperlink">
    <w:name w:val="Hyperlink"/>
    <w:uiPriority w:val="99"/>
    <w:rsid w:val="00DE5117"/>
    <w:rPr>
      <w:color w:val="0000FF"/>
      <w:u w:val="single"/>
    </w:rPr>
  </w:style>
  <w:style w:type="paragraph" w:styleId="BlockText">
    <w:name w:val="Block Text"/>
    <w:basedOn w:val="Normal"/>
    <w:semiHidden/>
    <w:rsid w:val="005304F7"/>
    <w:pPr>
      <w:spacing w:after="120"/>
      <w:ind w:left="1440" w:right="1440"/>
    </w:pPr>
  </w:style>
  <w:style w:type="paragraph" w:styleId="BodyText">
    <w:name w:val="Body Text"/>
    <w:basedOn w:val="Normal"/>
    <w:semiHidden/>
    <w:rsid w:val="005304F7"/>
    <w:pPr>
      <w:spacing w:after="120"/>
    </w:pPr>
  </w:style>
  <w:style w:type="paragraph" w:styleId="BodyText2">
    <w:name w:val="Body Text 2"/>
    <w:basedOn w:val="Normal"/>
    <w:semiHidden/>
    <w:rsid w:val="005304F7"/>
    <w:pPr>
      <w:spacing w:after="120" w:line="480" w:lineRule="auto"/>
    </w:pPr>
  </w:style>
  <w:style w:type="paragraph" w:styleId="BodyText3">
    <w:name w:val="Body Text 3"/>
    <w:basedOn w:val="Normal"/>
    <w:semiHidden/>
    <w:rsid w:val="005304F7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5304F7"/>
    <w:pPr>
      <w:ind w:firstLine="210"/>
    </w:pPr>
  </w:style>
  <w:style w:type="paragraph" w:styleId="BodyTextIndent">
    <w:name w:val="Body Text Indent"/>
    <w:basedOn w:val="Normal"/>
    <w:semiHidden/>
    <w:rsid w:val="005304F7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5304F7"/>
    <w:pPr>
      <w:ind w:firstLine="210"/>
    </w:pPr>
  </w:style>
  <w:style w:type="paragraph" w:styleId="BodyTextIndent2">
    <w:name w:val="Body Text Indent 2"/>
    <w:basedOn w:val="Normal"/>
    <w:semiHidden/>
    <w:rsid w:val="005304F7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5304F7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5304F7"/>
    <w:pPr>
      <w:ind w:left="4252"/>
    </w:pPr>
  </w:style>
  <w:style w:type="paragraph" w:styleId="Date">
    <w:name w:val="Date"/>
    <w:basedOn w:val="Normal"/>
    <w:next w:val="Normal"/>
    <w:semiHidden/>
    <w:rsid w:val="005304F7"/>
  </w:style>
  <w:style w:type="paragraph" w:styleId="E-mailSignature">
    <w:name w:val="E-mail Signature"/>
    <w:basedOn w:val="Normal"/>
    <w:semiHidden/>
    <w:rsid w:val="005304F7"/>
  </w:style>
  <w:style w:type="character" w:styleId="Emphasis">
    <w:name w:val="Emphasis"/>
    <w:qFormat/>
    <w:rsid w:val="005304F7"/>
    <w:rPr>
      <w:i/>
      <w:iCs/>
    </w:rPr>
  </w:style>
  <w:style w:type="paragraph" w:styleId="EnvelopeAddress">
    <w:name w:val="envelope address"/>
    <w:basedOn w:val="Normal"/>
    <w:semiHidden/>
    <w:rsid w:val="005304F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5304F7"/>
    <w:rPr>
      <w:rFonts w:ascii="Arial" w:hAnsi="Arial" w:cs="Arial"/>
      <w:szCs w:val="20"/>
    </w:rPr>
  </w:style>
  <w:style w:type="character" w:styleId="FollowedHyperlink">
    <w:name w:val="FollowedHyperlink"/>
    <w:semiHidden/>
    <w:rsid w:val="005304F7"/>
    <w:rPr>
      <w:color w:val="800080"/>
      <w:u w:val="single"/>
    </w:rPr>
  </w:style>
  <w:style w:type="character" w:styleId="HTMLAcronym">
    <w:name w:val="HTML Acronym"/>
    <w:basedOn w:val="DefaultParagraphFont"/>
    <w:semiHidden/>
    <w:rsid w:val="005304F7"/>
  </w:style>
  <w:style w:type="paragraph" w:styleId="HTMLAddress">
    <w:name w:val="HTML Address"/>
    <w:basedOn w:val="Normal"/>
    <w:semiHidden/>
    <w:rsid w:val="005304F7"/>
    <w:rPr>
      <w:i/>
      <w:iCs/>
    </w:rPr>
  </w:style>
  <w:style w:type="character" w:styleId="HTMLCite">
    <w:name w:val="HTML Cite"/>
    <w:semiHidden/>
    <w:rsid w:val="005304F7"/>
    <w:rPr>
      <w:i/>
      <w:iCs/>
    </w:rPr>
  </w:style>
  <w:style w:type="character" w:styleId="HTMLCode">
    <w:name w:val="HTML Code"/>
    <w:semiHidden/>
    <w:rsid w:val="005304F7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5304F7"/>
    <w:rPr>
      <w:i/>
      <w:iCs/>
    </w:rPr>
  </w:style>
  <w:style w:type="character" w:styleId="HTMLKeyboard">
    <w:name w:val="HTML Keyboard"/>
    <w:semiHidden/>
    <w:rsid w:val="005304F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5304F7"/>
    <w:rPr>
      <w:rFonts w:ascii="Courier New" w:hAnsi="Courier New" w:cs="Courier New"/>
      <w:szCs w:val="20"/>
    </w:rPr>
  </w:style>
  <w:style w:type="character" w:styleId="HTMLSample">
    <w:name w:val="HTML Sample"/>
    <w:semiHidden/>
    <w:rsid w:val="005304F7"/>
    <w:rPr>
      <w:rFonts w:ascii="Courier New" w:hAnsi="Courier New" w:cs="Courier New"/>
    </w:rPr>
  </w:style>
  <w:style w:type="character" w:styleId="HTMLTypewriter">
    <w:name w:val="HTML Typewriter"/>
    <w:semiHidden/>
    <w:rsid w:val="005304F7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5304F7"/>
    <w:rPr>
      <w:i/>
      <w:iCs/>
    </w:rPr>
  </w:style>
  <w:style w:type="character" w:styleId="LineNumber">
    <w:name w:val="line number"/>
    <w:basedOn w:val="DefaultParagraphFont"/>
    <w:semiHidden/>
    <w:rsid w:val="005304F7"/>
  </w:style>
  <w:style w:type="paragraph" w:styleId="List">
    <w:name w:val="List"/>
    <w:basedOn w:val="Normal"/>
    <w:semiHidden/>
    <w:rsid w:val="005304F7"/>
    <w:pPr>
      <w:ind w:left="283" w:hanging="283"/>
    </w:pPr>
  </w:style>
  <w:style w:type="paragraph" w:styleId="List2">
    <w:name w:val="List 2"/>
    <w:basedOn w:val="Normal"/>
    <w:semiHidden/>
    <w:rsid w:val="005304F7"/>
    <w:pPr>
      <w:ind w:left="566" w:hanging="283"/>
    </w:pPr>
  </w:style>
  <w:style w:type="paragraph" w:styleId="List3">
    <w:name w:val="List 3"/>
    <w:basedOn w:val="Normal"/>
    <w:semiHidden/>
    <w:rsid w:val="005304F7"/>
    <w:pPr>
      <w:ind w:left="849" w:hanging="283"/>
    </w:pPr>
  </w:style>
  <w:style w:type="paragraph" w:styleId="List4">
    <w:name w:val="List 4"/>
    <w:basedOn w:val="Normal"/>
    <w:semiHidden/>
    <w:rsid w:val="005304F7"/>
    <w:pPr>
      <w:ind w:left="1132" w:hanging="283"/>
    </w:pPr>
  </w:style>
  <w:style w:type="paragraph" w:styleId="List5">
    <w:name w:val="List 5"/>
    <w:basedOn w:val="Normal"/>
    <w:semiHidden/>
    <w:rsid w:val="005304F7"/>
    <w:pPr>
      <w:ind w:left="1415" w:hanging="283"/>
    </w:pPr>
  </w:style>
  <w:style w:type="paragraph" w:styleId="ListBullet">
    <w:name w:val="List Bullet"/>
    <w:basedOn w:val="Normal"/>
    <w:semiHidden/>
    <w:rsid w:val="005304F7"/>
    <w:pPr>
      <w:numPr>
        <w:numId w:val="2"/>
      </w:numPr>
    </w:pPr>
  </w:style>
  <w:style w:type="paragraph" w:styleId="ListBullet2">
    <w:name w:val="List Bullet 2"/>
    <w:basedOn w:val="Normal"/>
    <w:semiHidden/>
    <w:rsid w:val="005304F7"/>
    <w:pPr>
      <w:numPr>
        <w:numId w:val="3"/>
      </w:numPr>
    </w:pPr>
  </w:style>
  <w:style w:type="paragraph" w:styleId="ListBullet3">
    <w:name w:val="List Bullet 3"/>
    <w:basedOn w:val="Normal"/>
    <w:semiHidden/>
    <w:rsid w:val="005304F7"/>
    <w:pPr>
      <w:numPr>
        <w:numId w:val="4"/>
      </w:numPr>
    </w:pPr>
  </w:style>
  <w:style w:type="paragraph" w:styleId="ListBullet4">
    <w:name w:val="List Bullet 4"/>
    <w:basedOn w:val="Normal"/>
    <w:semiHidden/>
    <w:rsid w:val="005304F7"/>
    <w:pPr>
      <w:numPr>
        <w:numId w:val="5"/>
      </w:numPr>
    </w:pPr>
  </w:style>
  <w:style w:type="paragraph" w:styleId="ListBullet5">
    <w:name w:val="List Bullet 5"/>
    <w:basedOn w:val="Normal"/>
    <w:semiHidden/>
    <w:rsid w:val="005304F7"/>
    <w:pPr>
      <w:numPr>
        <w:numId w:val="6"/>
      </w:numPr>
    </w:pPr>
  </w:style>
  <w:style w:type="paragraph" w:styleId="ListContinue">
    <w:name w:val="List Continue"/>
    <w:basedOn w:val="Normal"/>
    <w:semiHidden/>
    <w:rsid w:val="005304F7"/>
    <w:pPr>
      <w:spacing w:after="120"/>
      <w:ind w:left="283"/>
    </w:pPr>
  </w:style>
  <w:style w:type="paragraph" w:styleId="ListContinue2">
    <w:name w:val="List Continue 2"/>
    <w:basedOn w:val="Normal"/>
    <w:semiHidden/>
    <w:rsid w:val="005304F7"/>
    <w:pPr>
      <w:spacing w:after="120"/>
      <w:ind w:left="566"/>
    </w:pPr>
  </w:style>
  <w:style w:type="paragraph" w:styleId="ListContinue3">
    <w:name w:val="List Continue 3"/>
    <w:basedOn w:val="Normal"/>
    <w:semiHidden/>
    <w:rsid w:val="005304F7"/>
    <w:pPr>
      <w:spacing w:after="120"/>
      <w:ind w:left="849"/>
    </w:pPr>
  </w:style>
  <w:style w:type="paragraph" w:styleId="ListContinue4">
    <w:name w:val="List Continue 4"/>
    <w:basedOn w:val="Normal"/>
    <w:semiHidden/>
    <w:rsid w:val="005304F7"/>
    <w:pPr>
      <w:spacing w:after="120"/>
      <w:ind w:left="1132"/>
    </w:pPr>
  </w:style>
  <w:style w:type="paragraph" w:styleId="ListContinue5">
    <w:name w:val="List Continue 5"/>
    <w:basedOn w:val="Normal"/>
    <w:semiHidden/>
    <w:rsid w:val="005304F7"/>
    <w:pPr>
      <w:spacing w:after="120"/>
      <w:ind w:left="1415"/>
    </w:pPr>
  </w:style>
  <w:style w:type="paragraph" w:styleId="ListNumber">
    <w:name w:val="List Number"/>
    <w:basedOn w:val="Normal"/>
    <w:semiHidden/>
    <w:rsid w:val="005304F7"/>
    <w:pPr>
      <w:numPr>
        <w:numId w:val="7"/>
      </w:numPr>
    </w:pPr>
  </w:style>
  <w:style w:type="paragraph" w:styleId="ListNumber2">
    <w:name w:val="List Number 2"/>
    <w:basedOn w:val="Normal"/>
    <w:semiHidden/>
    <w:rsid w:val="005304F7"/>
    <w:pPr>
      <w:numPr>
        <w:numId w:val="8"/>
      </w:numPr>
    </w:pPr>
  </w:style>
  <w:style w:type="paragraph" w:styleId="ListNumber3">
    <w:name w:val="List Number 3"/>
    <w:basedOn w:val="Normal"/>
    <w:semiHidden/>
    <w:rsid w:val="005304F7"/>
    <w:pPr>
      <w:numPr>
        <w:numId w:val="9"/>
      </w:numPr>
    </w:pPr>
  </w:style>
  <w:style w:type="paragraph" w:styleId="ListNumber4">
    <w:name w:val="List Number 4"/>
    <w:basedOn w:val="Normal"/>
    <w:semiHidden/>
    <w:rsid w:val="005304F7"/>
    <w:pPr>
      <w:numPr>
        <w:numId w:val="10"/>
      </w:numPr>
    </w:pPr>
  </w:style>
  <w:style w:type="paragraph" w:styleId="ListNumber5">
    <w:name w:val="List Number 5"/>
    <w:basedOn w:val="Normal"/>
    <w:semiHidden/>
    <w:rsid w:val="005304F7"/>
    <w:pPr>
      <w:numPr>
        <w:numId w:val="11"/>
      </w:numPr>
    </w:pPr>
  </w:style>
  <w:style w:type="paragraph" w:styleId="MessageHeader">
    <w:name w:val="Message Header"/>
    <w:basedOn w:val="Normal"/>
    <w:semiHidden/>
    <w:rsid w:val="005304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semiHidden/>
    <w:rsid w:val="005304F7"/>
  </w:style>
  <w:style w:type="paragraph" w:styleId="NormalIndent">
    <w:name w:val="Normal Indent"/>
    <w:basedOn w:val="Normal"/>
    <w:semiHidden/>
    <w:rsid w:val="005304F7"/>
    <w:pPr>
      <w:ind w:left="720"/>
    </w:pPr>
  </w:style>
  <w:style w:type="paragraph" w:styleId="NoteHeading">
    <w:name w:val="Note Heading"/>
    <w:basedOn w:val="Normal"/>
    <w:next w:val="Normal"/>
    <w:semiHidden/>
    <w:rsid w:val="005304F7"/>
  </w:style>
  <w:style w:type="character" w:styleId="PageNumber">
    <w:name w:val="page number"/>
    <w:basedOn w:val="DefaultParagraphFont"/>
    <w:semiHidden/>
    <w:rsid w:val="005304F7"/>
  </w:style>
  <w:style w:type="paragraph" w:styleId="PlainText">
    <w:name w:val="Plain Text"/>
    <w:basedOn w:val="Normal"/>
    <w:semiHidden/>
    <w:rsid w:val="005304F7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5304F7"/>
  </w:style>
  <w:style w:type="paragraph" w:styleId="Signature">
    <w:name w:val="Signature"/>
    <w:basedOn w:val="Normal"/>
    <w:semiHidden/>
    <w:rsid w:val="005304F7"/>
    <w:pPr>
      <w:ind w:left="4252"/>
    </w:pPr>
  </w:style>
  <w:style w:type="character" w:styleId="Strong">
    <w:name w:val="Strong"/>
    <w:qFormat/>
    <w:rsid w:val="005304F7"/>
    <w:rPr>
      <w:b/>
      <w:bCs/>
    </w:rPr>
  </w:style>
  <w:style w:type="paragraph" w:styleId="Subtitle">
    <w:name w:val="Subtitle"/>
    <w:basedOn w:val="Normal"/>
    <w:qFormat/>
    <w:rsid w:val="005C70F5"/>
    <w:pPr>
      <w:spacing w:after="60"/>
      <w:jc w:val="center"/>
      <w:outlineLvl w:val="1"/>
    </w:pPr>
    <w:rPr>
      <w:rFonts w:cs="Arial"/>
    </w:rPr>
  </w:style>
  <w:style w:type="table" w:styleId="Table3Deffects1">
    <w:name w:val="Table 3D effects 1"/>
    <w:basedOn w:val="TableNormal"/>
    <w:semiHidden/>
    <w:rsid w:val="005304F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5304F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5304F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5304F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5304F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5304F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5304F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5304F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5304F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5304F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5304F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5304F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5304F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5304F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5304F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5304F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5304F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5304F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5304F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5304F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5304F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5304F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5304F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5304F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5304F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5304F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5304F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5304F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5304F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5304F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5304F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5304F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5304F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5304F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5304F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5304F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5304F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5304F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5304F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530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5304F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5304F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5304F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6643F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ImprintBreak2">
    <w:name w:val="_ImprintBreak2"/>
    <w:uiPriority w:val="9"/>
    <w:rsid w:val="006643F2"/>
    <w:rPr>
      <w:rFonts w:ascii="Calibri" w:hAnsi="Calibri" w:cs="Arial"/>
      <w:sz w:val="8"/>
      <w:szCs w:val="8"/>
      <w:lang w:eastAsia="en-US"/>
    </w:rPr>
  </w:style>
  <w:style w:type="paragraph" w:customStyle="1" w:styleId="TOCTitle">
    <w:name w:val="_TOCTitle"/>
    <w:basedOn w:val="HA"/>
    <w:next w:val="Body"/>
    <w:semiHidden/>
    <w:rsid w:val="00D033C6"/>
  </w:style>
  <w:style w:type="paragraph" w:customStyle="1" w:styleId="zFooter">
    <w:name w:val="_zFooter"/>
    <w:uiPriority w:val="99"/>
    <w:semiHidden/>
    <w:rsid w:val="00D033C6"/>
    <w:pPr>
      <w:tabs>
        <w:tab w:val="right" w:pos="9639"/>
      </w:tabs>
      <w:jc w:val="center"/>
    </w:pPr>
    <w:rPr>
      <w:rFonts w:ascii="Arial" w:hAnsi="Arial"/>
      <w:sz w:val="14"/>
      <w:szCs w:val="24"/>
      <w:lang w:eastAsia="en-US"/>
    </w:rPr>
  </w:style>
  <w:style w:type="character" w:customStyle="1" w:styleId="zFtrBold">
    <w:name w:val="_zFtrBold"/>
    <w:uiPriority w:val="99"/>
    <w:semiHidden/>
    <w:rsid w:val="00D033C6"/>
    <w:rPr>
      <w:rFonts w:ascii="Arial" w:hAnsi="Arial"/>
      <w:b/>
    </w:rPr>
  </w:style>
  <w:style w:type="paragraph" w:customStyle="1" w:styleId="zHeader">
    <w:name w:val="_zHeader"/>
    <w:uiPriority w:val="99"/>
    <w:semiHidden/>
    <w:rsid w:val="00D033C6"/>
    <w:rPr>
      <w:sz w:val="24"/>
      <w:szCs w:val="24"/>
      <w:lang w:eastAsia="en-US"/>
    </w:rPr>
  </w:style>
  <w:style w:type="character" w:customStyle="1" w:styleId="zRptPgNum">
    <w:name w:val="_zRptPgNum"/>
    <w:uiPriority w:val="99"/>
    <w:semiHidden/>
    <w:rsid w:val="00D033C6"/>
    <w:rPr>
      <w:color w:val="F58426"/>
    </w:rPr>
  </w:style>
  <w:style w:type="paragraph" w:styleId="BalloonText">
    <w:name w:val="Balloon Text"/>
    <w:basedOn w:val="Normal"/>
    <w:link w:val="BalloonTextChar"/>
    <w:semiHidden/>
    <w:rsid w:val="00B957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B95745"/>
    <w:rPr>
      <w:rFonts w:ascii="Tahoma" w:hAnsi="Tahoma" w:cs="Tahoma"/>
      <w:sz w:val="16"/>
      <w:szCs w:val="16"/>
      <w:lang w:eastAsia="en-US"/>
    </w:rPr>
  </w:style>
  <w:style w:type="paragraph" w:customStyle="1" w:styleId="zFooterURL">
    <w:name w:val="_zFooterURL"/>
    <w:rsid w:val="005C70F5"/>
    <w:pPr>
      <w:ind w:left="-34" w:hanging="694"/>
    </w:pPr>
    <w:rPr>
      <w:rFonts w:ascii="Calibri" w:hAnsi="Calibri" w:cs="Arial"/>
      <w:color w:val="636466"/>
      <w:sz w:val="54"/>
      <w:szCs w:val="24"/>
      <w:lang w:eastAsia="en-US"/>
    </w:rPr>
  </w:style>
  <w:style w:type="paragraph" w:styleId="FootnoteText">
    <w:name w:val="footnote text"/>
    <w:basedOn w:val="Normal"/>
    <w:link w:val="FootnoteTextChar"/>
    <w:semiHidden/>
    <w:rsid w:val="00077758"/>
    <w:rPr>
      <w:szCs w:val="20"/>
    </w:rPr>
  </w:style>
  <w:style w:type="character" w:customStyle="1" w:styleId="FootnoteTextChar">
    <w:name w:val="Footnote Text Char"/>
    <w:link w:val="FootnoteText"/>
    <w:semiHidden/>
    <w:rsid w:val="00077758"/>
    <w:rPr>
      <w:lang w:eastAsia="en-US"/>
    </w:rPr>
  </w:style>
  <w:style w:type="character" w:styleId="FootnoteReference">
    <w:name w:val="footnote reference"/>
    <w:semiHidden/>
    <w:rsid w:val="00077758"/>
    <w:rPr>
      <w:rFonts w:ascii="Arial" w:hAnsi="Arial"/>
      <w:vertAlign w:val="superscript"/>
    </w:rPr>
  </w:style>
  <w:style w:type="character" w:customStyle="1" w:styleId="ReplyLetChar">
    <w:name w:val="ReplyLet Char"/>
    <w:link w:val="ReplyLet"/>
    <w:locked/>
    <w:rsid w:val="00AB3663"/>
    <w:rPr>
      <w:sz w:val="23"/>
      <w:szCs w:val="24"/>
    </w:rPr>
  </w:style>
  <w:style w:type="paragraph" w:customStyle="1" w:styleId="ReplyLet">
    <w:name w:val="ReplyLet"/>
    <w:basedOn w:val="Normal"/>
    <w:link w:val="ReplyLetChar"/>
    <w:qFormat/>
    <w:rsid w:val="00AB3663"/>
    <w:pPr>
      <w:jc w:val="both"/>
    </w:pPr>
    <w:rPr>
      <w:rFonts w:ascii="Times New Roman" w:hAnsi="Times New Roman"/>
      <w:sz w:val="23"/>
      <w:lang w:eastAsia="en-AU"/>
    </w:rPr>
  </w:style>
  <w:style w:type="table" w:styleId="MediumShading1-Accent5">
    <w:name w:val="Medium Shading 1 Accent 5"/>
    <w:basedOn w:val="TableNormal"/>
    <w:uiPriority w:val="63"/>
    <w:rsid w:val="00AB3663"/>
    <w:rPr>
      <w:lang w:eastAsia="en-US"/>
    </w:rPr>
    <w:tblPr>
      <w:tblStyleRowBandSize w:val="1"/>
      <w:tblStyleColBandSize w:val="1"/>
      <w:tblInd w:w="0" w:type="nil"/>
      <w:tblBorders>
        <w:top w:val="single" w:sz="8" w:space="0" w:color="78C0D4" w:themeColor="accent5" w:themeTint="BF"/>
        <w:bottom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PIBodytext">
    <w:name w:val="DPI Body text"/>
    <w:basedOn w:val="Normal"/>
    <w:qFormat/>
    <w:rsid w:val="003C3C19"/>
    <w:pPr>
      <w:spacing w:before="120" w:line="260" w:lineRule="exact"/>
    </w:pPr>
    <w:rPr>
      <w:rFonts w:ascii="Times New Roman" w:hAnsi="Times New Roman"/>
      <w:sz w:val="23"/>
      <w:szCs w:val="20"/>
    </w:rPr>
  </w:style>
  <w:style w:type="paragraph" w:styleId="ListParagraph">
    <w:name w:val="List Paragraph"/>
    <w:basedOn w:val="Normal"/>
    <w:uiPriority w:val="34"/>
    <w:qFormat/>
    <w:rsid w:val="00AB716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  <w:style w:type="character" w:styleId="CommentReference">
    <w:name w:val="annotation reference"/>
    <w:basedOn w:val="DefaultParagraphFont"/>
    <w:semiHidden/>
    <w:rsid w:val="0008374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837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8374C"/>
    <w:rPr>
      <w:rFonts w:ascii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837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8374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4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/4.0/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14\AppData\Local\Temp\Temp1_DEPI%20Edits%20v1-sean-20130613.zip\FactSheet%20full%20measure%20DEPI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9F8DBA-D7D4-48D7-A9CA-C5BDFFB4A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FactSheet full measure DEPI .dotx</Template>
  <TotalTime>0</TotalTime>
  <Pages>5</Pages>
  <Words>989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2016-09-08T03:10:00Z</dcterms:created>
  <dcterms:modified xsi:type="dcterms:W3CDTF">2016-09-08T04:20:00Z</dcterms:modified>
</cp:coreProperties>
</file>